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1F62" w14:textId="77777777" w:rsidR="00DC7351" w:rsidRDefault="00DC7351">
      <w:pPr>
        <w:pBdr>
          <w:top w:val="nil"/>
          <w:left w:val="nil"/>
          <w:bottom w:val="nil"/>
          <w:right w:val="nil"/>
          <w:between w:val="nil"/>
        </w:pBdr>
        <w:spacing w:before="9"/>
        <w:rPr>
          <w:color w:val="000000"/>
          <w:sz w:val="24"/>
          <w:szCs w:val="24"/>
        </w:rPr>
      </w:pPr>
    </w:p>
    <w:p w14:paraId="3A8A9405" w14:textId="77777777" w:rsidR="00DC7351" w:rsidRDefault="00D22621">
      <w:pPr>
        <w:pBdr>
          <w:top w:val="nil"/>
          <w:left w:val="nil"/>
          <w:bottom w:val="nil"/>
          <w:right w:val="nil"/>
          <w:between w:val="nil"/>
        </w:pBdr>
        <w:ind w:left="166" w:right="160"/>
        <w:jc w:val="center"/>
        <w:rPr>
          <w:b/>
          <w:color w:val="FF0000"/>
          <w:sz w:val="24"/>
          <w:szCs w:val="24"/>
        </w:rPr>
      </w:pPr>
      <w:r>
        <w:rPr>
          <w:b/>
          <w:i/>
          <w:sz w:val="24"/>
          <w:szCs w:val="24"/>
        </w:rPr>
        <w:t>LEARNING ENGLISH THROUGH POETRY</w:t>
      </w:r>
      <w:r>
        <w:rPr>
          <w:b/>
          <w:sz w:val="24"/>
          <w:szCs w:val="24"/>
        </w:rPr>
        <w:t>: CONTRIBUIÇÕES DO RESIDÊNCIA PEDAGÓGICA NAS AULAS DE LÍNGUA INGLESA</w:t>
      </w:r>
    </w:p>
    <w:p w14:paraId="715D5E1A" w14:textId="77777777" w:rsidR="00DC7351" w:rsidRDefault="00DC7351">
      <w:pPr>
        <w:pBdr>
          <w:top w:val="nil"/>
          <w:left w:val="nil"/>
          <w:bottom w:val="nil"/>
          <w:right w:val="nil"/>
          <w:between w:val="nil"/>
        </w:pBdr>
        <w:spacing w:before="3"/>
        <w:rPr>
          <w:color w:val="000000"/>
          <w:sz w:val="24"/>
          <w:szCs w:val="24"/>
        </w:rPr>
      </w:pPr>
    </w:p>
    <w:p w14:paraId="3D8DBFFB" w14:textId="53822C6B" w:rsidR="00BC0E76" w:rsidRPr="00BC0E76" w:rsidRDefault="00BC0E76">
      <w:pPr>
        <w:widowControl/>
        <w:spacing w:line="276" w:lineRule="auto"/>
        <w:rPr>
          <w:sz w:val="24"/>
          <w:szCs w:val="24"/>
        </w:rPr>
      </w:pPr>
      <w:r>
        <w:rPr>
          <w:rFonts w:ascii="Times" w:eastAsia="Times" w:hAnsi="Times" w:cs="Times"/>
          <w:sz w:val="24"/>
          <w:szCs w:val="24"/>
        </w:rPr>
        <w:t xml:space="preserve">(CAMPOS), </w:t>
      </w:r>
      <w:r>
        <w:rPr>
          <w:rFonts w:ascii="Times" w:eastAsia="Times" w:hAnsi="Times" w:cs="Times"/>
          <w:color w:val="1155CC"/>
          <w:sz w:val="24"/>
          <w:szCs w:val="24"/>
          <w:u w:val="single"/>
        </w:rPr>
        <w:t>elani</w:t>
      </w:r>
      <w:r>
        <w:rPr>
          <w:rFonts w:ascii="Times" w:eastAsia="Times" w:hAnsi="Times" w:cs="Times"/>
          <w:color w:val="1155CC"/>
          <w:sz w:val="24"/>
          <w:szCs w:val="24"/>
        </w:rPr>
        <w:t xml:space="preserve">.campos@mail.uft.edu.br </w:t>
      </w:r>
      <w:r>
        <w:rPr>
          <w:rFonts w:ascii="Times" w:eastAsia="Times" w:hAnsi="Times" w:cs="Times"/>
          <w:sz w:val="24"/>
          <w:szCs w:val="24"/>
        </w:rPr>
        <w:t>Letras/ UFNT</w:t>
      </w:r>
      <w:r>
        <w:rPr>
          <w:sz w:val="24"/>
          <w:szCs w:val="24"/>
          <w:vertAlign w:val="superscript"/>
        </w:rPr>
        <w:footnoteReference w:id="1"/>
      </w:r>
      <w:r>
        <w:rPr>
          <w:sz w:val="24"/>
          <w:szCs w:val="24"/>
        </w:rPr>
        <w:t xml:space="preserve">; </w:t>
      </w:r>
      <w:r>
        <w:rPr>
          <w:rFonts w:ascii="Times" w:eastAsia="Times" w:hAnsi="Times" w:cs="Times"/>
          <w:sz w:val="24"/>
          <w:szCs w:val="24"/>
        </w:rPr>
        <w:t>(CARVALHO),</w:t>
      </w:r>
      <w:hyperlink r:id="rId7">
        <w:r>
          <w:rPr>
            <w:rFonts w:ascii="Times" w:eastAsia="Times" w:hAnsi="Times" w:cs="Times"/>
            <w:color w:val="1155CC"/>
            <w:sz w:val="24"/>
            <w:szCs w:val="24"/>
            <w:u w:val="single"/>
          </w:rPr>
          <w:t>carollyne2785@gmail.com</w:t>
        </w:r>
      </w:hyperlink>
      <w:r>
        <w:rPr>
          <w:rFonts w:ascii="Times" w:eastAsia="Times" w:hAnsi="Times" w:cs="Times"/>
          <w:color w:val="1155CC"/>
          <w:sz w:val="20"/>
          <w:szCs w:val="20"/>
        </w:rPr>
        <w:t xml:space="preserve"> </w:t>
      </w:r>
      <w:r>
        <w:rPr>
          <w:rFonts w:ascii="Times" w:eastAsia="Times" w:hAnsi="Times" w:cs="Times"/>
          <w:sz w:val="24"/>
          <w:szCs w:val="24"/>
        </w:rPr>
        <w:t>, Letras/UFNT</w:t>
      </w:r>
      <w:r>
        <w:rPr>
          <w:sz w:val="24"/>
          <w:szCs w:val="24"/>
          <w:vertAlign w:val="superscript"/>
        </w:rPr>
        <w:footnoteReference w:id="2"/>
      </w:r>
    </w:p>
    <w:p w14:paraId="020AE7BD" w14:textId="77777777" w:rsidR="00BC0E76" w:rsidRDefault="00BC0E76">
      <w:pPr>
        <w:widowControl/>
        <w:spacing w:line="276" w:lineRule="auto"/>
        <w:rPr>
          <w:rFonts w:ascii="Times" w:eastAsia="Times" w:hAnsi="Times" w:cs="Times"/>
          <w:sz w:val="24"/>
          <w:szCs w:val="24"/>
        </w:rPr>
      </w:pPr>
      <w:r>
        <w:rPr>
          <w:rFonts w:ascii="Times" w:eastAsia="Times" w:hAnsi="Times" w:cs="Times"/>
          <w:sz w:val="24"/>
          <w:szCs w:val="24"/>
        </w:rPr>
        <w:t xml:space="preserve">(FERREIRA), </w:t>
      </w:r>
      <w:hyperlink r:id="rId8">
        <w:r>
          <w:rPr>
            <w:rFonts w:ascii="Times" w:eastAsia="Times" w:hAnsi="Times" w:cs="Times"/>
            <w:color w:val="1155CC"/>
            <w:sz w:val="24"/>
            <w:szCs w:val="24"/>
            <w:u w:val="single"/>
          </w:rPr>
          <w:t>ferreira.vitoria@mail.uft.edu.br</w:t>
        </w:r>
      </w:hyperlink>
      <w:r>
        <w:rPr>
          <w:rFonts w:ascii="Times" w:eastAsia="Times" w:hAnsi="Times" w:cs="Times"/>
          <w:color w:val="1155CC"/>
          <w:sz w:val="24"/>
          <w:szCs w:val="24"/>
        </w:rPr>
        <w:t xml:space="preserve">, </w:t>
      </w:r>
      <w:r>
        <w:rPr>
          <w:rFonts w:ascii="Times" w:eastAsia="Times" w:hAnsi="Times" w:cs="Times"/>
          <w:sz w:val="24"/>
          <w:szCs w:val="24"/>
        </w:rPr>
        <w:t>Letras/ UFNT</w:t>
      </w:r>
      <w:r>
        <w:rPr>
          <w:sz w:val="24"/>
          <w:szCs w:val="24"/>
          <w:vertAlign w:val="superscript"/>
        </w:rPr>
        <w:footnoteReference w:id="3"/>
      </w:r>
    </w:p>
    <w:p w14:paraId="7768F22F" w14:textId="77777777" w:rsidR="00BC0E76" w:rsidRDefault="00BC0E76">
      <w:pPr>
        <w:widowControl/>
        <w:spacing w:line="276" w:lineRule="auto"/>
        <w:rPr>
          <w:sz w:val="28"/>
          <w:szCs w:val="28"/>
        </w:rPr>
      </w:pPr>
      <w:r>
        <w:rPr>
          <w:rFonts w:ascii="Times" w:eastAsia="Times" w:hAnsi="Times" w:cs="Times"/>
          <w:sz w:val="24"/>
          <w:szCs w:val="24"/>
        </w:rPr>
        <w:t xml:space="preserve">(GALVÃO), </w:t>
      </w:r>
      <w:hyperlink r:id="rId9">
        <w:r>
          <w:rPr>
            <w:rFonts w:ascii="Times" w:eastAsia="Times" w:hAnsi="Times" w:cs="Times"/>
            <w:color w:val="1155CC"/>
            <w:sz w:val="24"/>
            <w:szCs w:val="24"/>
            <w:u w:val="single"/>
          </w:rPr>
          <w:t>naianagalvao@mail.uft.edu.br</w:t>
        </w:r>
      </w:hyperlink>
      <w:r>
        <w:rPr>
          <w:rFonts w:ascii="Times" w:eastAsia="Times" w:hAnsi="Times" w:cs="Times"/>
          <w:sz w:val="24"/>
          <w:szCs w:val="24"/>
        </w:rPr>
        <w:t>,</w:t>
      </w:r>
      <w:r>
        <w:rPr>
          <w:rFonts w:ascii="Times" w:eastAsia="Times" w:hAnsi="Times" w:cs="Times"/>
          <w:color w:val="1155CC"/>
          <w:sz w:val="24"/>
          <w:szCs w:val="24"/>
        </w:rPr>
        <w:t xml:space="preserve"> </w:t>
      </w:r>
      <w:r>
        <w:rPr>
          <w:rFonts w:ascii="Times" w:eastAsia="Times" w:hAnsi="Times" w:cs="Times"/>
          <w:sz w:val="24"/>
          <w:szCs w:val="24"/>
        </w:rPr>
        <w:t>Letras/ UFNT</w:t>
      </w:r>
      <w:r>
        <w:rPr>
          <w:sz w:val="24"/>
          <w:szCs w:val="24"/>
          <w:vertAlign w:val="superscript"/>
        </w:rPr>
        <w:footnoteReference w:id="4"/>
      </w:r>
    </w:p>
    <w:p w14:paraId="101FDB95" w14:textId="77777777" w:rsidR="00BC0E76" w:rsidRDefault="00BC0E76">
      <w:pPr>
        <w:ind w:right="97"/>
        <w:rPr>
          <w:sz w:val="28"/>
          <w:szCs w:val="28"/>
          <w:vertAlign w:val="superscript"/>
        </w:rPr>
      </w:pPr>
      <w:r>
        <w:rPr>
          <w:sz w:val="24"/>
          <w:szCs w:val="24"/>
        </w:rPr>
        <w:t>(RAPÔSO )</w:t>
      </w:r>
      <w:r>
        <w:rPr>
          <w:sz w:val="28"/>
          <w:szCs w:val="28"/>
        </w:rPr>
        <w:t xml:space="preserve">, </w:t>
      </w:r>
      <w:hyperlink r:id="rId10">
        <w:r>
          <w:rPr>
            <w:rFonts w:ascii="Times" w:eastAsia="Times" w:hAnsi="Times" w:cs="Times"/>
            <w:color w:val="1155CC"/>
            <w:sz w:val="24"/>
            <w:szCs w:val="24"/>
            <w:u w:val="single"/>
          </w:rPr>
          <w:t>gutemberg.raposo@mail.efu.edu.br</w:t>
        </w:r>
      </w:hyperlink>
      <w:r>
        <w:rPr>
          <w:sz w:val="28"/>
          <w:szCs w:val="28"/>
        </w:rPr>
        <w:t xml:space="preserve">, </w:t>
      </w:r>
      <w:r>
        <w:rPr>
          <w:rFonts w:ascii="Times" w:eastAsia="Times" w:hAnsi="Times" w:cs="Times"/>
          <w:sz w:val="24"/>
          <w:szCs w:val="24"/>
        </w:rPr>
        <w:t>PPG Letras/ UFT</w:t>
      </w:r>
      <w:r>
        <w:rPr>
          <w:sz w:val="28"/>
          <w:szCs w:val="28"/>
          <w:vertAlign w:val="superscript"/>
        </w:rPr>
        <w:footnoteReference w:id="5"/>
      </w:r>
    </w:p>
    <w:p w14:paraId="04CE2E95" w14:textId="77777777" w:rsidR="00DC7351" w:rsidRDefault="00DC7351">
      <w:pPr>
        <w:pBdr>
          <w:top w:val="nil"/>
          <w:left w:val="nil"/>
          <w:bottom w:val="nil"/>
          <w:right w:val="nil"/>
          <w:between w:val="nil"/>
        </w:pBdr>
        <w:jc w:val="both"/>
        <w:rPr>
          <w:b/>
          <w:color w:val="000000"/>
          <w:sz w:val="24"/>
          <w:szCs w:val="24"/>
        </w:rPr>
      </w:pPr>
    </w:p>
    <w:p w14:paraId="74DDC1B9" w14:textId="77777777" w:rsidR="00DC7351" w:rsidRDefault="00D22621">
      <w:pPr>
        <w:jc w:val="both"/>
        <w:rPr>
          <w:sz w:val="24"/>
          <w:szCs w:val="24"/>
        </w:rPr>
      </w:pPr>
      <w:r>
        <w:rPr>
          <w:b/>
          <w:sz w:val="24"/>
          <w:szCs w:val="24"/>
        </w:rPr>
        <w:t xml:space="preserve">Área Temática: </w:t>
      </w:r>
      <w:r>
        <w:rPr>
          <w:sz w:val="24"/>
          <w:szCs w:val="24"/>
        </w:rPr>
        <w:t xml:space="preserve">Ciências Humanas, Sociais Aplicadas e Letras. </w:t>
      </w:r>
    </w:p>
    <w:p w14:paraId="7A5DCDDD" w14:textId="77777777" w:rsidR="00DC7351" w:rsidRDefault="00DC7351">
      <w:pPr>
        <w:pBdr>
          <w:top w:val="nil"/>
          <w:left w:val="nil"/>
          <w:bottom w:val="nil"/>
          <w:right w:val="nil"/>
          <w:between w:val="nil"/>
        </w:pBdr>
        <w:jc w:val="both"/>
        <w:rPr>
          <w:b/>
          <w:sz w:val="24"/>
          <w:szCs w:val="24"/>
        </w:rPr>
      </w:pPr>
    </w:p>
    <w:p w14:paraId="7BAF9AA2" w14:textId="77777777" w:rsidR="00DC7351" w:rsidRDefault="00D22621">
      <w:pPr>
        <w:jc w:val="both"/>
        <w:rPr>
          <w:b/>
          <w:sz w:val="24"/>
          <w:szCs w:val="24"/>
        </w:rPr>
      </w:pPr>
      <w:r>
        <w:rPr>
          <w:b/>
          <w:sz w:val="24"/>
          <w:szCs w:val="24"/>
        </w:rPr>
        <w:t>RESUMO</w:t>
      </w:r>
    </w:p>
    <w:p w14:paraId="13E5903F" w14:textId="77777777" w:rsidR="00BC0E76" w:rsidRDefault="00BC0E76">
      <w:pPr>
        <w:jc w:val="both"/>
        <w:rPr>
          <w:sz w:val="24"/>
          <w:szCs w:val="24"/>
        </w:rPr>
      </w:pPr>
    </w:p>
    <w:p w14:paraId="1ACC22BA" w14:textId="77777777" w:rsidR="00DC7351" w:rsidRDefault="00D22621">
      <w:pPr>
        <w:jc w:val="both"/>
        <w:rPr>
          <w:sz w:val="24"/>
          <w:szCs w:val="24"/>
        </w:rPr>
      </w:pPr>
      <w:r>
        <w:rPr>
          <w:sz w:val="24"/>
          <w:szCs w:val="24"/>
        </w:rPr>
        <w:t>Este trabalho analisa o uso da poesia como uma alternativa pedagógica na melhoria do ensino de língua inglesa, nas séries do ensino fundamental II, na Escola Estadual Norte Goiano de Araguaína, sob a regência de aulas ofertadas pelo Programa de Residência Pedagógica. O objetivo é entender como a literatura pode enriquecer o ensino e a aprendizagem de língua inglesa em um ambiente escolar tão diverso. Se trata de uma pesquisa-ação, de caráter qualitativo. A fundamentação teórica fomenta autores que dialogam com a integração da literatura nas aulas de língua. O referido estudo explora os benefícios pedagógicos da poesia, da leitura literária como fonte de desenvolvimento de vocabulário, habilidades de leitura e escrita fomentando o pensamento crítico. Os resultados parciais incluem uma compreensão das potencialidades do uso da poesia neste contexto de aprendizagem, se tratando de uma escola pública, na periferia do município de Araguaína. Portanto, este estudo é relevante para o campo do ensino de língua e contribui no debate sobre as estratégias pedagógicas aplicadas à aquisição e aprendizagem de língua adicional.</w:t>
      </w:r>
    </w:p>
    <w:p w14:paraId="245D0660" w14:textId="77777777" w:rsidR="00DC7351" w:rsidRDefault="00DC7351">
      <w:pPr>
        <w:jc w:val="both"/>
        <w:rPr>
          <w:sz w:val="24"/>
          <w:szCs w:val="24"/>
        </w:rPr>
      </w:pPr>
    </w:p>
    <w:p w14:paraId="1FCA4B52" w14:textId="6FD62522" w:rsidR="00DC7351" w:rsidRDefault="00D22621">
      <w:pPr>
        <w:jc w:val="both"/>
        <w:rPr>
          <w:sz w:val="24"/>
          <w:szCs w:val="24"/>
        </w:rPr>
      </w:pPr>
      <w:r>
        <w:rPr>
          <w:b/>
          <w:sz w:val="24"/>
          <w:szCs w:val="24"/>
        </w:rPr>
        <w:t>Palavras-chave:</w:t>
      </w:r>
      <w:r>
        <w:rPr>
          <w:sz w:val="24"/>
          <w:szCs w:val="24"/>
        </w:rPr>
        <w:t xml:space="preserve"> Ensino ; Poesia ; Língua adicional ; Escola pública</w:t>
      </w:r>
      <w:r w:rsidR="00BC0E76">
        <w:rPr>
          <w:sz w:val="24"/>
          <w:szCs w:val="24"/>
        </w:rPr>
        <w:t>.</w:t>
      </w:r>
    </w:p>
    <w:p w14:paraId="2EB85657" w14:textId="77777777" w:rsidR="00DC7351" w:rsidRDefault="00DC7351">
      <w:pPr>
        <w:jc w:val="both"/>
        <w:rPr>
          <w:sz w:val="24"/>
          <w:szCs w:val="24"/>
        </w:rPr>
      </w:pPr>
    </w:p>
    <w:p w14:paraId="70D5215E" w14:textId="77777777" w:rsidR="00DC7351" w:rsidRDefault="00DC7351">
      <w:pPr>
        <w:pBdr>
          <w:top w:val="nil"/>
          <w:left w:val="nil"/>
          <w:bottom w:val="nil"/>
          <w:right w:val="nil"/>
          <w:between w:val="nil"/>
        </w:pBdr>
        <w:jc w:val="both"/>
        <w:rPr>
          <w:sz w:val="24"/>
          <w:szCs w:val="24"/>
        </w:rPr>
      </w:pPr>
    </w:p>
    <w:p w14:paraId="3B6E0437" w14:textId="77777777" w:rsidR="00DC7351" w:rsidRDefault="00DC7351">
      <w:pPr>
        <w:pBdr>
          <w:top w:val="nil"/>
          <w:left w:val="nil"/>
          <w:bottom w:val="nil"/>
          <w:right w:val="nil"/>
          <w:between w:val="nil"/>
        </w:pBdr>
        <w:jc w:val="both"/>
        <w:rPr>
          <w:sz w:val="24"/>
          <w:szCs w:val="24"/>
        </w:rPr>
      </w:pPr>
    </w:p>
    <w:p w14:paraId="06A48F92" w14:textId="77777777" w:rsidR="00DC7351" w:rsidRDefault="00DC7351">
      <w:pPr>
        <w:pBdr>
          <w:top w:val="nil"/>
          <w:left w:val="nil"/>
          <w:bottom w:val="nil"/>
          <w:right w:val="nil"/>
          <w:between w:val="nil"/>
        </w:pBdr>
        <w:jc w:val="both"/>
        <w:rPr>
          <w:sz w:val="24"/>
          <w:szCs w:val="24"/>
        </w:rPr>
      </w:pPr>
    </w:p>
    <w:p w14:paraId="7224827E" w14:textId="77777777" w:rsidR="00DC7351" w:rsidRDefault="00DC7351">
      <w:pPr>
        <w:pBdr>
          <w:top w:val="nil"/>
          <w:left w:val="nil"/>
          <w:bottom w:val="nil"/>
          <w:right w:val="nil"/>
          <w:between w:val="nil"/>
        </w:pBdr>
        <w:jc w:val="both"/>
        <w:rPr>
          <w:sz w:val="24"/>
          <w:szCs w:val="24"/>
        </w:rPr>
      </w:pPr>
    </w:p>
    <w:p w14:paraId="7DAF0D49" w14:textId="77777777" w:rsidR="00DC7351" w:rsidRDefault="00DC7351">
      <w:pPr>
        <w:pBdr>
          <w:top w:val="nil"/>
          <w:left w:val="nil"/>
          <w:bottom w:val="nil"/>
          <w:right w:val="nil"/>
          <w:between w:val="nil"/>
        </w:pBdr>
        <w:jc w:val="both"/>
        <w:rPr>
          <w:sz w:val="24"/>
          <w:szCs w:val="24"/>
        </w:rPr>
      </w:pPr>
    </w:p>
    <w:p w14:paraId="3F9DB0EA" w14:textId="77777777" w:rsidR="00DC7351" w:rsidRDefault="00D22621">
      <w:pPr>
        <w:numPr>
          <w:ilvl w:val="0"/>
          <w:numId w:val="1"/>
        </w:numPr>
        <w:pBdr>
          <w:top w:val="nil"/>
          <w:left w:val="nil"/>
          <w:bottom w:val="nil"/>
          <w:right w:val="nil"/>
          <w:between w:val="nil"/>
        </w:pBdr>
        <w:tabs>
          <w:tab w:val="left" w:pos="358"/>
        </w:tabs>
        <w:spacing w:line="360" w:lineRule="auto"/>
        <w:ind w:left="0" w:hanging="241"/>
        <w:jc w:val="both"/>
        <w:rPr>
          <w:b/>
          <w:color w:val="000000"/>
          <w:sz w:val="24"/>
          <w:szCs w:val="24"/>
        </w:rPr>
      </w:pPr>
      <w:r>
        <w:rPr>
          <w:b/>
          <w:color w:val="000000"/>
          <w:sz w:val="24"/>
          <w:szCs w:val="24"/>
        </w:rPr>
        <w:lastRenderedPageBreak/>
        <w:t>INTRODUÇÃO</w:t>
      </w:r>
      <w:r>
        <w:rPr>
          <w:b/>
          <w:sz w:val="24"/>
          <w:szCs w:val="24"/>
        </w:rPr>
        <w:br/>
      </w:r>
    </w:p>
    <w:p w14:paraId="46DCC4FA" w14:textId="77777777" w:rsidR="00BC0E76" w:rsidRDefault="00D22621" w:rsidP="00BC0E76">
      <w:pPr>
        <w:spacing w:line="360" w:lineRule="auto"/>
        <w:ind w:firstLine="850"/>
        <w:jc w:val="both"/>
        <w:rPr>
          <w:sz w:val="24"/>
          <w:szCs w:val="24"/>
        </w:rPr>
      </w:pPr>
      <w:r>
        <w:rPr>
          <w:sz w:val="24"/>
          <w:szCs w:val="24"/>
        </w:rPr>
        <w:t xml:space="preserve">Latour (1994) declara em seus estudos sobre a forma holística de integrar as coisas no universo sem, contudo, colocar o ser humano em um ambiente fora do todo, ou seja, é imprescindível a qualquer forma de existência humana ou não humana a disposição para entrelaçar saberes e diálogos.  A literatura torna esse percurso holístico mais cálido, assim como é declarado por Galvão (2016, p.18) “a literatura transcende o imaginário, ultrapassa barreiras ocultas e traz para o seu receptor a capacidade crítico-reflexiva de se perceber como sujeito social, como ser humano, revisita sua humanização”. </w:t>
      </w:r>
    </w:p>
    <w:p w14:paraId="1F98E38A" w14:textId="7F5DA701" w:rsidR="00DC7351" w:rsidRDefault="00D22621" w:rsidP="00BC0E76">
      <w:pPr>
        <w:spacing w:line="360" w:lineRule="auto"/>
        <w:ind w:firstLine="850"/>
        <w:jc w:val="both"/>
        <w:rPr>
          <w:sz w:val="24"/>
          <w:szCs w:val="24"/>
        </w:rPr>
      </w:pPr>
      <w:r>
        <w:rPr>
          <w:sz w:val="24"/>
          <w:szCs w:val="24"/>
        </w:rPr>
        <w:t xml:space="preserve">Neste sentido, como sujeitos formadores e educadores, os integrantes do grupo da Residência Pedagógica de Língua Inglesa, atuantes na Escola Estadual Norte Goiano, localizada no município de Araguaína, inspirados nessa possibilidade de alargar os saberes e os diálogos no ensino da língua adicional, doravante o inglês, redirecionaram as suas regências com interfaces da literatura inglesa, especificamente, o gênero poético. Essa ação pretende contribuir para as estratégias no auxílio do ensino de língua inglesa e fornecer, de certa maneira, orientações para práticas pedagógicas que estejam alinhadas às perspectivas do ensino crítico e reflexivo. </w:t>
      </w:r>
    </w:p>
    <w:p w14:paraId="475DF980" w14:textId="77777777" w:rsidR="00DC7351" w:rsidRDefault="00DC7351">
      <w:pPr>
        <w:pBdr>
          <w:top w:val="nil"/>
          <w:left w:val="nil"/>
          <w:bottom w:val="nil"/>
          <w:right w:val="nil"/>
          <w:between w:val="nil"/>
        </w:pBdr>
        <w:spacing w:line="360" w:lineRule="auto"/>
        <w:jc w:val="both"/>
        <w:rPr>
          <w:color w:val="000000"/>
          <w:sz w:val="24"/>
          <w:szCs w:val="24"/>
        </w:rPr>
      </w:pPr>
    </w:p>
    <w:p w14:paraId="7B399191" w14:textId="77777777" w:rsidR="00DC7351" w:rsidRDefault="00D22621">
      <w:pPr>
        <w:numPr>
          <w:ilvl w:val="0"/>
          <w:numId w:val="1"/>
        </w:numPr>
        <w:pBdr>
          <w:top w:val="nil"/>
          <w:left w:val="nil"/>
          <w:bottom w:val="nil"/>
          <w:right w:val="nil"/>
          <w:between w:val="nil"/>
        </w:pBdr>
        <w:tabs>
          <w:tab w:val="left" w:pos="358"/>
        </w:tabs>
        <w:spacing w:line="360" w:lineRule="auto"/>
        <w:ind w:left="0" w:hanging="241"/>
        <w:jc w:val="both"/>
        <w:rPr>
          <w:b/>
          <w:color w:val="000000"/>
          <w:sz w:val="24"/>
          <w:szCs w:val="24"/>
        </w:rPr>
      </w:pPr>
      <w:r>
        <w:rPr>
          <w:b/>
          <w:color w:val="000000"/>
          <w:sz w:val="24"/>
          <w:szCs w:val="24"/>
        </w:rPr>
        <w:t>METODOLOGIA</w:t>
      </w:r>
    </w:p>
    <w:p w14:paraId="437E2A82" w14:textId="77777777" w:rsidR="00BC0E76" w:rsidRDefault="00BC0E76" w:rsidP="00BC0E76">
      <w:pPr>
        <w:pBdr>
          <w:top w:val="nil"/>
          <w:left w:val="nil"/>
          <w:bottom w:val="nil"/>
          <w:right w:val="nil"/>
          <w:between w:val="nil"/>
        </w:pBdr>
        <w:tabs>
          <w:tab w:val="left" w:pos="358"/>
        </w:tabs>
        <w:spacing w:line="360" w:lineRule="auto"/>
        <w:jc w:val="both"/>
        <w:rPr>
          <w:b/>
          <w:color w:val="000000"/>
          <w:sz w:val="24"/>
          <w:szCs w:val="24"/>
        </w:rPr>
      </w:pPr>
    </w:p>
    <w:p w14:paraId="75A9AFA4" w14:textId="1E691BFA" w:rsidR="00BC0E76" w:rsidRDefault="00D22621" w:rsidP="00BC0E76">
      <w:pPr>
        <w:spacing w:line="360" w:lineRule="auto"/>
        <w:ind w:firstLine="851"/>
        <w:jc w:val="both"/>
        <w:rPr>
          <w:sz w:val="24"/>
          <w:szCs w:val="24"/>
        </w:rPr>
      </w:pPr>
      <w:r>
        <w:rPr>
          <w:sz w:val="24"/>
          <w:szCs w:val="24"/>
        </w:rPr>
        <w:t>Este trabalho continua em andamento, visto que a referida proposta foi elaborada no início do segundo semestre e sua fase de conclusão será posterior.</w:t>
      </w:r>
      <w:r w:rsidR="00BC0E76">
        <w:rPr>
          <w:sz w:val="24"/>
          <w:szCs w:val="24"/>
        </w:rPr>
        <w:t xml:space="preserve"> A quantidade de alunos contemplados com essa proposta é de 280 alunos correspondentes do ensino fundamental II, nos turnos matutino e vespertino, e essa ação conta com a participação de três alunas residentes do curso de Letras Inglês.</w:t>
      </w:r>
      <w:r>
        <w:rPr>
          <w:sz w:val="24"/>
          <w:szCs w:val="24"/>
        </w:rPr>
        <w:t xml:space="preserve"> A escolha por um método qualitativo se deve à natureza exploratória desta pesquisa-ação, que busca compreender profundamente o impacto da poesia no contexto educacional público, especificamente nas séries do ensino fundamental II, segundo Baldissera (2001, p.8) afirma que a pesquisa-ação “significa ou indica que a forma de realizar o estudo já é um modo de intervenção e que o propósito da pesquisa está orientado para a ação, sendo esta por sua vez fonte de conhecimento”. Além disso, a pesquisa-ação fomenta a participação dos pesquisadores e destinatários do projeto, que “não são considerados objetos de pesquisa, mas sujeitos ativos que contribuem no conhecer e no transformar a realidade em que estão inseridos” (Baldissera, 2001, p.8).  </w:t>
      </w:r>
    </w:p>
    <w:p w14:paraId="6A92615B" w14:textId="6B7B5646" w:rsidR="00DC7351" w:rsidRDefault="00D22621" w:rsidP="00BC0E76">
      <w:pPr>
        <w:spacing w:line="360" w:lineRule="auto"/>
        <w:ind w:firstLine="851"/>
        <w:jc w:val="both"/>
        <w:rPr>
          <w:sz w:val="24"/>
          <w:szCs w:val="24"/>
        </w:rPr>
      </w:pPr>
      <w:r>
        <w:rPr>
          <w:sz w:val="24"/>
          <w:szCs w:val="24"/>
        </w:rPr>
        <w:lastRenderedPageBreak/>
        <w:t>O estudo de caso é apropriado para esse projeto, permitindo uma investigação detalhada e contextualizada da escola. A coleta de dados envolve observações em sala de aula, entrevistas com professores e alunos, análise de materiais didáticos e avaliação das produções escritas dos alunos. A coleta de dados está em andamento ao longo de um período estendido para capturar o impacto ao longo do tempo. Portanto, a análise dos dados será realizada por meio de técnicas qualitativas, visando compreender o uso da poesia no ensino de língua inglesa na escola. Os resultados serão discutidos na seção de Resultados e Discussão do estudo.</w:t>
      </w:r>
    </w:p>
    <w:p w14:paraId="0CADDFAA" w14:textId="77777777" w:rsidR="00DC7351" w:rsidRDefault="00DC7351" w:rsidP="00BC0E76">
      <w:pPr>
        <w:pBdr>
          <w:top w:val="nil"/>
          <w:left w:val="nil"/>
          <w:bottom w:val="nil"/>
          <w:right w:val="nil"/>
          <w:between w:val="nil"/>
        </w:pBdr>
        <w:tabs>
          <w:tab w:val="left" w:pos="358"/>
        </w:tabs>
        <w:spacing w:line="360" w:lineRule="auto"/>
        <w:jc w:val="both"/>
        <w:rPr>
          <w:b/>
          <w:color w:val="000000"/>
          <w:sz w:val="24"/>
          <w:szCs w:val="24"/>
        </w:rPr>
      </w:pPr>
    </w:p>
    <w:p w14:paraId="056A3D0D" w14:textId="77777777" w:rsidR="00DC7351" w:rsidRDefault="00D22621">
      <w:pPr>
        <w:numPr>
          <w:ilvl w:val="0"/>
          <w:numId w:val="1"/>
        </w:numPr>
        <w:pBdr>
          <w:top w:val="nil"/>
          <w:left w:val="nil"/>
          <w:bottom w:val="nil"/>
          <w:right w:val="nil"/>
          <w:between w:val="nil"/>
        </w:pBdr>
        <w:tabs>
          <w:tab w:val="left" w:pos="358"/>
        </w:tabs>
        <w:spacing w:line="360" w:lineRule="auto"/>
        <w:ind w:left="0" w:hanging="241"/>
        <w:jc w:val="both"/>
        <w:rPr>
          <w:b/>
          <w:color w:val="000000"/>
          <w:sz w:val="24"/>
          <w:szCs w:val="24"/>
        </w:rPr>
      </w:pPr>
      <w:r>
        <w:rPr>
          <w:b/>
          <w:color w:val="000000"/>
          <w:sz w:val="24"/>
          <w:szCs w:val="24"/>
        </w:rPr>
        <w:t xml:space="preserve">RESULTADOS E DISCUSSÃO </w:t>
      </w:r>
    </w:p>
    <w:p w14:paraId="57B4C95A" w14:textId="0857B902" w:rsidR="00DC7351" w:rsidRDefault="00D22621" w:rsidP="003256D3">
      <w:pPr>
        <w:tabs>
          <w:tab w:val="left" w:pos="745"/>
        </w:tabs>
        <w:spacing w:line="360" w:lineRule="auto"/>
        <w:ind w:firstLine="851"/>
        <w:jc w:val="both"/>
        <w:rPr>
          <w:sz w:val="24"/>
          <w:szCs w:val="24"/>
        </w:rPr>
      </w:pPr>
      <w:r>
        <w:rPr>
          <w:sz w:val="24"/>
          <w:szCs w:val="24"/>
        </w:rPr>
        <w:t xml:space="preserve">Neste estudo em andamento sobre o uso da poesia no ensino de língua inglesa na Escola Estadual Norte Goiano de Araguaína, já se observam </w:t>
      </w:r>
      <w:r w:rsidR="003256D3">
        <w:rPr>
          <w:sz w:val="24"/>
          <w:szCs w:val="24"/>
        </w:rPr>
        <w:t xml:space="preserve">alguns </w:t>
      </w:r>
      <w:r>
        <w:rPr>
          <w:sz w:val="24"/>
          <w:szCs w:val="24"/>
        </w:rPr>
        <w:t>resultados promissores. A realização de oficinas de poesia bilíngue se mostrou uma estratégia eficaz para envolver os estudantes e despertar seu interesse pela língua inglesa por meio da expressão artística. Logo, a receptividade positiva dos alunos às oficinas indica que a poesia é uma ferramenta pedagógica cativante e motivadora, capaz de tornar o aprendizado mais envolvente.</w:t>
      </w:r>
      <w:r w:rsidR="003256D3">
        <w:rPr>
          <w:sz w:val="24"/>
          <w:szCs w:val="24"/>
        </w:rPr>
        <w:t xml:space="preserve"> A</w:t>
      </w:r>
      <w:r w:rsidR="00606FA9">
        <w:rPr>
          <w:sz w:val="24"/>
          <w:szCs w:val="24"/>
        </w:rPr>
        <w:t xml:space="preserve">s residentes juntamente com sua professora orientadora do subnúcleo e o professor preceptor projetaram os desenvolvimentos dessas ações dividindo os alunos por grupos em cada série correspondente, média de 5 alunos por grupos e os poemas inspiradores foram os da autora norte-americana Emily Elizabeth Dickinson (1830-1886) por apresentar uma linguagem simples, delicada e envolvente com a natureza. </w:t>
      </w:r>
    </w:p>
    <w:p w14:paraId="2C5C9F72" w14:textId="36402EBC" w:rsidR="00DC7351" w:rsidRDefault="00D22621" w:rsidP="003256D3">
      <w:pPr>
        <w:tabs>
          <w:tab w:val="left" w:pos="745"/>
        </w:tabs>
        <w:spacing w:line="360" w:lineRule="auto"/>
        <w:ind w:firstLine="851"/>
        <w:jc w:val="both"/>
        <w:rPr>
          <w:sz w:val="24"/>
          <w:szCs w:val="24"/>
        </w:rPr>
      </w:pPr>
      <w:r>
        <w:rPr>
          <w:sz w:val="24"/>
          <w:szCs w:val="24"/>
        </w:rPr>
        <w:t xml:space="preserve">Desta maneira, a experiência de levar algumas turmas para a biblioteca, onde puderam explorar </w:t>
      </w:r>
      <w:r w:rsidR="00606FA9">
        <w:rPr>
          <w:sz w:val="24"/>
          <w:szCs w:val="24"/>
        </w:rPr>
        <w:t xml:space="preserve">outros </w:t>
      </w:r>
      <w:r>
        <w:rPr>
          <w:sz w:val="24"/>
          <w:szCs w:val="24"/>
        </w:rPr>
        <w:t>livros de poesia</w:t>
      </w:r>
      <w:r w:rsidR="00606FA9">
        <w:rPr>
          <w:sz w:val="24"/>
          <w:szCs w:val="24"/>
        </w:rPr>
        <w:t xml:space="preserve">, tais como as de estilo </w:t>
      </w:r>
      <w:r>
        <w:rPr>
          <w:sz w:val="24"/>
          <w:szCs w:val="24"/>
        </w:rPr>
        <w:t>bilíngue, demonstrou ser uma abordagem enriquecedora. Assim, a biblioteca se revelou um ambiente propício para a exploração da linguagem poética, proporcionando aos estudantes um espaço de inspiração e descoberta. Essa prática é consistente com a ideia de que a poesia é uma forma de arte que pode ser apreciada e compreendida de maneira mais profunda quando os alunos têm a oportunidade de explorar diferentes recursos literários.</w:t>
      </w:r>
    </w:p>
    <w:p w14:paraId="785DAFC7" w14:textId="77777777" w:rsidR="00DC7351" w:rsidRDefault="00D22621" w:rsidP="003256D3">
      <w:pPr>
        <w:tabs>
          <w:tab w:val="left" w:pos="745"/>
        </w:tabs>
        <w:spacing w:line="360" w:lineRule="auto"/>
        <w:ind w:firstLine="851"/>
        <w:jc w:val="both"/>
        <w:rPr>
          <w:sz w:val="24"/>
          <w:szCs w:val="24"/>
        </w:rPr>
      </w:pPr>
      <w:r>
        <w:rPr>
          <w:sz w:val="24"/>
          <w:szCs w:val="24"/>
        </w:rPr>
        <w:t xml:space="preserve">É importante destacar que os resultados observados neste estudo em andamento estão alinhados com a literatura acadêmica que discute o uso da poesia no ensino de língua inglesa. Dymoke (2012) destaca a importância da poesia como um texto que desafia os alunos a interpretar, refletir e responder de maneira crítica. A abordagem multimodal da poesia, mencionada por Newfield e D'Abdon (2015), sugere que o uso de diferentes modalidades, como imagem e som, enriquece a </w:t>
      </w:r>
      <w:r>
        <w:rPr>
          <w:sz w:val="24"/>
          <w:szCs w:val="24"/>
        </w:rPr>
        <w:lastRenderedPageBreak/>
        <w:t>experiência de leitura e compreensão.</w:t>
      </w:r>
    </w:p>
    <w:p w14:paraId="3D2D5D8E" w14:textId="77777777" w:rsidR="00DC7351" w:rsidRDefault="00D22621" w:rsidP="003256D3">
      <w:pPr>
        <w:tabs>
          <w:tab w:val="left" w:pos="745"/>
        </w:tabs>
        <w:spacing w:line="360" w:lineRule="auto"/>
        <w:ind w:firstLine="851"/>
        <w:jc w:val="both"/>
        <w:rPr>
          <w:sz w:val="24"/>
          <w:szCs w:val="24"/>
        </w:rPr>
      </w:pPr>
      <w:r>
        <w:rPr>
          <w:sz w:val="24"/>
          <w:szCs w:val="24"/>
        </w:rPr>
        <w:t>A abordagem crítica do ensino de língua inglesa, conforme discutido por Ferraz (2018), enfatiza a importância de promover a reflexão e o pensamento crítico. Nesse sentido, a poesia se revela uma ferramenta pedagógica valiosa para estimular o pensamento crítico dos alunos, enquanto exploram as complexidades da língua inglesa.</w:t>
      </w:r>
    </w:p>
    <w:p w14:paraId="106AD898" w14:textId="093C00E9" w:rsidR="00DC7351" w:rsidRDefault="00D22621" w:rsidP="003256D3">
      <w:pPr>
        <w:tabs>
          <w:tab w:val="left" w:pos="745"/>
        </w:tabs>
        <w:spacing w:line="360" w:lineRule="auto"/>
        <w:ind w:firstLine="851"/>
        <w:jc w:val="both"/>
        <w:rPr>
          <w:sz w:val="24"/>
          <w:szCs w:val="24"/>
        </w:rPr>
      </w:pPr>
      <w:r>
        <w:rPr>
          <w:sz w:val="24"/>
          <w:szCs w:val="24"/>
        </w:rPr>
        <w:t xml:space="preserve">O relato dos residentes durante as duas aulas, em que uma oficina denominada </w:t>
      </w:r>
      <w:r w:rsidRPr="003256D3">
        <w:rPr>
          <w:i/>
          <w:iCs/>
          <w:sz w:val="24"/>
          <w:szCs w:val="24"/>
        </w:rPr>
        <w:t>Bilingual Poetry Workshop</w:t>
      </w:r>
      <w:r>
        <w:rPr>
          <w:sz w:val="24"/>
          <w:szCs w:val="24"/>
        </w:rPr>
        <w:t xml:space="preserve"> foi conduzida, destaca a relevância da ação dos professores residentes para auxiliar os alunos no processo de aprendizado da poesia bilíngue. Segundo Cushing (2018) e Dymoke (2012), explorar a poesia no contexto educacional pode enriquecer a aprendizagem, permitindo que os alunos desenvolvam uma compreensão mais profunda da língua, sua estrutura e expressividade, o que é fundamental para sua formação. A escolha de temas prévios como inspiração para os poemas também se mostra alinhada com a ideia de que a poesia pode ser uma ferramenta pedagógica eficaz (Gardihewa, 2022).</w:t>
      </w:r>
    </w:p>
    <w:p w14:paraId="2BB5A37B" w14:textId="15EF08D0" w:rsidR="00DC7351" w:rsidRDefault="00D22621" w:rsidP="003256D3">
      <w:pPr>
        <w:tabs>
          <w:tab w:val="left" w:pos="745"/>
        </w:tabs>
        <w:spacing w:line="360" w:lineRule="auto"/>
        <w:ind w:firstLine="851"/>
        <w:jc w:val="both"/>
        <w:rPr>
          <w:sz w:val="24"/>
          <w:szCs w:val="24"/>
        </w:rPr>
      </w:pPr>
      <w:r>
        <w:rPr>
          <w:sz w:val="24"/>
          <w:szCs w:val="24"/>
        </w:rPr>
        <w:t xml:space="preserve">No entanto, o relato destaca as dificuldades comuns enfrentadas pelos estudantes no ensino da poesia, como a dificuldade em articular suas ideias e o desafio de lidar com um gênero textual com o qual têm pouco contato prévio (Newfield &amp; D'Abdon, 2015). A presença de conversas paralelas e a falta de fragmentação adequada dos versos, mencionadas no relato, são desafios que podem ser abordados com base nas práticas de sala de aula discutidas por Hirsch e Macleroy (2020). Isso demonstra como a intervenção dos professores residentes é crucial para criar um ambiente propício ao aprendizado eficaz da poesia, especialmente em ambientes multilíngues. </w:t>
      </w:r>
    </w:p>
    <w:p w14:paraId="1E8A32BD" w14:textId="03FC4158" w:rsidR="00DC7351" w:rsidRDefault="00D22621" w:rsidP="003256D3">
      <w:pPr>
        <w:tabs>
          <w:tab w:val="left" w:pos="745"/>
        </w:tabs>
        <w:spacing w:line="360" w:lineRule="auto"/>
        <w:ind w:firstLine="851"/>
        <w:jc w:val="both"/>
        <w:rPr>
          <w:sz w:val="24"/>
          <w:szCs w:val="24"/>
        </w:rPr>
      </w:pPr>
      <w:r>
        <w:rPr>
          <w:sz w:val="24"/>
          <w:szCs w:val="24"/>
        </w:rPr>
        <w:t>Em resumo, o relato dos residentes destaca a relevância da mediação da aprendizagem dos professores residentes para auxiliar os alunos a superar as dificuldades no ensino da poesia bilíngue, alinhando-se com as teorias e práticas discutidas na literatura acadêmica sobre o assunto. Isso ilustra como a pesquisa existente pode ser aplicada para aprimorar a prática pedagógica e promover uma compreensão mais profunda da linguagem e da literatura entre os alunos.</w:t>
      </w:r>
    </w:p>
    <w:p w14:paraId="36C93E39" w14:textId="2596C8DA" w:rsidR="00DC7351" w:rsidRDefault="00D22621" w:rsidP="003256D3">
      <w:pPr>
        <w:tabs>
          <w:tab w:val="left" w:pos="745"/>
        </w:tabs>
        <w:spacing w:line="360" w:lineRule="auto"/>
        <w:ind w:firstLine="851"/>
        <w:jc w:val="both"/>
        <w:rPr>
          <w:color w:val="000000"/>
          <w:sz w:val="24"/>
          <w:szCs w:val="24"/>
        </w:rPr>
      </w:pPr>
      <w:r>
        <w:rPr>
          <w:sz w:val="24"/>
          <w:szCs w:val="24"/>
        </w:rPr>
        <w:t xml:space="preserve">Portanto, os resultados preliminares deste </w:t>
      </w:r>
      <w:r w:rsidR="003256D3">
        <w:rPr>
          <w:sz w:val="24"/>
          <w:szCs w:val="24"/>
        </w:rPr>
        <w:t>estudo em</w:t>
      </w:r>
      <w:r>
        <w:rPr>
          <w:sz w:val="24"/>
          <w:szCs w:val="24"/>
        </w:rPr>
        <w:t xml:space="preserve"> andamento indicam que o uso da poesia no ensino de língua inglesa na Escola Estadual Norte Goiano de Araguaína tem o potencial de enriquecer a experiência de aprendizado dos alunos e promover a expressão criativa. A próxima etapa da pesquisa envolverá uma análise mais aprofundada dos dados coletados, a fim de compreender melhor o impacto da poesia no desenvolvimento linguístico e literário dos estudantes.</w:t>
      </w:r>
    </w:p>
    <w:p w14:paraId="6164E812" w14:textId="77777777" w:rsidR="00DC7351" w:rsidRDefault="00DC7351" w:rsidP="003256D3">
      <w:pPr>
        <w:pBdr>
          <w:top w:val="nil"/>
          <w:left w:val="nil"/>
          <w:bottom w:val="nil"/>
          <w:right w:val="nil"/>
          <w:between w:val="nil"/>
        </w:pBdr>
        <w:tabs>
          <w:tab w:val="left" w:pos="358"/>
        </w:tabs>
        <w:spacing w:line="360" w:lineRule="auto"/>
        <w:jc w:val="both"/>
        <w:rPr>
          <w:b/>
          <w:color w:val="000000"/>
          <w:sz w:val="24"/>
          <w:szCs w:val="24"/>
        </w:rPr>
      </w:pPr>
    </w:p>
    <w:p w14:paraId="7727F2CC" w14:textId="77777777" w:rsidR="00DC7351" w:rsidRDefault="00D22621" w:rsidP="003256D3">
      <w:pPr>
        <w:numPr>
          <w:ilvl w:val="0"/>
          <w:numId w:val="1"/>
        </w:numPr>
        <w:pBdr>
          <w:top w:val="nil"/>
          <w:left w:val="nil"/>
          <w:bottom w:val="nil"/>
          <w:right w:val="nil"/>
          <w:between w:val="nil"/>
        </w:pBdr>
        <w:tabs>
          <w:tab w:val="left" w:pos="358"/>
        </w:tabs>
        <w:spacing w:line="360" w:lineRule="auto"/>
        <w:ind w:left="0" w:hanging="241"/>
        <w:jc w:val="both"/>
        <w:rPr>
          <w:b/>
          <w:color w:val="000000"/>
          <w:sz w:val="24"/>
          <w:szCs w:val="24"/>
        </w:rPr>
      </w:pPr>
      <w:r>
        <w:rPr>
          <w:b/>
          <w:color w:val="000000"/>
          <w:sz w:val="24"/>
          <w:szCs w:val="24"/>
        </w:rPr>
        <w:lastRenderedPageBreak/>
        <w:t>CONCLUSÕES</w:t>
      </w:r>
    </w:p>
    <w:p w14:paraId="529A6A67" w14:textId="77777777" w:rsidR="00DC7351" w:rsidRDefault="00D22621" w:rsidP="003256D3">
      <w:pPr>
        <w:spacing w:line="360" w:lineRule="auto"/>
        <w:ind w:firstLine="851"/>
        <w:jc w:val="both"/>
        <w:rPr>
          <w:sz w:val="24"/>
          <w:szCs w:val="24"/>
        </w:rPr>
      </w:pPr>
      <w:r>
        <w:rPr>
          <w:sz w:val="24"/>
          <w:szCs w:val="24"/>
        </w:rPr>
        <w:t xml:space="preserve">Em conclusão, o estudo em andamento sobre o uso da poesia no ensino de língua inglesa na Escola Estadual Norte Goiano de Araguaína nos revela a riqueza e os desafios que envolvem a integração da poesia no contexto educacional. Através da oficina </w:t>
      </w:r>
      <w:r w:rsidRPr="00606FA9">
        <w:rPr>
          <w:i/>
          <w:iCs/>
          <w:sz w:val="24"/>
          <w:szCs w:val="24"/>
        </w:rPr>
        <w:t>Bilingual Poetry Workshop</w:t>
      </w:r>
      <w:r>
        <w:rPr>
          <w:sz w:val="24"/>
          <w:szCs w:val="24"/>
        </w:rPr>
        <w:t>, os professores residentes se destacaram como agentes de apoio essenciais para os alunos, fornecendo orientação valiosa durante o processo de criação de poemas bilíngues.</w:t>
      </w:r>
    </w:p>
    <w:p w14:paraId="08F0D9A6" w14:textId="50B894AD" w:rsidR="00DC7351" w:rsidRDefault="00D22621" w:rsidP="003256D3">
      <w:pPr>
        <w:spacing w:line="360" w:lineRule="auto"/>
        <w:ind w:firstLine="851"/>
        <w:jc w:val="both"/>
        <w:rPr>
          <w:sz w:val="24"/>
          <w:szCs w:val="24"/>
        </w:rPr>
      </w:pPr>
      <w:r>
        <w:rPr>
          <w:sz w:val="24"/>
          <w:szCs w:val="24"/>
        </w:rPr>
        <w:t xml:space="preserve">Os desafios enfrentados pelos </w:t>
      </w:r>
      <w:r w:rsidR="00606FA9">
        <w:rPr>
          <w:sz w:val="24"/>
          <w:szCs w:val="24"/>
        </w:rPr>
        <w:t xml:space="preserve">nossos </w:t>
      </w:r>
      <w:r>
        <w:rPr>
          <w:sz w:val="24"/>
          <w:szCs w:val="24"/>
        </w:rPr>
        <w:t>estudantes, como a dificuldade em articular suas ideias e o impacto do pouco contato prévio com a poesia, ressaltam a importância de abordagens pedagógicas que incluam a leitura prévia de poesia. A presença de conversas paralelas e a necessidade de ensinar princípios de metrificação indicam áreas que podem ser aprimoradas para tornar a experiência de aprendizado ainda mais eficaz.</w:t>
      </w:r>
    </w:p>
    <w:p w14:paraId="1ADA5BD2" w14:textId="77777777" w:rsidR="00DC7351" w:rsidRDefault="00D22621" w:rsidP="003256D3">
      <w:pPr>
        <w:spacing w:line="360" w:lineRule="auto"/>
        <w:ind w:firstLine="851"/>
        <w:jc w:val="both"/>
        <w:rPr>
          <w:sz w:val="24"/>
          <w:szCs w:val="24"/>
        </w:rPr>
      </w:pPr>
      <w:r>
        <w:rPr>
          <w:sz w:val="24"/>
          <w:szCs w:val="24"/>
        </w:rPr>
        <w:t>No entanto, é importante destacar que o relato dos residentes também demonstrou os benefícios da oficina, incluindo o estímulo à criatividade, o desenvolvimento de habilidades de análise crítica e a exploração de uma abordagem bilíngue, que enriquece o ensino de língua inglesa. Essas conclusões estão alinhadas com as teorias e práticas discutidas na literatura acadêmica sobre o ensino da poesia.</w:t>
      </w:r>
    </w:p>
    <w:p w14:paraId="460148B4" w14:textId="77777777" w:rsidR="00DC7351" w:rsidRDefault="00D22621" w:rsidP="003256D3">
      <w:pPr>
        <w:spacing w:line="360" w:lineRule="auto"/>
        <w:ind w:firstLine="851"/>
        <w:jc w:val="both"/>
        <w:rPr>
          <w:sz w:val="24"/>
          <w:szCs w:val="24"/>
        </w:rPr>
      </w:pPr>
      <w:r>
        <w:rPr>
          <w:sz w:val="24"/>
          <w:szCs w:val="24"/>
        </w:rPr>
        <w:t>Assim, o estudo em andamento não apenas ressalta os desafios enfrentados, mas também a importância e relevância da intervenção dos professores residentes. Eles desempenham um papel fundamental em auxiliar os alunos a superar obstáculos e a explorar todo o potencial da poesia no ensino de língua inglesa. Este trabalho contribui para o enriquecimento do aprendizado de línguas estrangeiras, promovendo uma compreensão mais profunda da linguagem e da literatura, enquanto ilustra como a pesquisa acadêmica pode ser aplicada para aprimorar a prática pedagógica e proporcionar uma experiência de aprendizado enriquecedora para os estudantes.</w:t>
      </w:r>
    </w:p>
    <w:p w14:paraId="3A4EEAD2" w14:textId="77777777" w:rsidR="00DC7351" w:rsidRDefault="00DC7351">
      <w:pPr>
        <w:pBdr>
          <w:top w:val="nil"/>
          <w:left w:val="nil"/>
          <w:bottom w:val="nil"/>
          <w:right w:val="nil"/>
          <w:between w:val="nil"/>
        </w:pBdr>
        <w:spacing w:line="360" w:lineRule="auto"/>
        <w:jc w:val="both"/>
        <w:rPr>
          <w:color w:val="000000"/>
          <w:sz w:val="24"/>
          <w:szCs w:val="24"/>
        </w:rPr>
      </w:pPr>
    </w:p>
    <w:p w14:paraId="0093546F" w14:textId="77777777" w:rsidR="00DC7351" w:rsidRDefault="00D22621">
      <w:pPr>
        <w:numPr>
          <w:ilvl w:val="0"/>
          <w:numId w:val="1"/>
        </w:numPr>
        <w:pBdr>
          <w:top w:val="nil"/>
          <w:left w:val="nil"/>
          <w:bottom w:val="nil"/>
          <w:right w:val="nil"/>
          <w:between w:val="nil"/>
        </w:pBdr>
        <w:tabs>
          <w:tab w:val="left" w:pos="358"/>
        </w:tabs>
        <w:spacing w:line="360" w:lineRule="auto"/>
        <w:ind w:left="0" w:hanging="240"/>
        <w:jc w:val="both"/>
        <w:rPr>
          <w:b/>
          <w:color w:val="000000"/>
          <w:sz w:val="24"/>
          <w:szCs w:val="24"/>
        </w:rPr>
      </w:pPr>
      <w:r>
        <w:rPr>
          <w:b/>
          <w:color w:val="000000"/>
          <w:sz w:val="24"/>
          <w:szCs w:val="24"/>
        </w:rPr>
        <w:t xml:space="preserve">FINANCIAMENTOS </w:t>
      </w:r>
    </w:p>
    <w:p w14:paraId="2F1AC725" w14:textId="77777777" w:rsidR="00DC7351" w:rsidRDefault="00D22621">
      <w:pPr>
        <w:tabs>
          <w:tab w:val="left" w:pos="358"/>
        </w:tabs>
        <w:ind w:firstLine="850"/>
        <w:jc w:val="both"/>
        <w:rPr>
          <w:sz w:val="24"/>
          <w:szCs w:val="24"/>
        </w:rPr>
      </w:pPr>
      <w:r>
        <w:rPr>
          <w:sz w:val="24"/>
          <w:szCs w:val="24"/>
        </w:rPr>
        <w:t>As ações desempenhadas pelo Programa de Residência Pedagógica de Língua Inglesa são financiadas pela CAPES BRASIL, totalizando 18 bolsas aos proponentes do edital vigente 2022/24.</w:t>
      </w:r>
    </w:p>
    <w:p w14:paraId="31569F59" w14:textId="77777777" w:rsidR="00DC7351" w:rsidRDefault="00DC7351">
      <w:pPr>
        <w:pBdr>
          <w:top w:val="nil"/>
          <w:left w:val="nil"/>
          <w:bottom w:val="nil"/>
          <w:right w:val="nil"/>
          <w:between w:val="nil"/>
        </w:pBdr>
        <w:tabs>
          <w:tab w:val="left" w:pos="358"/>
        </w:tabs>
        <w:spacing w:line="360" w:lineRule="auto"/>
        <w:rPr>
          <w:sz w:val="24"/>
          <w:szCs w:val="24"/>
        </w:rPr>
      </w:pPr>
    </w:p>
    <w:p w14:paraId="632BF48E" w14:textId="77777777" w:rsidR="00DC7351" w:rsidRDefault="00D22621">
      <w:pPr>
        <w:numPr>
          <w:ilvl w:val="0"/>
          <w:numId w:val="1"/>
        </w:numPr>
        <w:pBdr>
          <w:top w:val="nil"/>
          <w:left w:val="nil"/>
          <w:bottom w:val="nil"/>
          <w:right w:val="nil"/>
          <w:between w:val="nil"/>
        </w:pBdr>
        <w:tabs>
          <w:tab w:val="left" w:pos="358"/>
        </w:tabs>
        <w:spacing w:line="360" w:lineRule="auto"/>
        <w:ind w:left="0" w:hanging="240"/>
        <w:jc w:val="both"/>
        <w:rPr>
          <w:b/>
          <w:color w:val="000000"/>
          <w:sz w:val="24"/>
          <w:szCs w:val="24"/>
        </w:rPr>
      </w:pPr>
      <w:r>
        <w:rPr>
          <w:b/>
          <w:color w:val="000000"/>
          <w:sz w:val="24"/>
          <w:szCs w:val="24"/>
        </w:rPr>
        <w:t xml:space="preserve">REFERÊNCIAS </w:t>
      </w:r>
    </w:p>
    <w:p w14:paraId="2851DE44" w14:textId="32741263" w:rsidR="00DC7351" w:rsidRPr="00BC0E76" w:rsidRDefault="00D22621">
      <w:pPr>
        <w:widowControl/>
        <w:spacing w:before="240"/>
        <w:jc w:val="both"/>
        <w:rPr>
          <w:rFonts w:ascii="Times" w:eastAsia="Times" w:hAnsi="Times" w:cs="Times"/>
          <w:sz w:val="24"/>
          <w:szCs w:val="24"/>
          <w:lang w:val="en-US"/>
        </w:rPr>
      </w:pPr>
      <w:r>
        <w:rPr>
          <w:rFonts w:ascii="Times" w:eastAsia="Times" w:hAnsi="Times" w:cs="Times"/>
          <w:sz w:val="24"/>
          <w:szCs w:val="24"/>
        </w:rPr>
        <w:t xml:space="preserve">BALDISSERA, A. </w:t>
      </w:r>
      <w:r w:rsidRPr="00606FA9">
        <w:rPr>
          <w:rFonts w:ascii="Times" w:eastAsia="Times" w:hAnsi="Times" w:cs="Times"/>
          <w:bCs/>
          <w:sz w:val="24"/>
          <w:szCs w:val="24"/>
        </w:rPr>
        <w:t>Pesquisa-ação: uma metodologia do “conhecer” e do “agir”.</w:t>
      </w:r>
      <w:r>
        <w:rPr>
          <w:rFonts w:ascii="Times" w:eastAsia="Times" w:hAnsi="Times" w:cs="Times"/>
          <w:sz w:val="24"/>
          <w:szCs w:val="24"/>
        </w:rPr>
        <w:t xml:space="preserve"> </w:t>
      </w:r>
      <w:proofErr w:type="spellStart"/>
      <w:r w:rsidRPr="00606FA9">
        <w:rPr>
          <w:rFonts w:ascii="Times" w:eastAsia="Times" w:hAnsi="Times" w:cs="Times"/>
          <w:b/>
          <w:bCs/>
          <w:sz w:val="24"/>
          <w:szCs w:val="24"/>
          <w:lang w:val="en-US"/>
        </w:rPr>
        <w:t>Sociedade</w:t>
      </w:r>
      <w:proofErr w:type="spellEnd"/>
      <w:r w:rsidRPr="00606FA9">
        <w:rPr>
          <w:rFonts w:ascii="Times" w:eastAsia="Times" w:hAnsi="Times" w:cs="Times"/>
          <w:b/>
          <w:bCs/>
          <w:sz w:val="24"/>
          <w:szCs w:val="24"/>
          <w:lang w:val="en-US"/>
        </w:rPr>
        <w:t xml:space="preserve"> em Debate</w:t>
      </w:r>
      <w:r w:rsidRPr="00BC0E76">
        <w:rPr>
          <w:rFonts w:ascii="Times" w:eastAsia="Times" w:hAnsi="Times" w:cs="Times"/>
          <w:sz w:val="24"/>
          <w:szCs w:val="24"/>
          <w:lang w:val="en-US"/>
        </w:rPr>
        <w:t xml:space="preserve">, </w:t>
      </w:r>
      <w:r w:rsidR="00606FA9" w:rsidRPr="00BC0E76">
        <w:rPr>
          <w:rFonts w:ascii="Times" w:eastAsia="Times" w:hAnsi="Times" w:cs="Times"/>
          <w:sz w:val="24"/>
          <w:szCs w:val="24"/>
          <w:lang w:val="en-US"/>
        </w:rPr>
        <w:t>Pelotas</w:t>
      </w:r>
      <w:r w:rsidRPr="00BC0E76">
        <w:rPr>
          <w:rFonts w:ascii="Times" w:eastAsia="Times" w:hAnsi="Times" w:cs="Times"/>
          <w:sz w:val="24"/>
          <w:szCs w:val="24"/>
          <w:lang w:val="en-US"/>
        </w:rPr>
        <w:t>, 7 (2): 5-25, Agosto, 2001.</w:t>
      </w:r>
    </w:p>
    <w:p w14:paraId="67C89D6F" w14:textId="77777777" w:rsidR="00DC7351" w:rsidRPr="00BC0E76" w:rsidRDefault="00D22621">
      <w:pPr>
        <w:widowControl/>
        <w:spacing w:before="240"/>
        <w:jc w:val="both"/>
        <w:rPr>
          <w:rFonts w:ascii="Times" w:eastAsia="Times" w:hAnsi="Times" w:cs="Times"/>
          <w:sz w:val="24"/>
          <w:szCs w:val="24"/>
          <w:lang w:val="en-US"/>
        </w:rPr>
      </w:pPr>
      <w:r w:rsidRPr="00BC0E76">
        <w:rPr>
          <w:rFonts w:ascii="Times" w:eastAsia="Times" w:hAnsi="Times" w:cs="Times"/>
          <w:sz w:val="24"/>
          <w:szCs w:val="24"/>
          <w:lang w:val="en-US"/>
        </w:rPr>
        <w:lastRenderedPageBreak/>
        <w:t xml:space="preserve">CUSHING I, </w:t>
      </w:r>
      <w:r w:rsidRPr="00606FA9">
        <w:rPr>
          <w:rFonts w:ascii="Times" w:eastAsia="Times" w:hAnsi="Times" w:cs="Times"/>
          <w:bCs/>
          <w:sz w:val="24"/>
          <w:szCs w:val="24"/>
          <w:lang w:val="en-US"/>
        </w:rPr>
        <w:t>‘Suddenly, I am part of the poem’: texts as worlds, reader-response and grammar in teaching poetry</w:t>
      </w:r>
      <w:r w:rsidRPr="00BC0E76">
        <w:rPr>
          <w:rFonts w:ascii="Times" w:eastAsia="Times" w:hAnsi="Times" w:cs="Times"/>
          <w:sz w:val="24"/>
          <w:szCs w:val="24"/>
          <w:lang w:val="en-US"/>
        </w:rPr>
        <w:t xml:space="preserve"> </w:t>
      </w:r>
      <w:r w:rsidRPr="00606FA9">
        <w:rPr>
          <w:rFonts w:ascii="Times" w:eastAsia="Times" w:hAnsi="Times" w:cs="Times"/>
          <w:b/>
          <w:bCs/>
          <w:sz w:val="24"/>
          <w:szCs w:val="24"/>
          <w:lang w:val="en-US"/>
        </w:rPr>
        <w:t>English in Education</w:t>
      </w:r>
      <w:r w:rsidRPr="00BC0E76">
        <w:rPr>
          <w:rFonts w:ascii="Times" w:eastAsia="Times" w:hAnsi="Times" w:cs="Times"/>
          <w:sz w:val="24"/>
          <w:szCs w:val="24"/>
          <w:lang w:val="en-US"/>
        </w:rPr>
        <w:t>, 52, 2018.</w:t>
      </w:r>
    </w:p>
    <w:p w14:paraId="164C9726" w14:textId="77777777" w:rsidR="00DC7351" w:rsidRPr="00BC0E76" w:rsidRDefault="00D22621">
      <w:pPr>
        <w:widowControl/>
        <w:spacing w:before="240"/>
        <w:jc w:val="both"/>
        <w:rPr>
          <w:rFonts w:ascii="Times" w:eastAsia="Times" w:hAnsi="Times" w:cs="Times"/>
          <w:sz w:val="24"/>
          <w:szCs w:val="24"/>
          <w:lang w:val="en-US"/>
        </w:rPr>
      </w:pPr>
      <w:r w:rsidRPr="00BC0E76">
        <w:rPr>
          <w:rFonts w:ascii="Times" w:eastAsia="Times" w:hAnsi="Times" w:cs="Times"/>
          <w:sz w:val="24"/>
          <w:szCs w:val="24"/>
          <w:lang w:val="en-US"/>
        </w:rPr>
        <w:t xml:space="preserve">DYMOKE S, </w:t>
      </w:r>
      <w:r w:rsidRPr="00606FA9">
        <w:rPr>
          <w:rFonts w:ascii="Times" w:eastAsia="Times" w:hAnsi="Times" w:cs="Times"/>
          <w:bCs/>
          <w:sz w:val="24"/>
          <w:szCs w:val="24"/>
          <w:lang w:val="en-US"/>
        </w:rPr>
        <w:t>Poetry is an Unfamiliar Text: Locating Poetry in Secondary English Classrooms in New Zealand and England during a Period of Curriculum Change</w:t>
      </w:r>
      <w:r w:rsidRPr="00BC0E76">
        <w:rPr>
          <w:rFonts w:ascii="Times" w:eastAsia="Times" w:hAnsi="Times" w:cs="Times"/>
          <w:sz w:val="24"/>
          <w:szCs w:val="24"/>
          <w:lang w:val="en-US"/>
        </w:rPr>
        <w:t xml:space="preserve">, </w:t>
      </w:r>
      <w:r w:rsidRPr="00606FA9">
        <w:rPr>
          <w:rFonts w:ascii="Times" w:eastAsia="Times" w:hAnsi="Times" w:cs="Times"/>
          <w:b/>
          <w:bCs/>
          <w:sz w:val="24"/>
          <w:szCs w:val="24"/>
          <w:lang w:val="en-US"/>
        </w:rPr>
        <w:t>Changing English: Studies in Culture and Education</w:t>
      </w:r>
      <w:r w:rsidRPr="00BC0E76">
        <w:rPr>
          <w:rFonts w:ascii="Times" w:eastAsia="Times" w:hAnsi="Times" w:cs="Times"/>
          <w:sz w:val="24"/>
          <w:szCs w:val="24"/>
          <w:lang w:val="en-US"/>
        </w:rPr>
        <w:t>, 19, 2012.</w:t>
      </w:r>
    </w:p>
    <w:p w14:paraId="134F4EE5" w14:textId="77777777" w:rsidR="00DC7351" w:rsidRDefault="00D22621">
      <w:pPr>
        <w:widowControl/>
        <w:spacing w:before="240"/>
        <w:jc w:val="both"/>
        <w:rPr>
          <w:rFonts w:ascii="Times" w:eastAsia="Times" w:hAnsi="Times" w:cs="Times"/>
          <w:sz w:val="24"/>
          <w:szCs w:val="24"/>
        </w:rPr>
      </w:pPr>
      <w:r>
        <w:rPr>
          <w:rFonts w:ascii="Times" w:eastAsia="Times" w:hAnsi="Times" w:cs="Times"/>
          <w:sz w:val="24"/>
          <w:szCs w:val="24"/>
        </w:rPr>
        <w:t xml:space="preserve">FERRAZ, D. M. </w:t>
      </w:r>
      <w:r w:rsidRPr="00606FA9">
        <w:rPr>
          <w:rFonts w:ascii="Times" w:eastAsia="Times" w:hAnsi="Times" w:cs="Times"/>
          <w:bCs/>
          <w:sz w:val="24"/>
          <w:szCs w:val="24"/>
        </w:rPr>
        <w:t>Educação crítica em língua inglesa: neoliberalismo, globalização e novos letramentos.</w:t>
      </w:r>
      <w:r>
        <w:rPr>
          <w:rFonts w:ascii="Times" w:eastAsia="Times" w:hAnsi="Times" w:cs="Times"/>
          <w:b/>
          <w:sz w:val="24"/>
          <w:szCs w:val="24"/>
        </w:rPr>
        <w:t xml:space="preserve"> Revista Brasileira de Linguística Aplicada</w:t>
      </w:r>
      <w:r>
        <w:rPr>
          <w:rFonts w:ascii="Times" w:eastAsia="Times" w:hAnsi="Times" w:cs="Times"/>
          <w:sz w:val="24"/>
          <w:szCs w:val="24"/>
        </w:rPr>
        <w:t>, v. 18, n. 2, p. 227-254, 2018.</w:t>
      </w:r>
    </w:p>
    <w:p w14:paraId="6492629C" w14:textId="77777777" w:rsidR="00DC7351" w:rsidRDefault="00D22621">
      <w:pPr>
        <w:widowControl/>
        <w:spacing w:before="240"/>
        <w:jc w:val="both"/>
        <w:rPr>
          <w:rFonts w:ascii="Times" w:eastAsia="Times" w:hAnsi="Times" w:cs="Times"/>
          <w:sz w:val="24"/>
          <w:szCs w:val="24"/>
        </w:rPr>
      </w:pPr>
      <w:r>
        <w:rPr>
          <w:rFonts w:ascii="Times" w:eastAsia="Times" w:hAnsi="Times" w:cs="Times"/>
          <w:sz w:val="24"/>
          <w:szCs w:val="24"/>
        </w:rPr>
        <w:t xml:space="preserve">GALVÃO, N. </w:t>
      </w:r>
      <w:r w:rsidRPr="00606FA9">
        <w:rPr>
          <w:rFonts w:ascii="Times" w:eastAsia="Times" w:hAnsi="Times" w:cs="Times"/>
          <w:bCs/>
          <w:sz w:val="24"/>
          <w:szCs w:val="24"/>
        </w:rPr>
        <w:t>Diálogos que se movem: o ensino de literatura afrodescendente na Universidade Federal do Tocantins</w:t>
      </w:r>
      <w:r>
        <w:rPr>
          <w:rFonts w:ascii="Times" w:eastAsia="Times" w:hAnsi="Times" w:cs="Times"/>
          <w:sz w:val="24"/>
          <w:szCs w:val="24"/>
        </w:rPr>
        <w:t xml:space="preserve">. </w:t>
      </w:r>
      <w:r w:rsidRPr="00606FA9">
        <w:rPr>
          <w:rFonts w:ascii="Times" w:eastAsia="Times" w:hAnsi="Times" w:cs="Times"/>
          <w:b/>
          <w:bCs/>
          <w:sz w:val="24"/>
          <w:szCs w:val="24"/>
        </w:rPr>
        <w:t>Revista ArReDia</w:t>
      </w:r>
      <w:r>
        <w:rPr>
          <w:rFonts w:ascii="Times" w:eastAsia="Times" w:hAnsi="Times" w:cs="Times"/>
          <w:sz w:val="24"/>
          <w:szCs w:val="24"/>
        </w:rPr>
        <w:t xml:space="preserve">, Dourados, MS, Editora UFGD, v.5,n.8:18-32, jan./jun. 2016. </w:t>
      </w:r>
    </w:p>
    <w:p w14:paraId="5EDDD615" w14:textId="77777777" w:rsidR="00DC7351" w:rsidRPr="00BC0E76" w:rsidRDefault="00D22621">
      <w:pPr>
        <w:widowControl/>
        <w:spacing w:before="240"/>
        <w:jc w:val="both"/>
        <w:rPr>
          <w:rFonts w:ascii="Times" w:eastAsia="Times" w:hAnsi="Times" w:cs="Times"/>
          <w:sz w:val="24"/>
          <w:szCs w:val="24"/>
          <w:lang w:val="en-US"/>
        </w:rPr>
      </w:pPr>
      <w:r w:rsidRPr="00BC0E76">
        <w:rPr>
          <w:rFonts w:ascii="Times" w:eastAsia="Times" w:hAnsi="Times" w:cs="Times"/>
          <w:sz w:val="24"/>
          <w:szCs w:val="24"/>
          <w:lang w:val="en-US"/>
        </w:rPr>
        <w:t xml:space="preserve">GARDIHEWA P, </w:t>
      </w:r>
      <w:r w:rsidRPr="00606FA9">
        <w:rPr>
          <w:rFonts w:ascii="Times" w:eastAsia="Times" w:hAnsi="Times" w:cs="Times"/>
          <w:bCs/>
          <w:sz w:val="24"/>
          <w:szCs w:val="24"/>
          <w:lang w:val="en-US"/>
        </w:rPr>
        <w:t xml:space="preserve">Use of Poetry in the English as a Second Language Classroom: A Study of Second Year </w:t>
      </w:r>
      <w:r w:rsidRPr="00BC0E76">
        <w:rPr>
          <w:rFonts w:ascii="Times" w:eastAsia="Times" w:hAnsi="Times" w:cs="Times"/>
          <w:sz w:val="24"/>
          <w:szCs w:val="24"/>
          <w:lang w:val="en-US"/>
        </w:rPr>
        <w:t xml:space="preserve">Undergraduates in Sabaragamuwa University of Sri Lanka </w:t>
      </w:r>
      <w:proofErr w:type="spellStart"/>
      <w:r w:rsidRPr="00BC0E76">
        <w:rPr>
          <w:rFonts w:ascii="Times" w:eastAsia="Times" w:hAnsi="Times" w:cs="Times"/>
          <w:sz w:val="24"/>
          <w:szCs w:val="24"/>
          <w:lang w:val="en-US"/>
        </w:rPr>
        <w:t>Vidyodaya</w:t>
      </w:r>
      <w:proofErr w:type="spellEnd"/>
      <w:r w:rsidRPr="00BC0E76">
        <w:rPr>
          <w:rFonts w:ascii="Times" w:eastAsia="Times" w:hAnsi="Times" w:cs="Times"/>
          <w:sz w:val="24"/>
          <w:szCs w:val="24"/>
          <w:lang w:val="en-US"/>
        </w:rPr>
        <w:t xml:space="preserve"> </w:t>
      </w:r>
      <w:r w:rsidRPr="00606FA9">
        <w:rPr>
          <w:rFonts w:ascii="Times" w:eastAsia="Times" w:hAnsi="Times" w:cs="Times"/>
          <w:b/>
          <w:bCs/>
          <w:sz w:val="24"/>
          <w:szCs w:val="24"/>
          <w:lang w:val="en-US"/>
        </w:rPr>
        <w:t>Journal of Humanities and Social Sciences</w:t>
      </w:r>
      <w:r w:rsidRPr="00BC0E76">
        <w:rPr>
          <w:rFonts w:ascii="Times" w:eastAsia="Times" w:hAnsi="Times" w:cs="Times"/>
          <w:sz w:val="24"/>
          <w:szCs w:val="24"/>
          <w:lang w:val="en-US"/>
        </w:rPr>
        <w:t>, 07, 2022.</w:t>
      </w:r>
    </w:p>
    <w:p w14:paraId="7F6AD48B" w14:textId="77777777" w:rsidR="00DC7351" w:rsidRPr="00BC0E76" w:rsidRDefault="00D22621">
      <w:pPr>
        <w:widowControl/>
        <w:spacing w:before="240"/>
        <w:jc w:val="both"/>
        <w:rPr>
          <w:rFonts w:ascii="Times" w:eastAsia="Times" w:hAnsi="Times" w:cs="Times"/>
          <w:sz w:val="24"/>
          <w:szCs w:val="24"/>
          <w:lang w:val="en-US"/>
        </w:rPr>
      </w:pPr>
      <w:r w:rsidRPr="00BC0E76">
        <w:rPr>
          <w:rFonts w:ascii="Times" w:eastAsia="Times" w:hAnsi="Times" w:cs="Times"/>
          <w:sz w:val="24"/>
          <w:szCs w:val="24"/>
          <w:lang w:val="en-US"/>
        </w:rPr>
        <w:t xml:space="preserve">HIRSCH S, MACLEROY V </w:t>
      </w:r>
      <w:r w:rsidRPr="00606FA9">
        <w:rPr>
          <w:rFonts w:ascii="Times" w:eastAsia="Times" w:hAnsi="Times" w:cs="Times"/>
          <w:bCs/>
          <w:sz w:val="24"/>
          <w:szCs w:val="24"/>
          <w:lang w:val="en-US"/>
        </w:rPr>
        <w:t>The art of belonging: exploring the effects on the English classroom when poetry meets multilingual digital storytelling</w:t>
      </w:r>
      <w:r w:rsidRPr="00BC0E76">
        <w:rPr>
          <w:rFonts w:ascii="Times" w:eastAsia="Times" w:hAnsi="Times" w:cs="Times"/>
          <w:b/>
          <w:sz w:val="24"/>
          <w:szCs w:val="24"/>
          <w:lang w:val="en-US"/>
        </w:rPr>
        <w:t>,</w:t>
      </w:r>
      <w:r w:rsidRPr="00BC0E76">
        <w:rPr>
          <w:rFonts w:ascii="Times" w:eastAsia="Times" w:hAnsi="Times" w:cs="Times"/>
          <w:sz w:val="24"/>
          <w:szCs w:val="24"/>
          <w:lang w:val="en-US"/>
        </w:rPr>
        <w:t xml:space="preserve"> </w:t>
      </w:r>
      <w:r w:rsidRPr="00606FA9">
        <w:rPr>
          <w:rFonts w:ascii="Times" w:eastAsia="Times" w:hAnsi="Times" w:cs="Times"/>
          <w:b/>
          <w:bCs/>
          <w:sz w:val="24"/>
          <w:szCs w:val="24"/>
          <w:lang w:val="en-US"/>
        </w:rPr>
        <w:t>English in Education</w:t>
      </w:r>
      <w:r w:rsidRPr="00BC0E76">
        <w:rPr>
          <w:rFonts w:ascii="Times" w:eastAsia="Times" w:hAnsi="Times" w:cs="Times"/>
          <w:sz w:val="24"/>
          <w:szCs w:val="24"/>
          <w:lang w:val="en-US"/>
        </w:rPr>
        <w:t>, 54 2020.</w:t>
      </w:r>
    </w:p>
    <w:p w14:paraId="4068CE6F" w14:textId="77777777" w:rsidR="00DC7351" w:rsidRPr="00BC0E76" w:rsidRDefault="00D22621">
      <w:pPr>
        <w:widowControl/>
        <w:spacing w:before="240"/>
        <w:jc w:val="both"/>
        <w:rPr>
          <w:rFonts w:ascii="Times" w:eastAsia="Times" w:hAnsi="Times" w:cs="Times"/>
          <w:sz w:val="24"/>
          <w:szCs w:val="24"/>
          <w:lang w:val="en-US"/>
        </w:rPr>
      </w:pPr>
      <w:r>
        <w:rPr>
          <w:rFonts w:ascii="Times" w:eastAsia="Times" w:hAnsi="Times" w:cs="Times"/>
          <w:sz w:val="24"/>
          <w:szCs w:val="24"/>
        </w:rPr>
        <w:t xml:space="preserve">LATOUR, B. </w:t>
      </w:r>
      <w:r>
        <w:rPr>
          <w:rFonts w:ascii="Times" w:eastAsia="Times" w:hAnsi="Times" w:cs="Times"/>
          <w:b/>
          <w:sz w:val="24"/>
          <w:szCs w:val="24"/>
        </w:rPr>
        <w:t>Jamais fomos modernos</w:t>
      </w:r>
      <w:r>
        <w:rPr>
          <w:rFonts w:ascii="Times" w:eastAsia="Times" w:hAnsi="Times" w:cs="Times"/>
          <w:sz w:val="24"/>
          <w:szCs w:val="24"/>
        </w:rPr>
        <w:t xml:space="preserve">. Ensaios de Antropologia Simétrica. Trad.Irineu da Costa. </w:t>
      </w:r>
      <w:r w:rsidRPr="00BC0E76">
        <w:rPr>
          <w:rFonts w:ascii="Times" w:eastAsia="Times" w:hAnsi="Times" w:cs="Times"/>
          <w:sz w:val="24"/>
          <w:szCs w:val="24"/>
          <w:lang w:val="en-US"/>
        </w:rPr>
        <w:t xml:space="preserve">Rio de Janeiro. </w:t>
      </w:r>
      <w:proofErr w:type="spellStart"/>
      <w:r w:rsidRPr="00BC0E76">
        <w:rPr>
          <w:rFonts w:ascii="Times" w:eastAsia="Times" w:hAnsi="Times" w:cs="Times"/>
          <w:sz w:val="24"/>
          <w:szCs w:val="24"/>
          <w:lang w:val="en-US"/>
        </w:rPr>
        <w:t>Editora</w:t>
      </w:r>
      <w:proofErr w:type="spellEnd"/>
      <w:r w:rsidRPr="00BC0E76">
        <w:rPr>
          <w:rFonts w:ascii="Times" w:eastAsia="Times" w:hAnsi="Times" w:cs="Times"/>
          <w:sz w:val="24"/>
          <w:szCs w:val="24"/>
          <w:lang w:val="en-US"/>
        </w:rPr>
        <w:t xml:space="preserve"> 34.1994.</w:t>
      </w:r>
    </w:p>
    <w:p w14:paraId="7906ED22" w14:textId="77777777" w:rsidR="00DC7351" w:rsidRPr="00BC0E76" w:rsidRDefault="00D22621">
      <w:pPr>
        <w:widowControl/>
        <w:spacing w:before="240"/>
        <w:jc w:val="both"/>
        <w:rPr>
          <w:rFonts w:ascii="Times" w:eastAsia="Times" w:hAnsi="Times" w:cs="Times"/>
          <w:sz w:val="24"/>
          <w:szCs w:val="24"/>
          <w:lang w:val="en-US"/>
        </w:rPr>
      </w:pPr>
      <w:r w:rsidRPr="00BC0E76">
        <w:rPr>
          <w:rFonts w:ascii="Times" w:eastAsia="Times" w:hAnsi="Times" w:cs="Times"/>
          <w:sz w:val="24"/>
          <w:szCs w:val="24"/>
          <w:lang w:val="en-US"/>
        </w:rPr>
        <w:t xml:space="preserve">NEWFIELD, D., D'ABDON, R. </w:t>
      </w:r>
      <w:proofErr w:type="spellStart"/>
      <w:r w:rsidRPr="00606FA9">
        <w:rPr>
          <w:rFonts w:ascii="Times" w:eastAsia="Times" w:hAnsi="Times" w:cs="Times"/>
          <w:bCs/>
          <w:sz w:val="24"/>
          <w:szCs w:val="24"/>
          <w:lang w:val="en-US"/>
        </w:rPr>
        <w:t>Reconceptualising</w:t>
      </w:r>
      <w:proofErr w:type="spellEnd"/>
      <w:r w:rsidRPr="00606FA9">
        <w:rPr>
          <w:rFonts w:ascii="Times" w:eastAsia="Times" w:hAnsi="Times" w:cs="Times"/>
          <w:bCs/>
          <w:sz w:val="24"/>
          <w:szCs w:val="24"/>
          <w:lang w:val="en-US"/>
        </w:rPr>
        <w:t xml:space="preserve"> Poetry as a Multimodal Genre</w:t>
      </w:r>
      <w:r w:rsidRPr="00BC0E76">
        <w:rPr>
          <w:rFonts w:ascii="Times" w:eastAsia="Times" w:hAnsi="Times" w:cs="Times"/>
          <w:sz w:val="24"/>
          <w:szCs w:val="24"/>
          <w:lang w:val="en-US"/>
        </w:rPr>
        <w:t xml:space="preserve"> </w:t>
      </w:r>
      <w:r w:rsidRPr="00606FA9">
        <w:rPr>
          <w:rFonts w:ascii="Times" w:eastAsia="Times" w:hAnsi="Times" w:cs="Times"/>
          <w:i/>
          <w:iCs/>
          <w:sz w:val="24"/>
          <w:szCs w:val="24"/>
          <w:lang w:val="en-US"/>
        </w:rPr>
        <w:t>TESOL Quarterly</w:t>
      </w:r>
      <w:r w:rsidRPr="00BC0E76">
        <w:rPr>
          <w:rFonts w:ascii="Times" w:eastAsia="Times" w:hAnsi="Times" w:cs="Times"/>
          <w:sz w:val="24"/>
          <w:szCs w:val="24"/>
          <w:lang w:val="en-US"/>
        </w:rPr>
        <w:t>, 49, 2015.</w:t>
      </w:r>
    </w:p>
    <w:p w14:paraId="19C4371A" w14:textId="77777777" w:rsidR="00DC7351" w:rsidRPr="00BC0E76" w:rsidRDefault="00D22621">
      <w:pPr>
        <w:widowControl/>
        <w:spacing w:before="240"/>
        <w:jc w:val="both"/>
        <w:rPr>
          <w:rFonts w:ascii="Times" w:eastAsia="Times" w:hAnsi="Times" w:cs="Times"/>
          <w:sz w:val="24"/>
          <w:szCs w:val="24"/>
          <w:lang w:val="en-US"/>
        </w:rPr>
      </w:pPr>
      <w:r>
        <w:rPr>
          <w:rFonts w:ascii="Times" w:eastAsia="Times" w:hAnsi="Times" w:cs="Times"/>
          <w:sz w:val="24"/>
          <w:szCs w:val="24"/>
        </w:rPr>
        <w:t xml:space="preserve">ROJO, Roxane. Pedagogia dos Multiletramentos. In: ROJO, Roxane; MOURA, Eduardo. </w:t>
      </w:r>
      <w:r>
        <w:rPr>
          <w:rFonts w:ascii="Times" w:eastAsia="Times" w:hAnsi="Times" w:cs="Times"/>
          <w:b/>
          <w:sz w:val="24"/>
          <w:szCs w:val="24"/>
        </w:rPr>
        <w:t>Multiletramentos na Escola</w:t>
      </w:r>
      <w:r>
        <w:rPr>
          <w:rFonts w:ascii="Times" w:eastAsia="Times" w:hAnsi="Times" w:cs="Times"/>
          <w:sz w:val="24"/>
          <w:szCs w:val="24"/>
        </w:rPr>
        <w:t xml:space="preserve">. </w:t>
      </w:r>
      <w:r w:rsidRPr="00BC0E76">
        <w:rPr>
          <w:rFonts w:ascii="Times" w:eastAsia="Times" w:hAnsi="Times" w:cs="Times"/>
          <w:sz w:val="24"/>
          <w:szCs w:val="24"/>
          <w:lang w:val="en-US"/>
        </w:rPr>
        <w:t xml:space="preserve">São Paulo: </w:t>
      </w:r>
      <w:proofErr w:type="spellStart"/>
      <w:r w:rsidRPr="00BC0E76">
        <w:rPr>
          <w:rFonts w:ascii="Times" w:eastAsia="Times" w:hAnsi="Times" w:cs="Times"/>
          <w:sz w:val="24"/>
          <w:szCs w:val="24"/>
          <w:lang w:val="en-US"/>
        </w:rPr>
        <w:t>Parábola</w:t>
      </w:r>
      <w:proofErr w:type="spellEnd"/>
      <w:r w:rsidRPr="00BC0E76">
        <w:rPr>
          <w:rFonts w:ascii="Times" w:eastAsia="Times" w:hAnsi="Times" w:cs="Times"/>
          <w:sz w:val="24"/>
          <w:szCs w:val="24"/>
          <w:lang w:val="en-US"/>
        </w:rPr>
        <w:t>, 2014.</w:t>
      </w:r>
    </w:p>
    <w:p w14:paraId="17829CC4" w14:textId="77777777" w:rsidR="00DC7351" w:rsidRPr="00BC0E76" w:rsidRDefault="00D22621">
      <w:pPr>
        <w:widowControl/>
        <w:spacing w:before="240"/>
        <w:jc w:val="both"/>
        <w:rPr>
          <w:rFonts w:ascii="Times" w:eastAsia="Times" w:hAnsi="Times" w:cs="Times"/>
          <w:sz w:val="24"/>
          <w:szCs w:val="24"/>
          <w:lang w:val="en-US"/>
        </w:rPr>
      </w:pPr>
      <w:r w:rsidRPr="00BC0E76">
        <w:rPr>
          <w:rFonts w:ascii="Times" w:eastAsia="Times" w:hAnsi="Times" w:cs="Times"/>
          <w:sz w:val="24"/>
          <w:szCs w:val="24"/>
          <w:lang w:val="en-US"/>
        </w:rPr>
        <w:t xml:space="preserve">SYAMSIA., ISMAIL H, </w:t>
      </w:r>
      <w:r w:rsidRPr="00606FA9">
        <w:rPr>
          <w:rFonts w:ascii="Times" w:eastAsia="Times" w:hAnsi="Times" w:cs="Times"/>
          <w:bCs/>
          <w:sz w:val="24"/>
          <w:szCs w:val="24"/>
          <w:lang w:val="en-US"/>
        </w:rPr>
        <w:t>Teaching English poetry in EFL classroom through classroom presentation Journal of Linguistics</w:t>
      </w:r>
      <w:r w:rsidRPr="00BC0E76">
        <w:rPr>
          <w:rFonts w:ascii="Times" w:eastAsia="Times" w:hAnsi="Times" w:cs="Times"/>
          <w:sz w:val="24"/>
          <w:szCs w:val="24"/>
          <w:lang w:val="en-US"/>
        </w:rPr>
        <w:t xml:space="preserve">, </w:t>
      </w:r>
      <w:r w:rsidRPr="00606FA9">
        <w:rPr>
          <w:rFonts w:ascii="Times" w:eastAsia="Times" w:hAnsi="Times" w:cs="Times"/>
          <w:b/>
          <w:bCs/>
          <w:sz w:val="24"/>
          <w:szCs w:val="24"/>
          <w:lang w:val="en-US"/>
        </w:rPr>
        <w:t>Literature, and Language Education</w:t>
      </w:r>
      <w:r w:rsidRPr="00BC0E76">
        <w:rPr>
          <w:rFonts w:ascii="Times" w:eastAsia="Times" w:hAnsi="Times" w:cs="Times"/>
          <w:sz w:val="24"/>
          <w:szCs w:val="24"/>
          <w:lang w:val="en-US"/>
        </w:rPr>
        <w:t>, 4, 2021.</w:t>
      </w:r>
    </w:p>
    <w:p w14:paraId="08C4C726" w14:textId="77777777" w:rsidR="00DC7351" w:rsidRDefault="00D22621">
      <w:pPr>
        <w:widowControl/>
        <w:spacing w:before="240"/>
        <w:jc w:val="both"/>
        <w:rPr>
          <w:rFonts w:ascii="Times" w:eastAsia="Times" w:hAnsi="Times" w:cs="Times"/>
          <w:sz w:val="24"/>
          <w:szCs w:val="24"/>
        </w:rPr>
      </w:pPr>
      <w:r w:rsidRPr="00BC0E76">
        <w:rPr>
          <w:rFonts w:ascii="Times" w:eastAsia="Times" w:hAnsi="Times" w:cs="Times"/>
          <w:sz w:val="24"/>
          <w:szCs w:val="24"/>
          <w:lang w:val="en-US"/>
        </w:rPr>
        <w:t xml:space="preserve">TOEDT, E., </w:t>
      </w:r>
      <w:r w:rsidRPr="00606FA9">
        <w:rPr>
          <w:rFonts w:ascii="Times" w:eastAsia="Times" w:hAnsi="Times" w:cs="Times"/>
          <w:bCs/>
          <w:sz w:val="24"/>
          <w:szCs w:val="24"/>
          <w:lang w:val="en-US"/>
        </w:rPr>
        <w:t>Roundtable: Unprotecting Silence: Critical Poetry in Secondary English Classrooms</w:t>
      </w:r>
      <w:r w:rsidRPr="00BC0E76">
        <w:rPr>
          <w:rFonts w:ascii="Times" w:eastAsia="Times" w:hAnsi="Times" w:cs="Times"/>
          <w:b/>
          <w:sz w:val="24"/>
          <w:szCs w:val="24"/>
          <w:lang w:val="en-US"/>
        </w:rPr>
        <w:t>.</w:t>
      </w:r>
      <w:r w:rsidRPr="00BC0E76">
        <w:rPr>
          <w:rFonts w:ascii="Times" w:eastAsia="Times" w:hAnsi="Times" w:cs="Times"/>
          <w:sz w:val="24"/>
          <w:szCs w:val="24"/>
          <w:lang w:val="en-US"/>
        </w:rPr>
        <w:t xml:space="preserve"> </w:t>
      </w:r>
      <w:r w:rsidRPr="00606FA9">
        <w:rPr>
          <w:rFonts w:ascii="Times" w:eastAsia="Times" w:hAnsi="Times" w:cs="Times"/>
          <w:b/>
          <w:bCs/>
          <w:sz w:val="24"/>
          <w:szCs w:val="24"/>
        </w:rPr>
        <w:t>AERA, Online</w:t>
      </w:r>
      <w:r>
        <w:rPr>
          <w:rFonts w:ascii="Times" w:eastAsia="Times" w:hAnsi="Times" w:cs="Times"/>
          <w:sz w:val="24"/>
          <w:szCs w:val="24"/>
        </w:rPr>
        <w:t xml:space="preserve"> Paper Repository, 2022.</w:t>
      </w:r>
    </w:p>
    <w:p w14:paraId="0018BC46" w14:textId="77777777" w:rsidR="00DC7351" w:rsidRDefault="00DC7351">
      <w:pPr>
        <w:rPr>
          <w:b/>
          <w:sz w:val="24"/>
          <w:szCs w:val="24"/>
        </w:rPr>
      </w:pPr>
    </w:p>
    <w:sectPr w:rsidR="00DC7351">
      <w:headerReference w:type="default" r:id="rId11"/>
      <w:pgSz w:w="11910" w:h="16840"/>
      <w:pgMar w:top="1320" w:right="1020" w:bottom="280" w:left="1160" w:header="44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C6F4" w14:textId="77777777" w:rsidR="00F81D0C" w:rsidRDefault="00F81D0C">
      <w:r>
        <w:separator/>
      </w:r>
    </w:p>
  </w:endnote>
  <w:endnote w:type="continuationSeparator" w:id="0">
    <w:p w14:paraId="08200F0D" w14:textId="77777777" w:rsidR="00F81D0C" w:rsidRDefault="00F8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5C2F" w14:textId="77777777" w:rsidR="00F81D0C" w:rsidRDefault="00F81D0C">
      <w:r>
        <w:separator/>
      </w:r>
    </w:p>
  </w:footnote>
  <w:footnote w:type="continuationSeparator" w:id="0">
    <w:p w14:paraId="025B2B96" w14:textId="77777777" w:rsidR="00F81D0C" w:rsidRDefault="00F81D0C">
      <w:r>
        <w:continuationSeparator/>
      </w:r>
    </w:p>
  </w:footnote>
  <w:footnote w:id="1">
    <w:p w14:paraId="313799E7" w14:textId="77777777" w:rsidR="00BC0E76" w:rsidRDefault="00BC0E76">
      <w:pPr>
        <w:jc w:val="both"/>
        <w:rPr>
          <w:rFonts w:ascii="Times" w:eastAsia="Times" w:hAnsi="Times" w:cs="Times"/>
          <w:sz w:val="20"/>
          <w:szCs w:val="20"/>
        </w:rPr>
      </w:pPr>
      <w:r>
        <w:rPr>
          <w:vertAlign w:val="superscript"/>
        </w:rPr>
        <w:footnoteRef/>
      </w:r>
      <w:r>
        <w:rPr>
          <w:rFonts w:ascii="Arial" w:eastAsia="Arial" w:hAnsi="Arial" w:cs="Arial"/>
          <w:sz w:val="20"/>
          <w:szCs w:val="20"/>
        </w:rPr>
        <w:t xml:space="preserve"> </w:t>
      </w:r>
      <w:r>
        <w:rPr>
          <w:rFonts w:ascii="Times" w:eastAsia="Times" w:hAnsi="Times" w:cs="Times"/>
          <w:sz w:val="20"/>
          <w:szCs w:val="20"/>
        </w:rPr>
        <w:t xml:space="preserve">Graduada em Letras Português pela Universidade Federal do Tocantins. Graduanda em Letras Inglês pela UFNT.  CV </w:t>
      </w:r>
    </w:p>
  </w:footnote>
  <w:footnote w:id="2">
    <w:p w14:paraId="3D18044A" w14:textId="77777777" w:rsidR="00BC0E76" w:rsidRDefault="00BC0E76">
      <w:pPr>
        <w:jc w:val="both"/>
        <w:rPr>
          <w:rFonts w:ascii="Times" w:eastAsia="Times" w:hAnsi="Times" w:cs="Times"/>
          <w:color w:val="1155CC"/>
          <w:sz w:val="20"/>
          <w:szCs w:val="20"/>
          <w:u w:val="single"/>
        </w:rPr>
      </w:pPr>
      <w:r>
        <w:rPr>
          <w:vertAlign w:val="superscript"/>
        </w:rPr>
        <w:footnoteRef/>
      </w:r>
      <w:r>
        <w:rPr>
          <w:rFonts w:ascii="Arial" w:eastAsia="Arial" w:hAnsi="Arial" w:cs="Arial"/>
          <w:sz w:val="20"/>
          <w:szCs w:val="20"/>
        </w:rPr>
        <w:t xml:space="preserve"> </w:t>
      </w:r>
      <w:r>
        <w:rPr>
          <w:rFonts w:ascii="Times" w:eastAsia="Times" w:hAnsi="Times" w:cs="Times"/>
          <w:sz w:val="20"/>
          <w:szCs w:val="20"/>
        </w:rPr>
        <w:t xml:space="preserve">Graduada em Letras Português pela UFT. </w:t>
      </w:r>
      <w:r>
        <w:rPr>
          <w:rFonts w:ascii="Times" w:eastAsia="Times" w:hAnsi="Times" w:cs="Times"/>
          <w:sz w:val="20"/>
          <w:szCs w:val="20"/>
        </w:rPr>
        <w:t>Graduanda em Letras pela UFNT., CV  E-mail</w:t>
      </w:r>
      <w:r>
        <w:rPr>
          <w:rFonts w:ascii="Times" w:eastAsia="Times" w:hAnsi="Times" w:cs="Times"/>
          <w:sz w:val="15"/>
          <w:szCs w:val="15"/>
          <w:highlight w:val="white"/>
        </w:rPr>
        <w:t>:</w:t>
      </w:r>
      <w:r>
        <w:rPr>
          <w:rFonts w:ascii="Times" w:eastAsia="Times" w:hAnsi="Times" w:cs="Times"/>
          <w:color w:val="1155CC"/>
          <w:sz w:val="20"/>
          <w:szCs w:val="20"/>
          <w:u w:val="single"/>
        </w:rPr>
        <w:t xml:space="preserve"> </w:t>
      </w:r>
    </w:p>
  </w:footnote>
  <w:footnote w:id="3">
    <w:p w14:paraId="5D696EC3" w14:textId="77777777" w:rsidR="00BC0E76" w:rsidRDefault="00BC0E76">
      <w:pPr>
        <w:jc w:val="both"/>
        <w:rPr>
          <w:rFonts w:ascii="Times" w:eastAsia="Times" w:hAnsi="Times" w:cs="Times"/>
          <w:sz w:val="20"/>
          <w:szCs w:val="20"/>
        </w:rPr>
      </w:pPr>
      <w:r>
        <w:rPr>
          <w:vertAlign w:val="superscript"/>
        </w:rPr>
        <w:footnoteRef/>
      </w:r>
      <w:r>
        <w:rPr>
          <w:rFonts w:ascii="Arial" w:eastAsia="Arial" w:hAnsi="Arial" w:cs="Arial"/>
          <w:sz w:val="20"/>
          <w:szCs w:val="20"/>
        </w:rPr>
        <w:t xml:space="preserve"> </w:t>
      </w:r>
      <w:r>
        <w:rPr>
          <w:rFonts w:ascii="Times" w:eastAsia="Times" w:hAnsi="Times" w:cs="Times"/>
          <w:sz w:val="20"/>
          <w:szCs w:val="20"/>
        </w:rPr>
        <w:t xml:space="preserve">Graduada em Letras Português pela Universidade Federal do Tocantins. </w:t>
      </w:r>
      <w:r>
        <w:rPr>
          <w:rFonts w:ascii="Times" w:eastAsia="Times" w:hAnsi="Times" w:cs="Times"/>
          <w:sz w:val="20"/>
          <w:szCs w:val="20"/>
        </w:rPr>
        <w:t xml:space="preserve">Graduanda em Letras Inglês pela UFNT.  CV </w:t>
      </w:r>
    </w:p>
  </w:footnote>
  <w:footnote w:id="4">
    <w:p w14:paraId="30CB0D8D" w14:textId="77777777" w:rsidR="00BC0E76" w:rsidRDefault="00BC0E76">
      <w:pPr>
        <w:jc w:val="both"/>
        <w:rPr>
          <w:rFonts w:ascii="Times" w:eastAsia="Times" w:hAnsi="Times" w:cs="Times"/>
          <w:sz w:val="20"/>
          <w:szCs w:val="20"/>
        </w:rPr>
      </w:pPr>
      <w:r>
        <w:rPr>
          <w:vertAlign w:val="superscript"/>
        </w:rPr>
        <w:footnoteRef/>
      </w:r>
      <w:r>
        <w:rPr>
          <w:rFonts w:ascii="Arial" w:eastAsia="Arial" w:hAnsi="Arial" w:cs="Arial"/>
          <w:sz w:val="24"/>
          <w:szCs w:val="24"/>
        </w:rPr>
        <w:t xml:space="preserve"> </w:t>
      </w:r>
      <w:r>
        <w:rPr>
          <w:rFonts w:ascii="Times" w:eastAsia="Times" w:hAnsi="Times" w:cs="Times"/>
          <w:sz w:val="20"/>
          <w:szCs w:val="20"/>
        </w:rPr>
        <w:t xml:space="preserve">Doutoranda em Estudos Literários pela Universidade de Trás-os-Montes e Alto Douro, UTAD, PT. </w:t>
      </w:r>
      <w:r>
        <w:rPr>
          <w:rFonts w:ascii="Times" w:eastAsia="Times" w:hAnsi="Times" w:cs="Times"/>
          <w:sz w:val="20"/>
          <w:szCs w:val="20"/>
        </w:rPr>
        <w:t xml:space="preserve">Mestre em Ensino de Língua e Literatura pelo Programa de Pós-Graduação (PPGLIT), UFT, Campus de Araguaína.. Especialista em Língua </w:t>
      </w:r>
      <w:r>
        <w:rPr>
          <w:rFonts w:ascii="Times" w:eastAsia="Times" w:hAnsi="Times" w:cs="Times"/>
          <w:sz w:val="20"/>
          <w:szCs w:val="20"/>
        </w:rPr>
        <w:t xml:space="preserve">Inglesa e suas Respectivas Literaturas pela Universidade Federal do Tocantins, Campus de Porto Nacional. Docente efetivo do Curso de Letras, da Universidade Federal Norte do Tocantins - (UFNT) Campus de Araguaína. Docente Orientadora do Programa Residência Pedagógica 2022/24. CV: </w:t>
      </w:r>
      <w:hyperlink r:id="rId1">
        <w:r>
          <w:rPr>
            <w:rFonts w:ascii="Times" w:eastAsia="Times" w:hAnsi="Times" w:cs="Times"/>
            <w:color w:val="1155CC"/>
            <w:sz w:val="20"/>
            <w:szCs w:val="20"/>
            <w:u w:val="single"/>
          </w:rPr>
          <w:t>http://lattes.cnpq.br/3507712237173226</w:t>
        </w:r>
      </w:hyperlink>
      <w:r>
        <w:rPr>
          <w:rFonts w:ascii="Times" w:eastAsia="Times" w:hAnsi="Times" w:cs="Times"/>
          <w:sz w:val="20"/>
          <w:szCs w:val="20"/>
        </w:rPr>
        <w:t xml:space="preserve">; ORCID </w:t>
      </w:r>
      <w:hyperlink r:id="rId2">
        <w:r>
          <w:rPr>
            <w:rFonts w:ascii="Times" w:eastAsia="Times" w:hAnsi="Times" w:cs="Times"/>
            <w:color w:val="1155CC"/>
            <w:sz w:val="20"/>
            <w:szCs w:val="20"/>
            <w:u w:val="single"/>
          </w:rPr>
          <w:t>https://orcid.org/0000-0001-7745-8173</w:t>
        </w:r>
      </w:hyperlink>
      <w:r>
        <w:rPr>
          <w:rFonts w:ascii="Times" w:eastAsia="Times" w:hAnsi="Times" w:cs="Times"/>
          <w:sz w:val="20"/>
          <w:szCs w:val="20"/>
        </w:rPr>
        <w:t xml:space="preserve">. E-mail: </w:t>
      </w:r>
      <w:hyperlink r:id="rId3">
        <w:r>
          <w:rPr>
            <w:rFonts w:ascii="Times" w:eastAsia="Times" w:hAnsi="Times" w:cs="Times"/>
            <w:color w:val="1155CC"/>
            <w:sz w:val="20"/>
            <w:szCs w:val="20"/>
            <w:u w:val="single"/>
          </w:rPr>
          <w:t>naianagalvao@mail.uft.edu.br</w:t>
        </w:r>
      </w:hyperlink>
      <w:r>
        <w:rPr>
          <w:rFonts w:ascii="Times" w:eastAsia="Times" w:hAnsi="Times" w:cs="Times"/>
          <w:sz w:val="20"/>
          <w:szCs w:val="20"/>
        </w:rPr>
        <w:t xml:space="preserve"> </w:t>
      </w:r>
    </w:p>
  </w:footnote>
  <w:footnote w:id="5">
    <w:p w14:paraId="78D3A479" w14:textId="77777777" w:rsidR="00BC0E76" w:rsidRDefault="00BC0E76">
      <w:pPr>
        <w:jc w:val="both"/>
        <w:rPr>
          <w:rFonts w:ascii="Times" w:eastAsia="Times" w:hAnsi="Times" w:cs="Times"/>
          <w:sz w:val="20"/>
          <w:szCs w:val="20"/>
        </w:rPr>
      </w:pPr>
      <w:r>
        <w:rPr>
          <w:vertAlign w:val="superscript"/>
        </w:rPr>
        <w:footnoteRef/>
      </w:r>
      <w:r>
        <w:rPr>
          <w:rFonts w:ascii="Arial" w:eastAsia="Arial" w:hAnsi="Arial" w:cs="Arial"/>
          <w:sz w:val="20"/>
          <w:szCs w:val="20"/>
        </w:rPr>
        <w:t xml:space="preserve"> </w:t>
      </w:r>
      <w:r>
        <w:rPr>
          <w:rFonts w:ascii="Times" w:eastAsia="Times" w:hAnsi="Times" w:cs="Times"/>
          <w:sz w:val="20"/>
          <w:szCs w:val="20"/>
        </w:rPr>
        <w:t xml:space="preserve">Mestrando em Análise e Teoria Linguística pela UFT - Campus de Porto Nacional. </w:t>
      </w:r>
      <w:hyperlink r:id="rId4">
        <w:r>
          <w:rPr>
            <w:rFonts w:ascii="Times" w:eastAsia="Times" w:hAnsi="Times" w:cs="Times"/>
            <w:color w:val="1155CC"/>
            <w:sz w:val="20"/>
            <w:szCs w:val="20"/>
            <w:u w:val="single"/>
          </w:rPr>
          <w:t>Teacher</w:t>
        </w:r>
      </w:hyperlink>
      <w:r>
        <w:rPr>
          <w:rFonts w:ascii="Times" w:eastAsia="Times" w:hAnsi="Times" w:cs="Times"/>
          <w:sz w:val="20"/>
          <w:szCs w:val="20"/>
        </w:rPr>
        <w:t xml:space="preserve"> e </w:t>
      </w:r>
      <w:hyperlink r:id="rId5">
        <w:r>
          <w:rPr>
            <w:rFonts w:ascii="Times" w:eastAsia="Times" w:hAnsi="Times" w:cs="Times"/>
            <w:color w:val="1155CC"/>
            <w:sz w:val="20"/>
            <w:szCs w:val="20"/>
            <w:u w:val="single"/>
          </w:rPr>
          <w:t>Terapeuta</w:t>
        </w:r>
      </w:hyperlink>
      <w:r>
        <w:rPr>
          <w:rFonts w:ascii="Times" w:eastAsia="Times" w:hAnsi="Times" w:cs="Times"/>
          <w:sz w:val="20"/>
          <w:szCs w:val="20"/>
        </w:rPr>
        <w:t xml:space="preserve">. Especialista em Psicologia e Psicanálise pela </w:t>
      </w:r>
      <w:hyperlink r:id="rId6">
        <w:r>
          <w:rPr>
            <w:rFonts w:ascii="Times" w:eastAsia="Times" w:hAnsi="Times" w:cs="Times"/>
            <w:color w:val="1155CC"/>
            <w:sz w:val="20"/>
            <w:szCs w:val="20"/>
            <w:u w:val="single"/>
          </w:rPr>
          <w:t>Universidade Metropolitana</w:t>
        </w:r>
      </w:hyperlink>
      <w:r>
        <w:rPr>
          <w:rFonts w:ascii="Times" w:eastAsia="Times" w:hAnsi="Times" w:cs="Times"/>
          <w:sz w:val="20"/>
          <w:szCs w:val="20"/>
        </w:rPr>
        <w:t xml:space="preserve">. Especialista em docência do ensino superior pela </w:t>
      </w:r>
      <w:hyperlink r:id="rId7">
        <w:r>
          <w:rPr>
            <w:rFonts w:ascii="Times" w:eastAsia="Times" w:hAnsi="Times" w:cs="Times"/>
            <w:color w:val="1155CC"/>
            <w:sz w:val="20"/>
            <w:szCs w:val="20"/>
            <w:u w:val="single"/>
          </w:rPr>
          <w:t>UCAM</w:t>
        </w:r>
      </w:hyperlink>
      <w:r>
        <w:rPr>
          <w:rFonts w:ascii="Times" w:eastAsia="Times" w:hAnsi="Times" w:cs="Times"/>
          <w:sz w:val="20"/>
          <w:szCs w:val="20"/>
        </w:rPr>
        <w:t xml:space="preserve">. Professor Preceptor do Programa de Residência Pedagógica 2022/2024. CV  </w:t>
      </w:r>
      <w:hyperlink r:id="rId8">
        <w:r>
          <w:rPr>
            <w:rFonts w:ascii="Times" w:eastAsia="Times" w:hAnsi="Times" w:cs="Times"/>
            <w:color w:val="1155CC"/>
            <w:sz w:val="20"/>
            <w:szCs w:val="20"/>
            <w:u w:val="single"/>
          </w:rPr>
          <w:t>https://lattes.cnpq.br/6012105418523640</w:t>
        </w:r>
      </w:hyperlink>
      <w:r>
        <w:rPr>
          <w:rFonts w:ascii="Times" w:eastAsia="Times" w:hAnsi="Times" w:cs="Times"/>
          <w:sz w:val="20"/>
          <w:szCs w:val="20"/>
        </w:rPr>
        <w:t xml:space="preserve"> ORCID </w:t>
      </w:r>
      <w:hyperlink r:id="rId9">
        <w:r>
          <w:rPr>
            <w:rFonts w:ascii="Times" w:eastAsia="Times" w:hAnsi="Times" w:cs="Times"/>
            <w:color w:val="1155CC"/>
            <w:sz w:val="20"/>
            <w:szCs w:val="20"/>
            <w:u w:val="single"/>
          </w:rPr>
          <w:t>https://orcid.org/0000-0002-3736-6095</w:t>
        </w:r>
      </w:hyperlink>
      <w:r>
        <w:rPr>
          <w:rFonts w:ascii="Times" w:eastAsia="Times" w:hAnsi="Times" w:cs="Times"/>
          <w:sz w:val="20"/>
          <w:szCs w:val="20"/>
        </w:rPr>
        <w:t xml:space="preserve">   E-mail: </w:t>
      </w:r>
      <w:hyperlink r:id="rId10">
        <w:r>
          <w:rPr>
            <w:rFonts w:ascii="Times" w:eastAsia="Times" w:hAnsi="Times" w:cs="Times"/>
            <w:color w:val="1155CC"/>
            <w:sz w:val="20"/>
            <w:szCs w:val="20"/>
            <w:u w:val="single"/>
          </w:rPr>
          <w:t>gutemberg.raposo@mail.uft.edu.br</w:t>
        </w:r>
      </w:hyperlink>
      <w:r>
        <w:rPr>
          <w:rFonts w:ascii="Times" w:eastAsia="Times" w:hAnsi="Times" w:cs="Times"/>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6037" w14:textId="77777777" w:rsidR="00DC7351" w:rsidRDefault="00D22621">
    <w:pPr>
      <w:pBdr>
        <w:top w:val="nil"/>
        <w:left w:val="nil"/>
        <w:bottom w:val="nil"/>
        <w:right w:val="nil"/>
        <w:between w:val="nil"/>
      </w:pBdr>
      <w:spacing w:line="14" w:lineRule="auto"/>
      <w:rPr>
        <w:color w:val="000000"/>
        <w:sz w:val="20"/>
        <w:szCs w:val="20"/>
      </w:rPr>
    </w:pPr>
    <w:r>
      <w:rPr>
        <w:noProof/>
        <w:sz w:val="20"/>
        <w:szCs w:val="20"/>
      </w:rPr>
      <w:drawing>
        <wp:inline distT="114300" distB="114300" distL="114300" distR="114300" wp14:anchorId="264F5AB9" wp14:editId="4D582966">
          <wp:extent cx="6175700" cy="2057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75700" cy="2057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86933"/>
    <w:multiLevelType w:val="multilevel"/>
    <w:tmpl w:val="3312B242"/>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51"/>
    <w:rsid w:val="00051FA1"/>
    <w:rsid w:val="003256D3"/>
    <w:rsid w:val="00606FA9"/>
    <w:rsid w:val="00BC0E76"/>
    <w:rsid w:val="00D22621"/>
    <w:rsid w:val="00DC7351"/>
    <w:rsid w:val="00F81D0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50C2"/>
  <w15:docId w15:val="{B848C1C4-7DB7-4675-89EF-74B1E576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P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17"/>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ind w:left="164" w:right="160"/>
      <w:jc w:val="center"/>
    </w:pPr>
    <w:rPr>
      <w:b/>
      <w:sz w:val="27"/>
      <w:szCs w:val="27"/>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BC0E76"/>
    <w:rPr>
      <w:color w:val="0000FF" w:themeColor="hyperlink"/>
      <w:u w:val="single"/>
    </w:rPr>
  </w:style>
  <w:style w:type="character" w:styleId="MenoPendente">
    <w:name w:val="Unresolved Mention"/>
    <w:basedOn w:val="Fontepargpadro"/>
    <w:uiPriority w:val="99"/>
    <w:semiHidden/>
    <w:unhideWhenUsed/>
    <w:rsid w:val="00BC0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erreira.vitoria@mail.uft.edu.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ollyne278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utemberg.raposo@mail.efu.edu.br" TargetMode="External"/><Relationship Id="rId4" Type="http://schemas.openxmlformats.org/officeDocument/2006/relationships/webSettings" Target="webSettings.xml"/><Relationship Id="rId9" Type="http://schemas.openxmlformats.org/officeDocument/2006/relationships/hyperlink" Target="mailto:naianagalvao@mail.uft.edu.b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attes.cnpq.br/6012105418523640" TargetMode="External"/><Relationship Id="rId3" Type="http://schemas.openxmlformats.org/officeDocument/2006/relationships/hyperlink" Target="mailto:naianagalvao@mail.uft.edu.br" TargetMode="External"/><Relationship Id="rId7" Type="http://schemas.openxmlformats.org/officeDocument/2006/relationships/hyperlink" Target="https://www.candidomendes.edu.br/wp-content/uploads/2019/07/AVM-EMENTARIO-DOCENCIADOENSINOSUPERIOR-2019.pdf" TargetMode="External"/><Relationship Id="rId2" Type="http://schemas.openxmlformats.org/officeDocument/2006/relationships/hyperlink" Target="https://orcid.org/0000-0001-7745-8173" TargetMode="External"/><Relationship Id="rId1" Type="http://schemas.openxmlformats.org/officeDocument/2006/relationships/hyperlink" Target="http://lattes.cnpq.br/3507712237173226" TargetMode="External"/><Relationship Id="rId6" Type="http://schemas.openxmlformats.org/officeDocument/2006/relationships/hyperlink" Target="https://www.estudesemfronteiras.com/novo/cursos/psicanalise-e-a-psicologia/4671?gad=1&amp;gclid=CjwKCAjwoqGnBhAcEiwAwK-OkQMI7wVhH-lC62M0nUno1zcQfxDPJXRKtEDc9_gsiluPp7GExacLURoCIp0QAvD_BwE" TargetMode="External"/><Relationship Id="rId5" Type="http://schemas.openxmlformats.org/officeDocument/2006/relationships/hyperlink" Target="https://lipehc.com.br/" TargetMode="External"/><Relationship Id="rId10" Type="http://schemas.openxmlformats.org/officeDocument/2006/relationships/hyperlink" Target="mailto:gutemberg.raposo@mail.efu.edu.br" TargetMode="External"/><Relationship Id="rId4" Type="http://schemas.openxmlformats.org/officeDocument/2006/relationships/hyperlink" Target="https://lipeidiomas.com.br/" TargetMode="External"/><Relationship Id="rId9" Type="http://schemas.openxmlformats.org/officeDocument/2006/relationships/hyperlink" Target="https://orcid.org/0000-0002-3736-60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2117</Words>
  <Characters>11438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2024-03-19T12:19:00Z</dcterms:created>
  <dcterms:modified xsi:type="dcterms:W3CDTF">2024-03-19T12:19:00Z</dcterms:modified>
</cp:coreProperties>
</file>