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51982" w14:textId="77777777" w:rsidR="00BF123B" w:rsidRDefault="00BF123B" w:rsidP="00BF123B">
      <w:pPr>
        <w:suppressAutoHyphens/>
        <w:spacing w:after="0" w:line="240" w:lineRule="auto"/>
        <w:jc w:val="center"/>
        <w:rPr>
          <w:rFonts w:ascii="Arial" w:eastAsia="SimSun" w:hAnsi="Arial" w:cs="Arial"/>
          <w:b/>
          <w:bCs/>
          <w:iCs/>
          <w:kern w:val="1"/>
          <w:sz w:val="24"/>
          <w:szCs w:val="24"/>
          <w:lang w:eastAsia="zh-CN" w:bidi="hi-IN"/>
        </w:rPr>
      </w:pPr>
    </w:p>
    <w:p w14:paraId="2470498C" w14:textId="77777777" w:rsidR="00E9609A" w:rsidRPr="00E9609A" w:rsidRDefault="00E9609A" w:rsidP="00D13177">
      <w:pPr>
        <w:suppressAutoHyphens/>
        <w:spacing w:after="0" w:line="240" w:lineRule="auto"/>
        <w:jc w:val="both"/>
        <w:rPr>
          <w:rFonts w:ascii="Arial" w:eastAsia="SimSun" w:hAnsi="Arial" w:cs="Arial"/>
          <w:bCs/>
          <w:iCs/>
          <w:kern w:val="1"/>
          <w:sz w:val="24"/>
          <w:szCs w:val="24"/>
          <w:lang w:eastAsia="zh-CN" w:bidi="hi-IN"/>
        </w:rPr>
      </w:pPr>
    </w:p>
    <w:p w14:paraId="02C257FB" w14:textId="77777777" w:rsidR="00E2420D" w:rsidRDefault="00E2420D" w:rsidP="00E2420D">
      <w:pPr>
        <w:spacing w:after="0" w:line="240" w:lineRule="auto"/>
        <w:jc w:val="center"/>
        <w:rPr>
          <w:rFonts w:ascii="Arial" w:eastAsia="Times New Roman" w:hAnsi="Arial" w:cs="Arial"/>
          <w:b/>
          <w:color w:val="000000" w:themeColor="text1"/>
          <w:sz w:val="28"/>
          <w:szCs w:val="28"/>
          <w:lang w:eastAsia="pt-BR"/>
        </w:rPr>
      </w:pPr>
      <w:r w:rsidRPr="00E2420D">
        <w:rPr>
          <w:rFonts w:ascii="Arial" w:eastAsia="Times New Roman" w:hAnsi="Arial" w:cs="Arial"/>
          <w:b/>
          <w:color w:val="000000" w:themeColor="text1"/>
          <w:sz w:val="28"/>
          <w:szCs w:val="28"/>
          <w:lang w:eastAsia="pt-BR"/>
        </w:rPr>
        <w:t>O PROGRAMA RESIDÊNCIA PEDAGÓGICA E A GEOGRAFIA: O PAPEL DA EXPOGEO NA ABORDAGEM DUAL ENTRE TEORIA E PRÁTICA</w:t>
      </w:r>
    </w:p>
    <w:p w14:paraId="74B5E82C" w14:textId="77777777" w:rsidR="00E2420D" w:rsidRPr="00E2420D" w:rsidRDefault="00E2420D" w:rsidP="00E2420D">
      <w:pPr>
        <w:spacing w:after="0" w:line="240" w:lineRule="auto"/>
        <w:jc w:val="center"/>
        <w:rPr>
          <w:rFonts w:ascii="Arial" w:eastAsia="Times New Roman" w:hAnsi="Arial" w:cs="Arial"/>
          <w:b/>
          <w:i/>
          <w:iCs/>
          <w:sz w:val="28"/>
          <w:szCs w:val="28"/>
          <w:lang w:eastAsia="pt-BR"/>
        </w:rPr>
      </w:pPr>
    </w:p>
    <w:p w14:paraId="0198DA16" w14:textId="77777777" w:rsidR="00E2420D" w:rsidRPr="00E2420D" w:rsidRDefault="00E2420D" w:rsidP="00E2420D">
      <w:pPr>
        <w:spacing w:after="0" w:line="240" w:lineRule="auto"/>
        <w:jc w:val="right"/>
        <w:rPr>
          <w:rFonts w:ascii="Arial" w:eastAsia="Times New Roman" w:hAnsi="Arial" w:cs="Arial"/>
          <w:sz w:val="24"/>
          <w:szCs w:val="24"/>
          <w:lang w:eastAsia="pt-BR"/>
        </w:rPr>
      </w:pPr>
      <w:r w:rsidRPr="00E2420D">
        <w:rPr>
          <w:rFonts w:ascii="Arial" w:eastAsia="Times New Roman" w:hAnsi="Arial" w:cs="Arial"/>
          <w:sz w:val="24"/>
          <w:szCs w:val="24"/>
          <w:lang w:eastAsia="pt-BR"/>
        </w:rPr>
        <w:t>André Vinícius Santana da Silva</w:t>
      </w:r>
      <w:r w:rsidRPr="00E2420D">
        <w:rPr>
          <w:rFonts w:ascii="Arial" w:eastAsia="Times New Roman" w:hAnsi="Arial" w:cs="Arial"/>
          <w:sz w:val="24"/>
          <w:szCs w:val="24"/>
          <w:vertAlign w:val="superscript"/>
          <w:lang w:eastAsia="pt-BR"/>
        </w:rPr>
        <w:t>1</w:t>
      </w:r>
    </w:p>
    <w:p w14:paraId="5FF334C3" w14:textId="77777777" w:rsidR="00E2420D" w:rsidRPr="00E2420D" w:rsidRDefault="00E2420D" w:rsidP="00E2420D">
      <w:pPr>
        <w:spacing w:after="0" w:line="240" w:lineRule="auto"/>
        <w:jc w:val="right"/>
        <w:rPr>
          <w:rFonts w:ascii="Arial" w:eastAsia="Times New Roman" w:hAnsi="Arial" w:cs="Arial"/>
          <w:sz w:val="24"/>
          <w:szCs w:val="24"/>
          <w:lang w:eastAsia="pt-BR"/>
        </w:rPr>
      </w:pPr>
      <w:r w:rsidRPr="00E2420D">
        <w:rPr>
          <w:rFonts w:ascii="Arial" w:eastAsia="Times New Roman" w:hAnsi="Arial" w:cs="Arial"/>
          <w:sz w:val="24"/>
          <w:szCs w:val="24"/>
          <w:lang w:eastAsia="pt-BR"/>
        </w:rPr>
        <w:t>Arlene da Silva Alves</w:t>
      </w:r>
      <w:r w:rsidRPr="00E2420D">
        <w:rPr>
          <w:rFonts w:ascii="Arial" w:eastAsia="Times New Roman" w:hAnsi="Arial" w:cs="Arial"/>
          <w:sz w:val="24"/>
          <w:szCs w:val="24"/>
          <w:vertAlign w:val="superscript"/>
          <w:lang w:eastAsia="pt-BR"/>
        </w:rPr>
        <w:t>2</w:t>
      </w:r>
    </w:p>
    <w:p w14:paraId="103C1494" w14:textId="77777777" w:rsidR="00E2420D" w:rsidRPr="00E2420D" w:rsidRDefault="00E2420D" w:rsidP="00E2420D">
      <w:pPr>
        <w:spacing w:after="0" w:line="240" w:lineRule="auto"/>
        <w:jc w:val="right"/>
        <w:rPr>
          <w:rFonts w:ascii="Arial" w:eastAsia="Times New Roman" w:hAnsi="Arial" w:cs="Arial"/>
          <w:sz w:val="24"/>
          <w:szCs w:val="24"/>
          <w:lang w:eastAsia="pt-BR"/>
        </w:rPr>
      </w:pPr>
      <w:r w:rsidRPr="00E2420D">
        <w:rPr>
          <w:rFonts w:ascii="Arial" w:eastAsia="Times New Roman" w:hAnsi="Arial" w:cs="Arial"/>
          <w:sz w:val="24"/>
          <w:szCs w:val="24"/>
          <w:lang w:eastAsia="pt-BR"/>
        </w:rPr>
        <w:t>Mariana Maria Silva de Lima</w:t>
      </w:r>
      <w:r w:rsidRPr="00E2420D">
        <w:rPr>
          <w:rFonts w:ascii="Arial" w:eastAsia="Times New Roman" w:hAnsi="Arial" w:cs="Arial"/>
          <w:sz w:val="24"/>
          <w:szCs w:val="24"/>
          <w:vertAlign w:val="superscript"/>
          <w:lang w:eastAsia="pt-BR"/>
        </w:rPr>
        <w:t>3</w:t>
      </w:r>
    </w:p>
    <w:p w14:paraId="6BEE3ABE" w14:textId="77777777" w:rsidR="00E2420D" w:rsidRDefault="00E2420D" w:rsidP="00E2420D">
      <w:pPr>
        <w:spacing w:after="0" w:line="240" w:lineRule="auto"/>
        <w:jc w:val="right"/>
        <w:rPr>
          <w:rFonts w:ascii="Arial" w:eastAsia="Times New Roman" w:hAnsi="Arial" w:cs="Arial"/>
          <w:sz w:val="24"/>
          <w:szCs w:val="24"/>
          <w:vertAlign w:val="superscript"/>
          <w:lang w:eastAsia="pt-BR"/>
        </w:rPr>
      </w:pPr>
      <w:r w:rsidRPr="00E2420D">
        <w:rPr>
          <w:rFonts w:ascii="Arial" w:eastAsia="Times New Roman" w:hAnsi="Arial" w:cs="Arial"/>
          <w:sz w:val="24"/>
          <w:szCs w:val="24"/>
          <w:lang w:eastAsia="pt-BR"/>
        </w:rPr>
        <w:t>Priscila Félix Bastos</w:t>
      </w:r>
      <w:r w:rsidRPr="00E2420D">
        <w:rPr>
          <w:rFonts w:ascii="Arial" w:eastAsia="Times New Roman" w:hAnsi="Arial" w:cs="Arial"/>
          <w:sz w:val="24"/>
          <w:szCs w:val="24"/>
          <w:vertAlign w:val="superscript"/>
          <w:lang w:eastAsia="pt-BR"/>
        </w:rPr>
        <w:t>4</w:t>
      </w:r>
    </w:p>
    <w:p w14:paraId="2D508815" w14:textId="77777777" w:rsidR="000620A1" w:rsidRPr="00E2420D" w:rsidRDefault="000620A1" w:rsidP="00E2420D">
      <w:pPr>
        <w:spacing w:after="0" w:line="240" w:lineRule="auto"/>
        <w:jc w:val="right"/>
        <w:rPr>
          <w:rFonts w:ascii="Arial" w:eastAsia="Times New Roman" w:hAnsi="Arial" w:cs="Arial"/>
          <w:sz w:val="24"/>
          <w:szCs w:val="24"/>
          <w:vertAlign w:val="superscript"/>
          <w:lang w:eastAsia="pt-BR"/>
        </w:rPr>
      </w:pPr>
    </w:p>
    <w:p w14:paraId="05814741" w14:textId="77777777" w:rsidR="00E2420D" w:rsidRPr="00E2420D" w:rsidRDefault="00E2420D" w:rsidP="00E2420D">
      <w:pPr>
        <w:spacing w:after="0" w:line="240" w:lineRule="auto"/>
        <w:jc w:val="center"/>
        <w:rPr>
          <w:rFonts w:ascii="Arial" w:eastAsia="Times New Roman" w:hAnsi="Arial" w:cs="Arial"/>
          <w:sz w:val="24"/>
          <w:szCs w:val="24"/>
          <w:lang w:eastAsia="pt-BR"/>
        </w:rPr>
      </w:pPr>
      <w:r w:rsidRPr="00E2420D">
        <w:rPr>
          <w:rFonts w:ascii="Arial" w:eastAsia="Times New Roman" w:hAnsi="Arial" w:cs="Arial"/>
          <w:sz w:val="24"/>
          <w:szCs w:val="24"/>
          <w:lang w:eastAsia="pt-BR"/>
        </w:rPr>
        <w:t>Residência Pedagógica</w:t>
      </w:r>
    </w:p>
    <w:p w14:paraId="4B972FE0" w14:textId="77777777" w:rsidR="00E9609A" w:rsidRDefault="00E9609A" w:rsidP="00D13177">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t-BR"/>
        </w:rPr>
      </w:pPr>
    </w:p>
    <w:p w14:paraId="0214851D" w14:textId="77777777" w:rsidR="00BF123B" w:rsidRDefault="00BF123B" w:rsidP="00BF123B">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pt-BR"/>
        </w:rPr>
      </w:pPr>
      <w:r w:rsidRPr="00BF123B">
        <w:rPr>
          <w:rFonts w:ascii="Arial" w:eastAsia="Times New Roman" w:hAnsi="Arial" w:cs="Arial"/>
          <w:b/>
          <w:bCs/>
          <w:sz w:val="24"/>
          <w:szCs w:val="24"/>
          <w:lang w:eastAsia="pt-BR"/>
        </w:rPr>
        <w:t>Resumo</w:t>
      </w:r>
    </w:p>
    <w:p w14:paraId="43B073C8" w14:textId="77777777" w:rsidR="003B712E" w:rsidRPr="003B712E" w:rsidRDefault="003B712E" w:rsidP="003B712E">
      <w:pPr>
        <w:spacing w:after="0" w:line="240" w:lineRule="auto"/>
        <w:ind w:firstLine="708"/>
        <w:jc w:val="both"/>
        <w:rPr>
          <w:rFonts w:ascii="Arial" w:eastAsia="Times New Roman" w:hAnsi="Arial" w:cs="Arial"/>
          <w:bCs/>
          <w:sz w:val="20"/>
          <w:szCs w:val="20"/>
          <w:lang w:eastAsia="pt-BR"/>
        </w:rPr>
      </w:pPr>
    </w:p>
    <w:p w14:paraId="78714EFF" w14:textId="20FD0D0D" w:rsidR="00E2420D" w:rsidRPr="003B712E" w:rsidRDefault="00E2420D" w:rsidP="003B712E">
      <w:pPr>
        <w:spacing w:after="0" w:line="240" w:lineRule="auto"/>
        <w:jc w:val="both"/>
        <w:rPr>
          <w:rFonts w:ascii="Arial" w:hAnsi="Arial" w:cs="Arial"/>
          <w:bCs/>
          <w:color w:val="000000" w:themeColor="text1"/>
          <w:sz w:val="20"/>
          <w:szCs w:val="20"/>
        </w:rPr>
      </w:pPr>
      <w:r w:rsidRPr="003B712E">
        <w:rPr>
          <w:rFonts w:ascii="Arial" w:hAnsi="Arial" w:cs="Arial"/>
          <w:bCs/>
          <w:sz w:val="20"/>
          <w:szCs w:val="20"/>
        </w:rPr>
        <w:t xml:space="preserve">O projeto de intervenção em tela decorre do Programa Residência Pedagógica vinculado ao curso de Geografia da Universidade de Pernambuco, </w:t>
      </w:r>
      <w:r w:rsidRPr="003B712E">
        <w:rPr>
          <w:rFonts w:ascii="Arial" w:hAnsi="Arial" w:cs="Arial"/>
          <w:bCs/>
          <w:i/>
          <w:iCs/>
          <w:sz w:val="20"/>
          <w:szCs w:val="20"/>
        </w:rPr>
        <w:t>Campus</w:t>
      </w:r>
      <w:r w:rsidRPr="003B712E">
        <w:rPr>
          <w:rFonts w:ascii="Arial" w:hAnsi="Arial" w:cs="Arial"/>
          <w:bCs/>
          <w:sz w:val="20"/>
          <w:szCs w:val="20"/>
        </w:rPr>
        <w:t xml:space="preserve"> Mata Norte. O mesmo fomenta a construção e exposição de materiais didáticos para o Ensino Fundamental II.</w:t>
      </w:r>
      <w:r w:rsidR="000620A1" w:rsidRPr="003B712E">
        <w:rPr>
          <w:rFonts w:ascii="Arial" w:hAnsi="Arial" w:cs="Arial"/>
          <w:bCs/>
          <w:sz w:val="20"/>
          <w:szCs w:val="20"/>
        </w:rPr>
        <w:t xml:space="preserve"> </w:t>
      </w:r>
      <w:r w:rsidR="003B712E">
        <w:rPr>
          <w:rFonts w:ascii="Arial" w:hAnsi="Arial" w:cs="Arial"/>
          <w:bCs/>
          <w:sz w:val="20"/>
          <w:szCs w:val="20"/>
        </w:rPr>
        <w:t>Cujo método é o</w:t>
      </w:r>
      <w:r w:rsidR="003B712E" w:rsidRPr="003B712E">
        <w:rPr>
          <w:rFonts w:ascii="Arial" w:hAnsi="Arial" w:cs="Arial"/>
          <w:bCs/>
          <w:sz w:val="20"/>
          <w:szCs w:val="20"/>
        </w:rPr>
        <w:t xml:space="preserve"> empírico</w:t>
      </w:r>
      <w:r w:rsidR="003B712E">
        <w:rPr>
          <w:rFonts w:ascii="Arial" w:hAnsi="Arial" w:cs="Arial"/>
          <w:bCs/>
          <w:sz w:val="20"/>
          <w:szCs w:val="20"/>
        </w:rPr>
        <w:t>, e os</w:t>
      </w:r>
      <w:r w:rsidR="003B712E" w:rsidRPr="003B712E">
        <w:rPr>
          <w:rFonts w:ascii="Arial" w:hAnsi="Arial" w:cs="Arial"/>
          <w:bCs/>
          <w:sz w:val="20"/>
          <w:szCs w:val="20"/>
        </w:rPr>
        <w:t xml:space="preserve"> procedimentos</w:t>
      </w:r>
      <w:r w:rsidR="003B712E">
        <w:rPr>
          <w:rFonts w:ascii="Arial" w:hAnsi="Arial" w:cs="Arial"/>
          <w:bCs/>
          <w:sz w:val="20"/>
          <w:szCs w:val="20"/>
        </w:rPr>
        <w:t xml:space="preserve"> são:</w:t>
      </w:r>
      <w:r w:rsidR="003B712E" w:rsidRPr="003B712E">
        <w:rPr>
          <w:rFonts w:ascii="Arial" w:hAnsi="Arial" w:cs="Arial"/>
          <w:bCs/>
          <w:sz w:val="20"/>
          <w:szCs w:val="20"/>
        </w:rPr>
        <w:t xml:space="preserve"> a observação da escola campo, </w:t>
      </w:r>
      <w:r w:rsidR="003B712E">
        <w:rPr>
          <w:rFonts w:ascii="Arial" w:hAnsi="Arial" w:cs="Arial"/>
          <w:bCs/>
          <w:sz w:val="20"/>
          <w:szCs w:val="20"/>
        </w:rPr>
        <w:t xml:space="preserve">a </w:t>
      </w:r>
      <w:r w:rsidR="003B712E" w:rsidRPr="003B712E">
        <w:rPr>
          <w:rFonts w:ascii="Arial" w:hAnsi="Arial" w:cs="Arial"/>
          <w:bCs/>
          <w:sz w:val="20"/>
          <w:szCs w:val="20"/>
        </w:rPr>
        <w:t>análise de textos, a seleção de conteúdos e a c</w:t>
      </w:r>
      <w:r w:rsidR="003B712E" w:rsidRPr="003B712E">
        <w:rPr>
          <w:rFonts w:ascii="Arial" w:hAnsi="Arial" w:cs="Arial"/>
          <w:bCs/>
          <w:color w:val="000000" w:themeColor="text1"/>
          <w:sz w:val="20"/>
          <w:szCs w:val="20"/>
        </w:rPr>
        <w:t>o</w:t>
      </w:r>
      <w:r w:rsidR="003B712E">
        <w:rPr>
          <w:rFonts w:ascii="Arial" w:hAnsi="Arial" w:cs="Arial"/>
          <w:bCs/>
          <w:color w:val="000000" w:themeColor="text1"/>
          <w:sz w:val="20"/>
          <w:szCs w:val="20"/>
        </w:rPr>
        <w:t>nstituição</w:t>
      </w:r>
      <w:r w:rsidR="003B712E" w:rsidRPr="003B712E">
        <w:rPr>
          <w:rFonts w:ascii="Arial" w:hAnsi="Arial" w:cs="Arial"/>
          <w:bCs/>
          <w:color w:val="000000" w:themeColor="text1"/>
          <w:sz w:val="20"/>
          <w:szCs w:val="20"/>
        </w:rPr>
        <w:t xml:space="preserve"> </w:t>
      </w:r>
      <w:r w:rsidR="003B712E">
        <w:rPr>
          <w:rFonts w:ascii="Arial" w:hAnsi="Arial" w:cs="Arial"/>
          <w:bCs/>
          <w:color w:val="000000" w:themeColor="text1"/>
          <w:sz w:val="20"/>
          <w:szCs w:val="20"/>
        </w:rPr>
        <w:t>d</w:t>
      </w:r>
      <w:r w:rsidR="000620A1" w:rsidRPr="003B712E">
        <w:rPr>
          <w:rFonts w:ascii="Arial" w:hAnsi="Arial" w:cs="Arial"/>
          <w:bCs/>
          <w:sz w:val="20"/>
          <w:szCs w:val="20"/>
        </w:rPr>
        <w:t xml:space="preserve">o evento pioneiro, </w:t>
      </w:r>
      <w:r w:rsidR="003B712E">
        <w:rPr>
          <w:rFonts w:ascii="Arial" w:hAnsi="Arial" w:cs="Arial"/>
          <w:bCs/>
          <w:sz w:val="20"/>
          <w:szCs w:val="20"/>
        </w:rPr>
        <w:t>a</w:t>
      </w:r>
      <w:r w:rsidR="000620A1" w:rsidRPr="003B712E">
        <w:rPr>
          <w:rFonts w:ascii="Arial" w:hAnsi="Arial" w:cs="Arial"/>
          <w:bCs/>
          <w:sz w:val="20"/>
          <w:szCs w:val="20"/>
        </w:rPr>
        <w:t xml:space="preserve"> I EXPOGEO. </w:t>
      </w:r>
      <w:r w:rsidRPr="003B712E">
        <w:rPr>
          <w:rFonts w:ascii="Arial" w:hAnsi="Arial" w:cs="Arial"/>
          <w:bCs/>
          <w:color w:val="000000" w:themeColor="text1"/>
          <w:sz w:val="20"/>
          <w:szCs w:val="20"/>
        </w:rPr>
        <w:t>Vale referir que identificar a relevância do lúdico, através de materiais didáticos na Ciência Geográfica, possibilitou a interação aprofundada da prática frente à teoria.</w:t>
      </w:r>
    </w:p>
    <w:p w14:paraId="2DF09455" w14:textId="77777777" w:rsidR="00E2420D" w:rsidRPr="00E2420D" w:rsidRDefault="00E2420D" w:rsidP="00E2420D">
      <w:pPr>
        <w:spacing w:after="0" w:line="240" w:lineRule="auto"/>
        <w:jc w:val="both"/>
        <w:rPr>
          <w:rFonts w:ascii="Arial" w:hAnsi="Arial" w:cs="Arial"/>
          <w:b/>
          <w:sz w:val="20"/>
          <w:szCs w:val="20"/>
        </w:rPr>
      </w:pPr>
    </w:p>
    <w:p w14:paraId="017758EC" w14:textId="77777777" w:rsidR="00E2420D" w:rsidRPr="00E2420D" w:rsidRDefault="00E2420D" w:rsidP="00E2420D">
      <w:pPr>
        <w:overflowPunct w:val="0"/>
        <w:autoSpaceDE w:val="0"/>
        <w:autoSpaceDN w:val="0"/>
        <w:adjustRightInd w:val="0"/>
        <w:spacing w:after="0" w:line="240" w:lineRule="auto"/>
        <w:jc w:val="both"/>
        <w:textAlignment w:val="baseline"/>
        <w:rPr>
          <w:rFonts w:ascii="Arial" w:hAnsi="Arial" w:cs="Arial"/>
          <w:bCs/>
          <w:sz w:val="20"/>
          <w:szCs w:val="20"/>
        </w:rPr>
      </w:pPr>
      <w:r w:rsidRPr="00E2420D">
        <w:rPr>
          <w:rFonts w:ascii="Arial" w:hAnsi="Arial" w:cs="Arial"/>
          <w:b/>
          <w:sz w:val="20"/>
          <w:szCs w:val="20"/>
        </w:rPr>
        <w:t xml:space="preserve">Palavras-Chave: </w:t>
      </w:r>
      <w:r w:rsidRPr="00E2420D">
        <w:rPr>
          <w:rFonts w:ascii="Arial" w:hAnsi="Arial" w:cs="Arial"/>
          <w:bCs/>
          <w:sz w:val="20"/>
          <w:szCs w:val="20"/>
        </w:rPr>
        <w:t>EXPOGEO</w:t>
      </w:r>
      <w:r>
        <w:rPr>
          <w:rFonts w:ascii="Arial" w:hAnsi="Arial" w:cs="Arial"/>
          <w:bCs/>
          <w:sz w:val="20"/>
          <w:szCs w:val="20"/>
        </w:rPr>
        <w:t>;</w:t>
      </w:r>
      <w:r w:rsidRPr="00E2420D">
        <w:rPr>
          <w:rFonts w:ascii="Arial" w:hAnsi="Arial" w:cs="Arial"/>
          <w:bCs/>
          <w:sz w:val="20"/>
          <w:szCs w:val="20"/>
        </w:rPr>
        <w:t xml:space="preserve"> Materiais Didáticos</w:t>
      </w:r>
      <w:r>
        <w:rPr>
          <w:rFonts w:ascii="Arial" w:hAnsi="Arial" w:cs="Arial"/>
          <w:bCs/>
          <w:sz w:val="20"/>
          <w:szCs w:val="20"/>
        </w:rPr>
        <w:t>;</w:t>
      </w:r>
      <w:r w:rsidRPr="00E2420D">
        <w:rPr>
          <w:rFonts w:ascii="Arial" w:hAnsi="Arial" w:cs="Arial"/>
          <w:bCs/>
          <w:sz w:val="20"/>
          <w:szCs w:val="20"/>
        </w:rPr>
        <w:t xml:space="preserve"> Residência Pedagógica.</w:t>
      </w:r>
    </w:p>
    <w:p w14:paraId="5A9B199E" w14:textId="77777777" w:rsidR="00E2420D" w:rsidRDefault="00E2420D" w:rsidP="00E2420D">
      <w:pPr>
        <w:pStyle w:val="ListParagraph"/>
        <w:spacing w:after="0" w:line="360" w:lineRule="auto"/>
        <w:ind w:left="284"/>
        <w:jc w:val="both"/>
        <w:rPr>
          <w:rFonts w:ascii="Times New Roman" w:eastAsia="Times New Roman" w:hAnsi="Times New Roman" w:cs="Times New Roman"/>
          <w:b/>
          <w:color w:val="000000" w:themeColor="text1"/>
          <w:sz w:val="24"/>
          <w:szCs w:val="24"/>
          <w:lang w:eastAsia="pt-BR"/>
        </w:rPr>
      </w:pPr>
    </w:p>
    <w:p w14:paraId="0B32B1F9" w14:textId="77777777" w:rsidR="00E2420D" w:rsidRDefault="00E2420D" w:rsidP="00E2420D">
      <w:pPr>
        <w:pStyle w:val="ListParagraph"/>
        <w:spacing w:after="0" w:line="240" w:lineRule="auto"/>
        <w:ind w:left="0"/>
        <w:jc w:val="both"/>
        <w:rPr>
          <w:rFonts w:ascii="Arial" w:eastAsia="Times New Roman" w:hAnsi="Arial" w:cs="Arial"/>
          <w:b/>
          <w:color w:val="000000" w:themeColor="text1"/>
          <w:sz w:val="24"/>
          <w:szCs w:val="24"/>
          <w:lang w:eastAsia="pt-BR"/>
        </w:rPr>
      </w:pPr>
      <w:r w:rsidRPr="00E2420D">
        <w:rPr>
          <w:rFonts w:ascii="Arial" w:eastAsia="Times New Roman" w:hAnsi="Arial" w:cs="Arial"/>
          <w:b/>
          <w:color w:val="000000" w:themeColor="text1"/>
          <w:sz w:val="24"/>
          <w:szCs w:val="24"/>
          <w:lang w:eastAsia="pt-BR"/>
        </w:rPr>
        <w:t>INTRODUÇÃO</w:t>
      </w:r>
    </w:p>
    <w:p w14:paraId="32E247CB" w14:textId="77777777" w:rsidR="00E2420D" w:rsidRDefault="00E2420D" w:rsidP="00E2420D">
      <w:pPr>
        <w:pStyle w:val="ListParagraph"/>
        <w:spacing w:after="0" w:line="240" w:lineRule="auto"/>
        <w:ind w:left="0"/>
        <w:jc w:val="both"/>
        <w:rPr>
          <w:rFonts w:ascii="Arial" w:eastAsia="Times New Roman" w:hAnsi="Arial" w:cs="Arial"/>
          <w:b/>
          <w:color w:val="000000" w:themeColor="text1"/>
          <w:sz w:val="24"/>
          <w:szCs w:val="24"/>
          <w:lang w:eastAsia="pt-BR"/>
        </w:rPr>
      </w:pPr>
      <w:r>
        <w:rPr>
          <w:rFonts w:ascii="Arial" w:eastAsia="Times New Roman" w:hAnsi="Arial" w:cs="Arial"/>
          <w:b/>
          <w:color w:val="000000" w:themeColor="text1"/>
          <w:sz w:val="24"/>
          <w:szCs w:val="24"/>
          <w:lang w:eastAsia="pt-BR"/>
        </w:rPr>
        <w:tab/>
      </w:r>
    </w:p>
    <w:p w14:paraId="2DE90246" w14:textId="77777777" w:rsidR="00E2420D" w:rsidRPr="00E2420D" w:rsidRDefault="00E2420D" w:rsidP="00974B4F">
      <w:pPr>
        <w:pStyle w:val="ListParagraph"/>
        <w:spacing w:after="0" w:line="240" w:lineRule="auto"/>
        <w:ind w:left="0"/>
        <w:jc w:val="both"/>
        <w:rPr>
          <w:rFonts w:ascii="Arial" w:eastAsia="Times New Roman" w:hAnsi="Arial" w:cs="Arial"/>
          <w:color w:val="000000" w:themeColor="text1"/>
          <w:sz w:val="24"/>
          <w:szCs w:val="24"/>
          <w:lang w:eastAsia="pt-BR"/>
        </w:rPr>
      </w:pPr>
      <w:r>
        <w:rPr>
          <w:rFonts w:ascii="Arial" w:eastAsia="Times New Roman" w:hAnsi="Arial" w:cs="Arial"/>
          <w:b/>
          <w:color w:val="000000" w:themeColor="text1"/>
          <w:sz w:val="24"/>
          <w:szCs w:val="24"/>
          <w:lang w:eastAsia="pt-BR"/>
        </w:rPr>
        <w:tab/>
      </w:r>
      <w:r w:rsidRPr="00E2420D">
        <w:rPr>
          <w:rFonts w:ascii="Arial" w:eastAsia="Times New Roman" w:hAnsi="Arial" w:cs="Arial"/>
          <w:color w:val="000000" w:themeColor="text1"/>
          <w:sz w:val="24"/>
          <w:szCs w:val="24"/>
          <w:lang w:eastAsia="pt-BR"/>
        </w:rPr>
        <w:t>O encaixe da prática escolar dentro do âmbito ed</w:t>
      </w:r>
      <w:r w:rsidR="00874BEE">
        <w:rPr>
          <w:rFonts w:ascii="Arial" w:eastAsia="Times New Roman" w:hAnsi="Arial" w:cs="Arial"/>
          <w:color w:val="000000" w:themeColor="text1"/>
          <w:sz w:val="24"/>
          <w:szCs w:val="24"/>
          <w:lang w:eastAsia="pt-BR"/>
        </w:rPr>
        <w:t>ucativo estabelece uma relação í</w:t>
      </w:r>
      <w:r w:rsidRPr="00E2420D">
        <w:rPr>
          <w:rFonts w:ascii="Arial" w:eastAsia="Times New Roman" w:hAnsi="Arial" w:cs="Arial"/>
          <w:color w:val="000000" w:themeColor="text1"/>
          <w:sz w:val="24"/>
          <w:szCs w:val="24"/>
          <w:lang w:eastAsia="pt-BR"/>
        </w:rPr>
        <w:t xml:space="preserve">ntima entre o teórico e o real. Essa interação, contribui para ganhos aos sujeitos aprendentes, os quais se sustentam em diversificadas formas de desenvolver a aprendizagem. O Programa Residência Pedagógica tende a exercer o papel aproximativo entre esses dois vieses. </w:t>
      </w:r>
      <w:r w:rsidRPr="00E2420D">
        <w:rPr>
          <w:rFonts w:ascii="Arial" w:eastAsia="Times New Roman" w:hAnsi="Arial" w:cs="Arial"/>
          <w:color w:val="000000" w:themeColor="text1"/>
          <w:sz w:val="24"/>
          <w:szCs w:val="24"/>
          <w:lang w:eastAsia="pt-BR"/>
        </w:rPr>
        <w:tab/>
      </w:r>
    </w:p>
    <w:p w14:paraId="5F0914DD" w14:textId="14F0D4B9" w:rsidR="00E2420D" w:rsidRDefault="00E2420D" w:rsidP="00E2420D">
      <w:pPr>
        <w:spacing w:after="0" w:line="240" w:lineRule="auto"/>
        <w:ind w:firstLine="708"/>
        <w:jc w:val="both"/>
        <w:rPr>
          <w:rFonts w:ascii="Arial" w:eastAsia="Times New Roman" w:hAnsi="Arial" w:cs="Arial"/>
          <w:color w:val="000000" w:themeColor="text1"/>
          <w:sz w:val="24"/>
          <w:szCs w:val="24"/>
          <w:lang w:eastAsia="pt-BR"/>
        </w:rPr>
      </w:pPr>
      <w:r w:rsidRPr="00E2420D">
        <w:rPr>
          <w:rFonts w:ascii="Arial" w:eastAsia="Times New Roman" w:hAnsi="Arial" w:cs="Arial"/>
          <w:color w:val="000000" w:themeColor="text1"/>
          <w:sz w:val="24"/>
          <w:szCs w:val="24"/>
          <w:lang w:eastAsia="pt-BR"/>
        </w:rPr>
        <w:t>Contribuindo com os dizeres antecedentes, Luck</w:t>
      </w:r>
      <w:r>
        <w:rPr>
          <w:rFonts w:ascii="Arial" w:eastAsia="Times New Roman" w:hAnsi="Arial" w:cs="Arial"/>
          <w:color w:val="000000" w:themeColor="text1"/>
          <w:sz w:val="24"/>
          <w:szCs w:val="24"/>
          <w:lang w:eastAsia="pt-BR"/>
        </w:rPr>
        <w:t>é</w:t>
      </w:r>
      <w:r w:rsidRPr="00E2420D">
        <w:rPr>
          <w:rFonts w:ascii="Arial" w:eastAsia="Times New Roman" w:hAnsi="Arial" w:cs="Arial"/>
          <w:color w:val="000000" w:themeColor="text1"/>
          <w:sz w:val="24"/>
          <w:szCs w:val="24"/>
          <w:lang w:eastAsia="pt-BR"/>
        </w:rPr>
        <w:t>si (2006, p.128)</w:t>
      </w:r>
      <w:r w:rsidR="00856DA2">
        <w:rPr>
          <w:rFonts w:ascii="Arial" w:eastAsia="Times New Roman" w:hAnsi="Arial" w:cs="Arial"/>
          <w:color w:val="000000" w:themeColor="text1"/>
          <w:sz w:val="24"/>
          <w:szCs w:val="24"/>
          <w:lang w:eastAsia="pt-BR"/>
        </w:rPr>
        <w:t xml:space="preserve"> aponta:</w:t>
      </w:r>
    </w:p>
    <w:p w14:paraId="7A724F87" w14:textId="77777777" w:rsidR="00E2420D" w:rsidRPr="00E2420D" w:rsidRDefault="00E2420D" w:rsidP="00856DA2">
      <w:pPr>
        <w:spacing w:after="0" w:line="240" w:lineRule="auto"/>
        <w:ind w:left="2268"/>
        <w:jc w:val="both"/>
        <w:rPr>
          <w:rFonts w:ascii="Arial" w:eastAsia="Times New Roman" w:hAnsi="Arial" w:cs="Arial"/>
          <w:color w:val="000000" w:themeColor="text1"/>
          <w:sz w:val="20"/>
          <w:szCs w:val="20"/>
          <w:lang w:eastAsia="pt-BR"/>
        </w:rPr>
      </w:pPr>
      <w:r w:rsidRPr="00E2420D">
        <w:rPr>
          <w:rFonts w:ascii="Arial" w:eastAsia="Times New Roman" w:hAnsi="Arial" w:cs="Arial"/>
          <w:color w:val="000000" w:themeColor="text1"/>
          <w:sz w:val="20"/>
          <w:szCs w:val="20"/>
          <w:lang w:eastAsia="pt-BR"/>
        </w:rPr>
        <w:t xml:space="preserve">A relação entre habilidades e hábitos é dialética, uma vez que o exercício das habilidades possibilita a formação dos hábitos e o uso permanente destes possibilita uma melhoria das habilidades. Um sujeito é hábil quando possui hábitos que são dinâmicos, ativos, renovados permanentemente pela prática e pela reflexão sobre a prática. </w:t>
      </w:r>
    </w:p>
    <w:p w14:paraId="5DF96C9C" w14:textId="1884A520" w:rsidR="00974B4F" w:rsidRPr="00856DA2" w:rsidRDefault="00E2420D" w:rsidP="00974B4F">
      <w:pPr>
        <w:spacing w:after="0" w:line="240" w:lineRule="auto"/>
        <w:ind w:firstLine="708"/>
        <w:jc w:val="both"/>
        <w:rPr>
          <w:rFonts w:ascii="Arial" w:hAnsi="Arial" w:cs="Arial"/>
          <w:color w:val="000000" w:themeColor="text1"/>
          <w:sz w:val="24"/>
          <w:szCs w:val="24"/>
        </w:rPr>
      </w:pPr>
      <w:r w:rsidRPr="00E2420D">
        <w:rPr>
          <w:rFonts w:ascii="Arial" w:hAnsi="Arial" w:cs="Arial"/>
          <w:color w:val="000000" w:themeColor="text1"/>
          <w:sz w:val="24"/>
          <w:szCs w:val="24"/>
        </w:rPr>
        <w:t xml:space="preserve">Visto isso, o escrito ora citado, justifica-se por ter uma preocupação com o viés da aprendizagem dos estudantes, a partir da construção de habilidades mediante a prática, evidenciada por mecanismos didáticos. </w:t>
      </w:r>
      <w:r w:rsidR="00874BEE">
        <w:rPr>
          <w:rFonts w:ascii="Arial" w:hAnsi="Arial" w:cs="Arial"/>
          <w:color w:val="000000" w:themeColor="text1"/>
          <w:sz w:val="24"/>
          <w:szCs w:val="24"/>
        </w:rPr>
        <w:t>Assim,</w:t>
      </w:r>
      <w:r w:rsidRPr="00E2420D">
        <w:rPr>
          <w:rFonts w:ascii="Arial" w:hAnsi="Arial" w:cs="Arial"/>
          <w:color w:val="000000" w:themeColor="text1"/>
          <w:sz w:val="24"/>
          <w:szCs w:val="24"/>
        </w:rPr>
        <w:t xml:space="preserve"> a ludicidade desempenha papel fundamental para o despertar do conhecimento, perante Dohme (2004). Além disso, é válido indicar que a Ciência Geográfica possui vasto campo de possibilidades devido sua dinamicidade em diversas áreas do conhecimento. Sendo assim, o geógrafo deve corroborar para práticas inovadoras, que fomentem o dinamismo na disciplina que o concerne, vislumbrando resultados grandiosos para todos os estudantes, e para a escola estudada.</w:t>
      </w:r>
    </w:p>
    <w:p w14:paraId="44C89349" w14:textId="173C0920" w:rsidR="00974B4F" w:rsidRPr="00E2420D" w:rsidRDefault="00874BEE" w:rsidP="00974B4F">
      <w:pPr>
        <w:spacing w:after="0" w:line="240" w:lineRule="auto"/>
        <w:ind w:firstLine="708"/>
        <w:jc w:val="both"/>
        <w:rPr>
          <w:rFonts w:ascii="Arial" w:hAnsi="Arial" w:cs="Arial"/>
          <w:color w:val="000000" w:themeColor="text1"/>
          <w:sz w:val="24"/>
          <w:szCs w:val="24"/>
        </w:rPr>
      </w:pPr>
      <w:r>
        <w:rPr>
          <w:rFonts w:ascii="Arial" w:eastAsia="Times New Roman" w:hAnsi="Arial" w:cs="Arial"/>
          <w:color w:val="000000" w:themeColor="text1"/>
          <w:sz w:val="24"/>
          <w:szCs w:val="24"/>
          <w:lang w:eastAsia="pt-BR"/>
        </w:rPr>
        <w:t>Dessa</w:t>
      </w:r>
      <w:r w:rsidR="00974B4F" w:rsidRPr="00E2420D">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forma</w:t>
      </w:r>
      <w:r w:rsidR="00974B4F" w:rsidRPr="00E2420D">
        <w:rPr>
          <w:rFonts w:ascii="Arial" w:eastAsia="Times New Roman" w:hAnsi="Arial" w:cs="Arial"/>
          <w:color w:val="000000" w:themeColor="text1"/>
          <w:sz w:val="24"/>
          <w:szCs w:val="24"/>
          <w:lang w:eastAsia="pt-BR"/>
        </w:rPr>
        <w:t xml:space="preserve">, tem-se </w:t>
      </w:r>
      <w:r w:rsidR="00974B4F" w:rsidRPr="00E2420D">
        <w:rPr>
          <w:rFonts w:ascii="Arial" w:hAnsi="Arial" w:cs="Arial"/>
          <w:sz w:val="24"/>
          <w:szCs w:val="24"/>
        </w:rPr>
        <w:t xml:space="preserve">como objetivo geral </w:t>
      </w:r>
      <w:r>
        <w:rPr>
          <w:rFonts w:ascii="Arial" w:eastAsia="Times New Roman" w:hAnsi="Arial" w:cs="Arial"/>
          <w:color w:val="000000" w:themeColor="text1"/>
          <w:sz w:val="24"/>
          <w:szCs w:val="24"/>
          <w:lang w:eastAsia="pt-BR"/>
        </w:rPr>
        <w:t xml:space="preserve">alcançar mediante o programa </w:t>
      </w:r>
      <w:r w:rsidR="00974B4F" w:rsidRPr="00E2420D">
        <w:rPr>
          <w:rFonts w:ascii="Arial" w:eastAsia="Times New Roman" w:hAnsi="Arial" w:cs="Arial"/>
          <w:color w:val="000000" w:themeColor="text1"/>
          <w:sz w:val="24"/>
          <w:szCs w:val="24"/>
          <w:lang w:eastAsia="pt-BR"/>
        </w:rPr>
        <w:t xml:space="preserve">resultados significativos para as aulas de Geografia através da I Exposição Geográfica da instituição. Enquanto </w:t>
      </w:r>
      <w:r w:rsidR="00856DA2" w:rsidRPr="00E2420D">
        <w:rPr>
          <w:rFonts w:ascii="Arial" w:eastAsia="Times New Roman" w:hAnsi="Arial" w:cs="Arial"/>
          <w:color w:val="000000" w:themeColor="text1"/>
          <w:sz w:val="24"/>
          <w:szCs w:val="24"/>
          <w:lang w:eastAsia="pt-BR"/>
        </w:rPr>
        <w:t>objetivos específicos buscaram-se</w:t>
      </w:r>
      <w:r w:rsidR="00974B4F" w:rsidRPr="00E2420D">
        <w:rPr>
          <w:rFonts w:ascii="Arial" w:eastAsia="Times New Roman" w:hAnsi="Arial" w:cs="Arial"/>
          <w:color w:val="000000" w:themeColor="text1"/>
          <w:sz w:val="24"/>
          <w:szCs w:val="24"/>
          <w:lang w:eastAsia="pt-BR"/>
        </w:rPr>
        <w:t xml:space="preserve"> </w:t>
      </w:r>
      <w:r w:rsidR="00974B4F" w:rsidRPr="00E2420D">
        <w:rPr>
          <w:rFonts w:ascii="Arial" w:hAnsi="Arial" w:cs="Arial"/>
          <w:color w:val="000000" w:themeColor="text1"/>
          <w:sz w:val="24"/>
          <w:szCs w:val="24"/>
        </w:rPr>
        <w:t xml:space="preserve">identificar os conteúdos trabalhados durante o bimestre na disciplina de Geografia em turmas do </w:t>
      </w:r>
      <w:r w:rsidR="00974B4F" w:rsidRPr="00E2420D">
        <w:rPr>
          <w:rFonts w:ascii="Arial" w:hAnsi="Arial" w:cs="Arial"/>
          <w:color w:val="000000" w:themeColor="text1"/>
          <w:sz w:val="24"/>
          <w:szCs w:val="24"/>
        </w:rPr>
        <w:lastRenderedPageBreak/>
        <w:t>7° ano; construir materiais didáticos</w:t>
      </w:r>
      <w:r w:rsidR="00CA61AB">
        <w:rPr>
          <w:rFonts w:ascii="Arial" w:hAnsi="Arial" w:cs="Arial"/>
          <w:color w:val="000000" w:themeColor="text1"/>
          <w:sz w:val="24"/>
          <w:szCs w:val="24"/>
        </w:rPr>
        <w:t>,</w:t>
      </w:r>
      <w:r w:rsidR="00974B4F" w:rsidRPr="00E2420D">
        <w:rPr>
          <w:rFonts w:ascii="Arial" w:hAnsi="Arial" w:cs="Arial"/>
          <w:color w:val="000000" w:themeColor="text1"/>
          <w:sz w:val="24"/>
          <w:szCs w:val="24"/>
        </w:rPr>
        <w:t xml:space="preserve"> reforçando a teoria através da prática; contribuir para resultados significativos ao que tange o aprendizado dos estudantes; e exp</w:t>
      </w:r>
      <w:r>
        <w:rPr>
          <w:rFonts w:ascii="Arial" w:hAnsi="Arial" w:cs="Arial"/>
          <w:color w:val="000000" w:themeColor="text1"/>
          <w:sz w:val="24"/>
          <w:szCs w:val="24"/>
        </w:rPr>
        <w:t xml:space="preserve">or os materiais elaborados no </w:t>
      </w:r>
      <w:r w:rsidR="00974B4F" w:rsidRPr="00E2420D">
        <w:rPr>
          <w:rFonts w:ascii="Arial" w:hAnsi="Arial" w:cs="Arial"/>
          <w:color w:val="000000" w:themeColor="text1"/>
          <w:sz w:val="24"/>
          <w:szCs w:val="24"/>
        </w:rPr>
        <w:t>evento organizado por residentes, a EXPOGEO</w:t>
      </w:r>
      <w:r w:rsidR="00974B4F">
        <w:rPr>
          <w:rFonts w:ascii="Arial" w:hAnsi="Arial" w:cs="Arial"/>
          <w:color w:val="000000" w:themeColor="text1"/>
          <w:sz w:val="24"/>
          <w:szCs w:val="24"/>
        </w:rPr>
        <w:t>.</w:t>
      </w:r>
    </w:p>
    <w:p w14:paraId="5DC71F99" w14:textId="7536CFC9" w:rsidR="00E2420D" w:rsidRDefault="00E2420D" w:rsidP="00E2420D">
      <w:pPr>
        <w:spacing w:after="0" w:line="240" w:lineRule="auto"/>
        <w:ind w:firstLine="708"/>
        <w:jc w:val="both"/>
        <w:rPr>
          <w:rFonts w:ascii="Arial" w:hAnsi="Arial" w:cs="Arial"/>
          <w:sz w:val="24"/>
          <w:szCs w:val="24"/>
        </w:rPr>
      </w:pPr>
      <w:r w:rsidRPr="00E2420D">
        <w:rPr>
          <w:rFonts w:ascii="Arial" w:eastAsia="Times New Roman" w:hAnsi="Arial" w:cs="Arial"/>
          <w:color w:val="000000" w:themeColor="text1"/>
          <w:sz w:val="24"/>
          <w:szCs w:val="24"/>
          <w:lang w:eastAsia="pt-BR"/>
        </w:rPr>
        <w:t>Por conseguinte, o método utilizado para essa investigação foi o empírico, uma vez que através das observações do campo de análise, possibilitou-se compreender as problemáticas e desafios que circundam o ensino da Geografia. Surgindo, nesse entendimento, a necessidade de elaborar um projeto voltado a construção de recursos didáticos. Os procedimentos metodológicos partiram das investigações no ambiente escolar, sendo percebida a precisão de se trabalhar com recursos diversificados na disciplina de Geografia. Em posteriori, os eixos da atual BNCC (Base Nacional Comum Curricular) foram contemplados ao longo dos semestres</w:t>
      </w:r>
      <w:r w:rsidR="00CA61AB">
        <w:rPr>
          <w:rFonts w:ascii="Arial" w:eastAsia="Times New Roman" w:hAnsi="Arial" w:cs="Arial"/>
          <w:color w:val="000000" w:themeColor="text1"/>
          <w:sz w:val="24"/>
          <w:szCs w:val="24"/>
          <w:lang w:eastAsia="pt-BR"/>
        </w:rPr>
        <w:t>,</w:t>
      </w:r>
      <w:r w:rsidRPr="00E2420D">
        <w:rPr>
          <w:rFonts w:ascii="Arial" w:eastAsia="Times New Roman" w:hAnsi="Arial" w:cs="Arial"/>
          <w:color w:val="000000" w:themeColor="text1"/>
          <w:sz w:val="24"/>
          <w:szCs w:val="24"/>
          <w:lang w:eastAsia="pt-BR"/>
        </w:rPr>
        <w:t xml:space="preserve"> atendendo a necessidade da disciplina e da série trabalhada, sendo eles: (a) </w:t>
      </w:r>
      <w:r w:rsidRPr="00E2420D">
        <w:rPr>
          <w:rFonts w:ascii="Arial" w:hAnsi="Arial" w:cs="Arial"/>
          <w:sz w:val="24"/>
          <w:szCs w:val="24"/>
        </w:rPr>
        <w:t xml:space="preserve">O sujeito e o seu lugar no mundo; (b) Conexões e escalas; (c) Mundo do trabalho; (d) Formas de representação e pensamento espacial; e (e) Natureza, ambientes e qualidade de vida. </w:t>
      </w:r>
      <w:r w:rsidRPr="00E2420D">
        <w:rPr>
          <w:rFonts w:ascii="Arial" w:eastAsia="Times New Roman" w:hAnsi="Arial" w:cs="Arial"/>
          <w:color w:val="000000" w:themeColor="text1"/>
          <w:sz w:val="24"/>
          <w:szCs w:val="24"/>
          <w:lang w:eastAsia="pt-BR"/>
        </w:rPr>
        <w:t xml:space="preserve">A abordagem obteve como produtos: maquetes, globos, mapas temáticos, paródias, vídeos, rosa dos ventos, um planetário, dentre outros, a fim de que as aulas da disciplina elencada detenham de materiais ilustrativos para facilitar a aprendizagem. </w:t>
      </w:r>
    </w:p>
    <w:p w14:paraId="3B1426BF" w14:textId="77777777" w:rsidR="00E2420D" w:rsidRPr="00974B4F" w:rsidRDefault="00E2420D" w:rsidP="00974B4F">
      <w:pPr>
        <w:spacing w:after="0" w:line="240" w:lineRule="auto"/>
        <w:ind w:firstLine="708"/>
        <w:jc w:val="both"/>
        <w:rPr>
          <w:rFonts w:ascii="Arial" w:hAnsi="Arial" w:cs="Arial"/>
          <w:color w:val="000000" w:themeColor="text1"/>
          <w:sz w:val="24"/>
          <w:szCs w:val="24"/>
        </w:rPr>
      </w:pPr>
      <w:r w:rsidRPr="00E2420D">
        <w:rPr>
          <w:rFonts w:ascii="Arial" w:hAnsi="Arial" w:cs="Arial"/>
          <w:color w:val="000000" w:themeColor="text1"/>
          <w:sz w:val="24"/>
          <w:szCs w:val="24"/>
        </w:rPr>
        <w:t>Cabe indicar que perceber a importância de se trabalhar com o lúdico, através de materiais didáticos na Geografia, possibilitou a realização de uma exposição essencialmente geográfica, a qual dotada de pioneirismo desembocou na interação</w:t>
      </w:r>
      <w:r w:rsidR="00974B4F">
        <w:rPr>
          <w:rFonts w:ascii="Arial" w:hAnsi="Arial" w:cs="Arial"/>
          <w:color w:val="000000" w:themeColor="text1"/>
          <w:sz w:val="24"/>
          <w:szCs w:val="24"/>
        </w:rPr>
        <w:t xml:space="preserve"> </w:t>
      </w:r>
      <w:r w:rsidRPr="00E2420D">
        <w:rPr>
          <w:rFonts w:ascii="Arial" w:hAnsi="Arial" w:cs="Arial"/>
          <w:color w:val="000000" w:themeColor="text1"/>
          <w:sz w:val="24"/>
          <w:szCs w:val="24"/>
        </w:rPr>
        <w:t>da prática com a teoria.  Contribuindo, nesse entendimento, para a não fragmentação na construção do conhecimento.</w:t>
      </w:r>
    </w:p>
    <w:p w14:paraId="0F1F3206" w14:textId="77777777" w:rsidR="0043783F" w:rsidRDefault="0043783F" w:rsidP="0043783F">
      <w:pPr>
        <w:pStyle w:val="NormalWeb"/>
        <w:shd w:val="clear" w:color="auto" w:fill="FFFFFF"/>
        <w:spacing w:before="0" w:beforeAutospacing="0" w:after="0" w:afterAutospacing="0"/>
        <w:ind w:left="284"/>
        <w:contextualSpacing/>
        <w:jc w:val="both"/>
        <w:rPr>
          <w:rFonts w:ascii="Arial" w:hAnsi="Arial" w:cs="Arial"/>
          <w:b/>
          <w:color w:val="000000" w:themeColor="text1"/>
        </w:rPr>
      </w:pPr>
    </w:p>
    <w:p w14:paraId="3ACED258" w14:textId="679E534F" w:rsidR="0043783F" w:rsidRPr="0043783F" w:rsidRDefault="0043783F" w:rsidP="0043783F">
      <w:pPr>
        <w:pStyle w:val="NormalWeb"/>
        <w:shd w:val="clear" w:color="auto" w:fill="FFFFFF"/>
        <w:spacing w:before="0" w:beforeAutospacing="0" w:after="0" w:afterAutospacing="0"/>
        <w:contextualSpacing/>
        <w:jc w:val="both"/>
        <w:rPr>
          <w:rFonts w:ascii="Arial" w:hAnsi="Arial" w:cs="Arial"/>
          <w:b/>
          <w:color w:val="000000" w:themeColor="text1"/>
        </w:rPr>
      </w:pPr>
      <w:r w:rsidRPr="0043783F">
        <w:rPr>
          <w:rFonts w:ascii="Arial" w:hAnsi="Arial" w:cs="Arial"/>
          <w:b/>
          <w:color w:val="000000" w:themeColor="text1"/>
        </w:rPr>
        <w:t>BREVE REFLEXÃO ACERCA DA BNCC, O ENSINO DA GEOGRAFIA E A DIDÁTICA</w:t>
      </w:r>
    </w:p>
    <w:p w14:paraId="2B683C5B" w14:textId="77777777" w:rsidR="0043783F" w:rsidRPr="0043783F" w:rsidRDefault="0043783F" w:rsidP="0043783F">
      <w:pPr>
        <w:pStyle w:val="NormalWeb"/>
        <w:shd w:val="clear" w:color="auto" w:fill="FFFFFF"/>
        <w:spacing w:before="0" w:beforeAutospacing="0" w:after="0" w:afterAutospacing="0"/>
        <w:contextualSpacing/>
        <w:jc w:val="both"/>
        <w:rPr>
          <w:rFonts w:ascii="Arial" w:hAnsi="Arial" w:cs="Arial"/>
          <w:b/>
          <w:color w:val="000000" w:themeColor="text1"/>
        </w:rPr>
      </w:pPr>
    </w:p>
    <w:p w14:paraId="58E04659" w14:textId="41C0EF45"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A Geografia na atualidade vem ganhando uma nova roupagem devido às ações voltadas para a transformação na educação brasileira. O viés dialético, entre os que a defende</w:t>
      </w:r>
      <w:r w:rsidR="00CA61AB">
        <w:rPr>
          <w:rFonts w:ascii="Arial" w:eastAsia="Times New Roman" w:hAnsi="Arial" w:cs="Arial"/>
          <w:color w:val="000000" w:themeColor="text1"/>
          <w:sz w:val="24"/>
          <w:szCs w:val="24"/>
          <w:lang w:eastAsia="pt-BR"/>
        </w:rPr>
        <w:t>m</w:t>
      </w:r>
      <w:r w:rsidRPr="0043783F">
        <w:rPr>
          <w:rFonts w:ascii="Arial" w:eastAsia="Times New Roman" w:hAnsi="Arial" w:cs="Arial"/>
          <w:color w:val="000000" w:themeColor="text1"/>
          <w:sz w:val="24"/>
          <w:szCs w:val="24"/>
          <w:lang w:eastAsia="pt-BR"/>
        </w:rPr>
        <w:t xml:space="preserve"> e os que a contraria</w:t>
      </w:r>
      <w:r w:rsidR="00CA61AB">
        <w:rPr>
          <w:rFonts w:ascii="Arial" w:eastAsia="Times New Roman" w:hAnsi="Arial" w:cs="Arial"/>
          <w:color w:val="000000" w:themeColor="text1"/>
          <w:sz w:val="24"/>
          <w:szCs w:val="24"/>
          <w:lang w:eastAsia="pt-BR"/>
        </w:rPr>
        <w:t>m,</w:t>
      </w:r>
      <w:r w:rsidRPr="0043783F">
        <w:rPr>
          <w:rFonts w:ascii="Arial" w:eastAsia="Times New Roman" w:hAnsi="Arial" w:cs="Arial"/>
          <w:color w:val="000000" w:themeColor="text1"/>
          <w:sz w:val="24"/>
          <w:szCs w:val="24"/>
          <w:lang w:eastAsia="pt-BR"/>
        </w:rPr>
        <w:t xml:space="preserve"> fortalece a discussão no cenário atual. A nova BNCC (Base Nacional Comum Curricular), por exemplo, é alvo de fortes análises devido suas modificações. As mesmas poderão ser vislumbradas ao longo dos indicativos em posteriori. </w:t>
      </w:r>
    </w:p>
    <w:p w14:paraId="2EF7B5A0" w14:textId="77777777"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 xml:space="preserve">Para Cunha (2018, p.2) </w:t>
      </w:r>
    </w:p>
    <w:p w14:paraId="403E553D" w14:textId="556DCC81" w:rsidR="00974B4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É possível compreender a BNCC como um documento que surge para atender a uma demanda, a saber, a fixação de conteúdos mínimos para a educação básica, o que já estava previsto na Constituição Federal do Brasil no que se refere ao Ensino Fundamental, e mais tarde para o ensino médio, segundo o Plano Nacional de Educação. Outros documentos reforçam essa demanda, como a Lei de Diretrizes e Bases da Educação, as Diretrizes Curriculares Nacionais e os Parâmetros Curriculares Nacionais (PCN’s). Dessa maneira a BNCC estabelece uma conexão filial ou complementar com os documentos antecedentes.</w:t>
      </w:r>
    </w:p>
    <w:p w14:paraId="3258CB4B" w14:textId="29819F8E" w:rsidR="0043783F" w:rsidRPr="00974B4F" w:rsidRDefault="00974B4F" w:rsidP="00974B4F">
      <w:pPr>
        <w:spacing w:after="0" w:line="240" w:lineRule="auto"/>
        <w:jc w:val="both"/>
        <w:rPr>
          <w:rFonts w:ascii="Arial" w:eastAsia="Times New Roman" w:hAnsi="Arial" w:cs="Arial"/>
          <w:color w:val="000000" w:themeColor="text1"/>
          <w:sz w:val="20"/>
          <w:szCs w:val="20"/>
          <w:lang w:eastAsia="pt-BR"/>
        </w:rPr>
      </w:pPr>
      <w:r>
        <w:rPr>
          <w:rFonts w:ascii="Arial" w:eastAsia="Times New Roman" w:hAnsi="Arial" w:cs="Arial"/>
          <w:color w:val="000000" w:themeColor="text1"/>
          <w:sz w:val="20"/>
          <w:szCs w:val="20"/>
          <w:lang w:eastAsia="pt-BR"/>
        </w:rPr>
        <w:tab/>
      </w:r>
      <w:r w:rsidR="0043783F" w:rsidRPr="0043783F">
        <w:rPr>
          <w:rFonts w:ascii="Arial" w:eastAsia="Times New Roman" w:hAnsi="Arial" w:cs="Arial"/>
          <w:color w:val="000000" w:themeColor="text1"/>
          <w:sz w:val="24"/>
          <w:szCs w:val="24"/>
          <w:lang w:eastAsia="pt-BR"/>
        </w:rPr>
        <w:t>Nessa perspectiva, a BNCC atua em consonância com outras documentações que</w:t>
      </w:r>
      <w:r w:rsidR="00CA61AB">
        <w:rPr>
          <w:rFonts w:ascii="Arial" w:eastAsia="Times New Roman" w:hAnsi="Arial" w:cs="Arial"/>
          <w:color w:val="000000" w:themeColor="text1"/>
          <w:sz w:val="24"/>
          <w:szCs w:val="24"/>
          <w:lang w:eastAsia="pt-BR"/>
        </w:rPr>
        <w:t xml:space="preserve"> a </w:t>
      </w:r>
      <w:r w:rsidR="0043783F" w:rsidRPr="0043783F">
        <w:rPr>
          <w:rFonts w:ascii="Arial" w:eastAsia="Times New Roman" w:hAnsi="Arial" w:cs="Arial"/>
          <w:color w:val="000000" w:themeColor="text1"/>
          <w:sz w:val="24"/>
          <w:szCs w:val="24"/>
          <w:lang w:eastAsia="pt-BR"/>
        </w:rPr>
        <w:t>ampara</w:t>
      </w:r>
      <w:r w:rsidR="00CA61AB">
        <w:rPr>
          <w:rFonts w:ascii="Arial" w:eastAsia="Times New Roman" w:hAnsi="Arial" w:cs="Arial"/>
          <w:color w:val="000000" w:themeColor="text1"/>
          <w:sz w:val="24"/>
          <w:szCs w:val="24"/>
          <w:lang w:eastAsia="pt-BR"/>
        </w:rPr>
        <w:t>m</w:t>
      </w:r>
      <w:r w:rsidR="0043783F" w:rsidRPr="0043783F">
        <w:rPr>
          <w:rFonts w:ascii="Arial" w:eastAsia="Times New Roman" w:hAnsi="Arial" w:cs="Arial"/>
          <w:color w:val="000000" w:themeColor="text1"/>
          <w:sz w:val="24"/>
          <w:szCs w:val="24"/>
          <w:lang w:eastAsia="pt-BR"/>
        </w:rPr>
        <w:t xml:space="preserve"> legalmente e institucionalmente. Ao tratar do ensino da Geografia especificamente, a BNCC teve duas versões, as quais foram discutidas amplamente por uma comissão de professores da disciplina, entretanto na terceira versão, ocorreram muitas modificações, que acabaram alterando o real objetivo da proposta.</w:t>
      </w:r>
    </w:p>
    <w:p w14:paraId="137BD6B0" w14:textId="7AAFF640"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 xml:space="preserve">Na segunda versão da BNCC, tinha-se construído quatro eixos para se trabalhar com a Geografia nas escolas. Eram eles: nosso lugar no mundo; um mundo em cada lugar; olhar e pensar, ler e escrever o mundo; construir e cuidar do </w:t>
      </w:r>
      <w:r w:rsidRPr="0043783F">
        <w:rPr>
          <w:rFonts w:ascii="Arial" w:eastAsia="Times New Roman" w:hAnsi="Arial" w:cs="Arial"/>
          <w:color w:val="000000" w:themeColor="text1"/>
          <w:sz w:val="24"/>
          <w:szCs w:val="24"/>
          <w:lang w:eastAsia="pt-BR"/>
        </w:rPr>
        <w:lastRenderedPageBreak/>
        <w:t>mundo. Cada um desses tinha seus des</w:t>
      </w:r>
      <w:r w:rsidR="00CA61AB">
        <w:rPr>
          <w:rFonts w:ascii="Arial" w:eastAsia="Times New Roman" w:hAnsi="Arial" w:cs="Arial"/>
          <w:color w:val="000000" w:themeColor="text1"/>
          <w:sz w:val="24"/>
          <w:szCs w:val="24"/>
          <w:lang w:eastAsia="pt-BR"/>
        </w:rPr>
        <w:t>dobramentos</w:t>
      </w:r>
      <w:r w:rsidRPr="0043783F">
        <w:rPr>
          <w:rFonts w:ascii="Arial" w:eastAsia="Times New Roman" w:hAnsi="Arial" w:cs="Arial"/>
          <w:color w:val="000000" w:themeColor="text1"/>
          <w:sz w:val="24"/>
          <w:szCs w:val="24"/>
          <w:lang w:eastAsia="pt-BR"/>
        </w:rPr>
        <w:t>. Contudo, foram alterados, transformando também os seus significados.</w:t>
      </w:r>
    </w:p>
    <w:p w14:paraId="10E7DAA2" w14:textId="77777777" w:rsidR="0043783F" w:rsidRPr="0043783F" w:rsidRDefault="0043783F" w:rsidP="0043783F">
      <w:pPr>
        <w:spacing w:after="0" w:line="240" w:lineRule="auto"/>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ab/>
        <w:t xml:space="preserve">A ANPEGE (Associação Nacional de Pós-Graduação e Pesquisa em Geografia) e a AGB (Associação de Geógrafos Brasileiros) questionaram a construção de uma base para a Geografia, sem os consultá-los, como afirma Valladares (2016). </w:t>
      </w:r>
    </w:p>
    <w:p w14:paraId="29BB3146" w14:textId="77777777"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Valladares (2016, p.16), vem dizer que:</w:t>
      </w:r>
    </w:p>
    <w:p w14:paraId="0D5E1BA8" w14:textId="77777777" w:rsidR="0043783F" w:rsidRPr="0043783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Na ausência destas políticas de qualidade e de financiamento da educação básica, a força da terceira versão centra-se mesmo nas avaliações de larga escala, que, a exemplo do que já ocorre em alguns estados brasileiros, implica no cerceamento do trabalho docente (havendo conteúdos fechados a serem repassados aos estudantes), na culpabilização do docente pelo fracasso escolar ou na bonificação deste em relação ao desempenho dos estudantes nos testes.</w:t>
      </w:r>
    </w:p>
    <w:p w14:paraId="6E57AB9C" w14:textId="4B86EC76" w:rsidR="0043783F" w:rsidRPr="0043783F" w:rsidRDefault="0043783F" w:rsidP="00974B4F">
      <w:pPr>
        <w:spacing w:after="0" w:line="240" w:lineRule="auto"/>
        <w:ind w:firstLine="709"/>
        <w:jc w:val="both"/>
        <w:rPr>
          <w:rFonts w:ascii="Arial" w:hAnsi="Arial" w:cs="Arial"/>
          <w:sz w:val="24"/>
          <w:szCs w:val="24"/>
        </w:rPr>
      </w:pPr>
      <w:r w:rsidRPr="002336E5">
        <w:rPr>
          <w:rFonts w:ascii="Arial" w:eastAsia="Times New Roman" w:hAnsi="Arial" w:cs="Arial"/>
          <w:color w:val="000000" w:themeColor="text1"/>
          <w:sz w:val="24"/>
          <w:szCs w:val="24"/>
          <w:lang w:eastAsia="pt-BR"/>
        </w:rPr>
        <w:t>Lima et al. (2016)</w:t>
      </w:r>
      <w:r w:rsidRPr="0043783F">
        <w:rPr>
          <w:rFonts w:ascii="Arial" w:eastAsia="Times New Roman" w:hAnsi="Arial" w:cs="Arial"/>
          <w:color w:val="000000" w:themeColor="text1"/>
          <w:sz w:val="24"/>
          <w:szCs w:val="24"/>
          <w:lang w:eastAsia="pt-BR"/>
        </w:rPr>
        <w:t xml:space="preserve"> ainda destacam que alguns </w:t>
      </w:r>
      <w:r w:rsidRPr="0043783F">
        <w:rPr>
          <w:rFonts w:ascii="Arial" w:hAnsi="Arial" w:cs="Arial"/>
          <w:sz w:val="24"/>
          <w:szCs w:val="24"/>
        </w:rPr>
        <w:t xml:space="preserve">relatos indicam a ausência de debates e participação, falta de transparência nos critérios </w:t>
      </w:r>
      <w:r w:rsidR="00CA61AB">
        <w:rPr>
          <w:rFonts w:ascii="Arial" w:hAnsi="Arial" w:cs="Arial"/>
          <w:sz w:val="24"/>
          <w:szCs w:val="24"/>
        </w:rPr>
        <w:t>d</w:t>
      </w:r>
      <w:r w:rsidRPr="0043783F">
        <w:rPr>
          <w:rFonts w:ascii="Arial" w:hAnsi="Arial" w:cs="Arial"/>
          <w:sz w:val="24"/>
          <w:szCs w:val="24"/>
        </w:rPr>
        <w:t>e especialistas organizadores, limitação em áreas de conhecimentos, dificultando ainda mais o trabalho dos professores, principalmente de Geografia. E ainda abordam que a ciência geográfica não é valorizada neste documento e nem é vista como formadora de cidadãos críticos no contexto socioespacial. Ela é minimizada apenas para a localização e a orientação e, tampouco traz o espaço como sendo objeto de estudo da Geografia.</w:t>
      </w:r>
    </w:p>
    <w:p w14:paraId="345F66A0" w14:textId="7C08C790" w:rsidR="0043783F" w:rsidRPr="0043783F" w:rsidRDefault="00CA61AB" w:rsidP="0043783F">
      <w:pPr>
        <w:spacing w:after="0" w:line="240" w:lineRule="auto"/>
        <w:ind w:firstLine="709"/>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O trabalho dos professores, por sua vez, precisa ser</w:t>
      </w:r>
      <w:r w:rsidR="0043783F" w:rsidRPr="0043783F">
        <w:rPr>
          <w:rFonts w:ascii="Arial" w:eastAsia="Times New Roman" w:hAnsi="Arial" w:cs="Arial"/>
          <w:color w:val="000000" w:themeColor="text1"/>
          <w:sz w:val="24"/>
          <w:szCs w:val="24"/>
          <w:lang w:eastAsia="pt-BR"/>
        </w:rPr>
        <w:t xml:space="preserve"> construtivo e sistemático. Luck</w:t>
      </w:r>
      <w:r w:rsidR="0043783F">
        <w:rPr>
          <w:rFonts w:ascii="Arial" w:eastAsia="Times New Roman" w:hAnsi="Arial" w:cs="Arial"/>
          <w:color w:val="000000" w:themeColor="text1"/>
          <w:sz w:val="24"/>
          <w:szCs w:val="24"/>
          <w:lang w:eastAsia="pt-BR"/>
        </w:rPr>
        <w:t>é</w:t>
      </w:r>
      <w:r w:rsidR="0043783F" w:rsidRPr="0043783F">
        <w:rPr>
          <w:rFonts w:ascii="Arial" w:eastAsia="Times New Roman" w:hAnsi="Arial" w:cs="Arial"/>
          <w:color w:val="000000" w:themeColor="text1"/>
          <w:sz w:val="24"/>
          <w:szCs w:val="24"/>
          <w:lang w:eastAsia="pt-BR"/>
        </w:rPr>
        <w:t>si (2006, p. 134), corrobora argumentando que:</w:t>
      </w:r>
    </w:p>
    <w:p w14:paraId="4AF0D1C7" w14:textId="77777777" w:rsidR="0043783F" w:rsidRPr="0043783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 xml:space="preserve">O ensino sistemático é um modo de propor aos alunos conteúdos escolares que são conflituosos com o seu atual nível de desenvolvimento. O ensino traz ao educando alguma coisa nova que o desafia para aprender a avançar. O resultado do ensino sistemático é uma aprendizagem sistemática, o que significa exigir do educando um salto no sentido de apropriar-se de algo novo que se lhe está sendo proposto. </w:t>
      </w:r>
    </w:p>
    <w:p w14:paraId="049172A7" w14:textId="06BA0B1A" w:rsidR="0043783F" w:rsidRPr="001B0067" w:rsidRDefault="0043783F" w:rsidP="0043783F">
      <w:pPr>
        <w:spacing w:after="0" w:line="240" w:lineRule="auto"/>
        <w:jc w:val="both"/>
        <w:rPr>
          <w:rFonts w:ascii="Arial" w:hAnsi="Arial" w:cs="Arial"/>
          <w:sz w:val="24"/>
          <w:szCs w:val="24"/>
        </w:rPr>
      </w:pPr>
      <w:r w:rsidRPr="0043783F">
        <w:rPr>
          <w:rFonts w:ascii="Arial" w:eastAsia="Times New Roman" w:hAnsi="Arial" w:cs="Arial"/>
          <w:color w:val="000000" w:themeColor="text1"/>
          <w:lang w:eastAsia="pt-BR"/>
        </w:rPr>
        <w:tab/>
      </w:r>
      <w:r w:rsidRPr="0043783F">
        <w:rPr>
          <w:rFonts w:ascii="Arial" w:eastAsia="Times New Roman" w:hAnsi="Arial" w:cs="Arial"/>
          <w:color w:val="000000" w:themeColor="text1"/>
          <w:sz w:val="24"/>
          <w:szCs w:val="24"/>
          <w:lang w:eastAsia="pt-BR"/>
        </w:rPr>
        <w:t>Nesse tipo de ensino, o estudante passa a ser protagonista da sua própria aprendizagem</w:t>
      </w:r>
      <w:r w:rsidR="00974B4F">
        <w:rPr>
          <w:rFonts w:ascii="Arial" w:eastAsia="Times New Roman" w:hAnsi="Arial" w:cs="Arial"/>
          <w:color w:val="000000" w:themeColor="text1"/>
          <w:sz w:val="24"/>
          <w:szCs w:val="24"/>
          <w:lang w:eastAsia="pt-BR"/>
        </w:rPr>
        <w:t>, t</w:t>
      </w:r>
      <w:r w:rsidRPr="0043783F">
        <w:rPr>
          <w:rFonts w:ascii="Arial" w:eastAsia="Times New Roman" w:hAnsi="Arial" w:cs="Arial"/>
          <w:color w:val="000000" w:themeColor="text1"/>
          <w:sz w:val="24"/>
          <w:szCs w:val="24"/>
          <w:lang w:eastAsia="pt-BR"/>
        </w:rPr>
        <w:t>rabalha</w:t>
      </w:r>
      <w:r w:rsidR="00974B4F">
        <w:rPr>
          <w:rFonts w:ascii="Arial" w:eastAsia="Times New Roman" w:hAnsi="Arial" w:cs="Arial"/>
          <w:color w:val="000000" w:themeColor="text1"/>
          <w:sz w:val="24"/>
          <w:szCs w:val="24"/>
          <w:lang w:eastAsia="pt-BR"/>
        </w:rPr>
        <w:t>n</w:t>
      </w:r>
      <w:r w:rsidRPr="0043783F">
        <w:rPr>
          <w:rFonts w:ascii="Arial" w:eastAsia="Times New Roman" w:hAnsi="Arial" w:cs="Arial"/>
          <w:color w:val="000000" w:themeColor="text1"/>
          <w:sz w:val="24"/>
          <w:szCs w:val="24"/>
          <w:lang w:eastAsia="pt-BR"/>
        </w:rPr>
        <w:t xml:space="preserve">do de forma que os conteúdos possam ser assimilados e também acomodados. A preocupação voraz com dados numéricos acerca da educação acaba revertendo o olhar construtivo dos saberes. A BNCC, nesse sentido, é questionada, principalmente ao que tange a ciência geográfica, e seu grande teor formativo, e ao que tange a omissão ou respectiva liberdade sobre os conteúdos.  </w:t>
      </w:r>
      <w:r w:rsidRPr="0043783F">
        <w:rPr>
          <w:rFonts w:ascii="Arial" w:hAnsi="Arial" w:cs="Arial"/>
          <w:sz w:val="24"/>
          <w:szCs w:val="24"/>
        </w:rPr>
        <w:t>Por exemplo, como demonstrado por Cunha (2018) nas competências aplicáveis a todos as Ciências Humanas e a específica à Geografia, há vários conteúdos possíveis nestas habilidades, mas não explicitados, demonstrando ser uma problemática no</w:t>
      </w:r>
      <w:r w:rsidR="001B0067">
        <w:rPr>
          <w:rFonts w:ascii="Arial" w:hAnsi="Arial" w:cs="Arial"/>
          <w:sz w:val="24"/>
          <w:szCs w:val="24"/>
        </w:rPr>
        <w:t xml:space="preserve"> </w:t>
      </w:r>
      <w:r w:rsidRPr="0043783F">
        <w:rPr>
          <w:rFonts w:ascii="Arial" w:hAnsi="Arial" w:cs="Arial"/>
          <w:sz w:val="24"/>
          <w:szCs w:val="24"/>
        </w:rPr>
        <w:t>currículo e aguça a desigualdade. Visto que os professores t</w:t>
      </w:r>
      <w:r w:rsidR="00CA61AB">
        <w:rPr>
          <w:rFonts w:ascii="Arial" w:hAnsi="Arial" w:cs="Arial"/>
          <w:sz w:val="24"/>
          <w:szCs w:val="24"/>
        </w:rPr>
        <w:t>ê</w:t>
      </w:r>
      <w:r w:rsidRPr="0043783F">
        <w:rPr>
          <w:rFonts w:ascii="Arial" w:hAnsi="Arial" w:cs="Arial"/>
          <w:sz w:val="24"/>
          <w:szCs w:val="24"/>
        </w:rPr>
        <w:t>m formações diferentes</w:t>
      </w:r>
      <w:r w:rsidR="00CA61AB">
        <w:rPr>
          <w:rFonts w:ascii="Arial" w:hAnsi="Arial" w:cs="Arial"/>
          <w:sz w:val="24"/>
          <w:szCs w:val="24"/>
        </w:rPr>
        <w:t>, algumas mais superficiais e já outras mais completas</w:t>
      </w:r>
      <w:r w:rsidRPr="0043783F">
        <w:rPr>
          <w:rFonts w:ascii="Arial" w:hAnsi="Arial" w:cs="Arial"/>
          <w:sz w:val="24"/>
          <w:szCs w:val="24"/>
        </w:rPr>
        <w:t>.</w:t>
      </w:r>
    </w:p>
    <w:p w14:paraId="5AE816E1" w14:textId="77777777"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 xml:space="preserve">A necessidade de estar interessado que o estudante aprenda e se desenvolva, é trazida por Luckesi (2006), através do incentivo de o educador criar conflitos, a fim de que o mesmo progrida, </w:t>
      </w:r>
      <w:r w:rsidR="002336E5">
        <w:rPr>
          <w:rFonts w:ascii="Arial" w:eastAsia="Times New Roman" w:hAnsi="Arial" w:cs="Arial"/>
          <w:color w:val="000000" w:themeColor="text1"/>
          <w:sz w:val="24"/>
          <w:szCs w:val="24"/>
          <w:lang w:eastAsia="pt-BR"/>
        </w:rPr>
        <w:t xml:space="preserve">e </w:t>
      </w:r>
      <w:r w:rsidRPr="0043783F">
        <w:rPr>
          <w:rFonts w:ascii="Arial" w:eastAsia="Times New Roman" w:hAnsi="Arial" w:cs="Arial"/>
          <w:color w:val="000000" w:themeColor="text1"/>
          <w:sz w:val="24"/>
          <w:szCs w:val="24"/>
          <w:lang w:eastAsia="pt-BR"/>
        </w:rPr>
        <w:t xml:space="preserve">não tenha o ensino como algo linear e monótono. </w:t>
      </w:r>
    </w:p>
    <w:p w14:paraId="14C2A802" w14:textId="77777777" w:rsidR="0043783F" w:rsidRPr="0043783F" w:rsidRDefault="0043783F" w:rsidP="0043783F">
      <w:pPr>
        <w:spacing w:after="0" w:line="240" w:lineRule="auto"/>
        <w:ind w:firstLine="708"/>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A contribuição da didática interessada no aluno para tal ensino reverbera veementemente para o desenvolvimento de práticas educativas pautadas no entendimento da força das ações cidadãs conscientes.</w:t>
      </w:r>
    </w:p>
    <w:p w14:paraId="0AB40848" w14:textId="77777777" w:rsidR="0043783F" w:rsidRPr="0043783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 xml:space="preserve">Uma prática educativa cidadã, compromissada pela formação de uma cidadania responsável e democrática, deve começar a construir-se a partir do olhar crítico, analítico e problematizador sobre a realidade de vida dos sujeitos-alunos; e que, diante dessa realidade, estabeleça relações mais amplas – em perspectiva global e, para isso, considerando as múltiplas </w:t>
      </w:r>
      <w:r w:rsidRPr="0043783F">
        <w:rPr>
          <w:rFonts w:ascii="Arial" w:eastAsia="Times New Roman" w:hAnsi="Arial" w:cs="Arial"/>
          <w:color w:val="000000" w:themeColor="text1"/>
          <w:sz w:val="20"/>
          <w:szCs w:val="20"/>
          <w:lang w:eastAsia="pt-BR"/>
        </w:rPr>
        <w:lastRenderedPageBreak/>
        <w:t>relações e interconectividades de conceitos, temas e problemáticas a serem estudados. (NOGUEIRA; CARNEIRO, 2008/2009, p.26)</w:t>
      </w:r>
    </w:p>
    <w:p w14:paraId="37AE646F" w14:textId="78B64F96" w:rsidR="0043783F" w:rsidRPr="0043783F" w:rsidRDefault="0043783F" w:rsidP="0043783F">
      <w:pPr>
        <w:spacing w:after="0" w:line="240" w:lineRule="auto"/>
        <w:ind w:firstLine="709"/>
        <w:jc w:val="both"/>
        <w:rPr>
          <w:rFonts w:ascii="Arial" w:eastAsia="Times New Roman" w:hAnsi="Arial" w:cs="Arial"/>
          <w:color w:val="000000" w:themeColor="text1"/>
          <w:lang w:eastAsia="pt-BR"/>
        </w:rPr>
      </w:pPr>
      <w:r w:rsidRPr="0043783F">
        <w:rPr>
          <w:rFonts w:ascii="Arial" w:eastAsia="Times New Roman" w:hAnsi="Arial" w:cs="Arial"/>
          <w:color w:val="000000" w:themeColor="text1"/>
          <w:sz w:val="24"/>
          <w:szCs w:val="24"/>
          <w:lang w:eastAsia="pt-BR"/>
        </w:rPr>
        <w:t>Nesse entendimento, a realidade do estudante deveria ser levada em conta, para que de fato, ações cidadãs fossem desenvoltas pautadas na educação. Sacramento (2010, p.3), vem dizer,</w:t>
      </w:r>
      <w:r w:rsidR="0008744D">
        <w:rPr>
          <w:rFonts w:ascii="Arial" w:eastAsia="Times New Roman" w:hAnsi="Arial" w:cs="Arial"/>
          <w:color w:val="000000" w:themeColor="text1"/>
          <w:sz w:val="24"/>
          <w:szCs w:val="24"/>
          <w:lang w:eastAsia="pt-BR"/>
        </w:rPr>
        <w:t xml:space="preserve"> perante</w:t>
      </w:r>
      <w:r w:rsidRPr="0043783F">
        <w:rPr>
          <w:rFonts w:ascii="Arial" w:eastAsia="Times New Roman" w:hAnsi="Arial" w:cs="Arial"/>
          <w:color w:val="000000" w:themeColor="text1"/>
          <w:sz w:val="24"/>
          <w:szCs w:val="24"/>
          <w:lang w:eastAsia="pt-BR"/>
        </w:rPr>
        <w:t xml:space="preserve"> Delgado de Carvalho, grande contribuinte para a didática na Geografia, que:</w:t>
      </w:r>
    </w:p>
    <w:p w14:paraId="384FCB98" w14:textId="77777777" w:rsidR="0043783F" w:rsidRPr="0043783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 o aluno deveria estudar o meio em que vive, em qualquer tema abordado em geografia, descaracterizando a conduta do professor que era de reproduzir o conhecimento, defendendo uma efetiva aprendizagem da geografia sobre as bases modernas.</w:t>
      </w:r>
    </w:p>
    <w:p w14:paraId="684254D1" w14:textId="77777777" w:rsidR="0043783F" w:rsidRPr="0043783F" w:rsidRDefault="002336E5" w:rsidP="0043783F">
      <w:pPr>
        <w:spacing w:after="0" w:line="240" w:lineRule="auto"/>
        <w:ind w:firstLine="709"/>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Dessa forma, o</w:t>
      </w:r>
      <w:r w:rsidR="0043783F" w:rsidRPr="0043783F">
        <w:rPr>
          <w:rFonts w:ascii="Arial" w:eastAsia="Times New Roman" w:hAnsi="Arial" w:cs="Arial"/>
          <w:color w:val="000000" w:themeColor="text1"/>
          <w:sz w:val="24"/>
          <w:szCs w:val="24"/>
          <w:lang w:eastAsia="pt-BR"/>
        </w:rPr>
        <w:t xml:space="preserve"> docente precisa articular os saberes geográficos com o cotidiano do aluno. Para tal fato ocorrer, o mesmo pode construir meios didáticos para a realização de aulas diferenciadas e mais dinâmicas. Para isso, pode-se utilizar de aulas criativas que como colabora Karnal (2017</w:t>
      </w:r>
      <w:r w:rsidR="00974B4F">
        <w:rPr>
          <w:rFonts w:ascii="Arial" w:eastAsia="Times New Roman" w:hAnsi="Arial" w:cs="Arial"/>
          <w:color w:val="000000" w:themeColor="text1"/>
          <w:sz w:val="24"/>
          <w:szCs w:val="24"/>
          <w:lang w:eastAsia="pt-BR"/>
        </w:rPr>
        <w:t xml:space="preserve">, </w:t>
      </w:r>
      <w:r w:rsidR="0043783F" w:rsidRPr="0043783F">
        <w:rPr>
          <w:rFonts w:ascii="Arial" w:eastAsia="Times New Roman" w:hAnsi="Arial" w:cs="Arial"/>
          <w:color w:val="000000" w:themeColor="text1"/>
          <w:sz w:val="24"/>
          <w:szCs w:val="24"/>
          <w:lang w:eastAsia="pt-BR"/>
        </w:rPr>
        <w:t>p.44) “pode incluir canais de comunicação, sensações, experiências e outros campos variados que aumentem o impacto da informação sobre o cérebro”.</w:t>
      </w:r>
    </w:p>
    <w:p w14:paraId="53BCC485" w14:textId="77777777" w:rsidR="0043783F" w:rsidRPr="0043783F" w:rsidRDefault="0043783F" w:rsidP="0043783F">
      <w:pPr>
        <w:spacing w:after="0" w:line="240" w:lineRule="auto"/>
        <w:ind w:firstLine="709"/>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 xml:space="preserve">O papel político, social e crítico do professor de Geografia citado por Sacramento (2010), podem ser elencados por meio da promoção de ações diferenciadas de trabalhar a disciplina em sala de aula, buscando uma reflexão sobre os conteúdos e conceitos a serem escolhidos. Uma vez que, tais conteúdos, requerem procedimentos metodológicos específicos para atingir o objetivo, que é a aprendizagem do aluno. </w:t>
      </w:r>
    </w:p>
    <w:p w14:paraId="0BCC000E" w14:textId="77777777" w:rsidR="00974B4F" w:rsidRPr="009245AF" w:rsidRDefault="0043783F" w:rsidP="00856DA2">
      <w:pPr>
        <w:spacing w:after="0" w:line="240" w:lineRule="auto"/>
        <w:ind w:left="2268"/>
        <w:jc w:val="both"/>
        <w:rPr>
          <w:rFonts w:ascii="Arial" w:eastAsia="Times New Roman" w:hAnsi="Arial" w:cs="Arial"/>
          <w:color w:val="000000" w:themeColor="text1"/>
          <w:sz w:val="20"/>
          <w:szCs w:val="20"/>
          <w:lang w:eastAsia="pt-BR"/>
        </w:rPr>
      </w:pPr>
      <w:r w:rsidRPr="0043783F">
        <w:rPr>
          <w:rFonts w:ascii="Arial" w:eastAsia="Times New Roman" w:hAnsi="Arial" w:cs="Arial"/>
          <w:color w:val="000000" w:themeColor="text1"/>
          <w:sz w:val="20"/>
          <w:szCs w:val="20"/>
          <w:lang w:eastAsia="pt-BR"/>
        </w:rPr>
        <w:t xml:space="preserve">Sendo assim, o papel atual da Geografia Escolar é fazer com que o aluno compreenda os fenômenos geográficos espacializados em seu cotidiano, permitindo-lhe localizar-se e perceber tais transformações. A partir desse argumento, pensar o currículo é reestruturar o saber, para que a escola possa intervir na construção de um conhecimento em que aluno e professor dialoguem, na concepção de uma disciplina voltada para as transformações nos lugares com os quais se relacionam os agentes da relação pedagógica. (SACRAMENTO, 2010, p. 5) </w:t>
      </w:r>
    </w:p>
    <w:p w14:paraId="2C2AD57B" w14:textId="4DB59674" w:rsidR="0043783F" w:rsidRPr="0043783F" w:rsidRDefault="00974B4F" w:rsidP="0043783F">
      <w:pPr>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ab/>
      </w:r>
      <w:r w:rsidR="0043783F" w:rsidRPr="0043783F">
        <w:rPr>
          <w:rFonts w:ascii="Arial" w:eastAsia="Times New Roman" w:hAnsi="Arial" w:cs="Arial"/>
          <w:color w:val="000000" w:themeColor="text1"/>
          <w:sz w:val="24"/>
          <w:szCs w:val="24"/>
          <w:lang w:eastAsia="pt-BR"/>
        </w:rPr>
        <w:t xml:space="preserve">Por conseguinte, é impreterível pontuar que </w:t>
      </w:r>
      <w:r w:rsidR="0008744D">
        <w:rPr>
          <w:rFonts w:ascii="Arial" w:eastAsia="Times New Roman" w:hAnsi="Arial" w:cs="Arial"/>
          <w:color w:val="000000" w:themeColor="text1"/>
          <w:sz w:val="24"/>
          <w:szCs w:val="24"/>
          <w:lang w:eastAsia="pt-BR"/>
        </w:rPr>
        <w:t>documentos</w:t>
      </w:r>
      <w:r w:rsidR="0043783F" w:rsidRPr="0043783F">
        <w:rPr>
          <w:rFonts w:ascii="Arial" w:eastAsia="Times New Roman" w:hAnsi="Arial" w:cs="Arial"/>
          <w:color w:val="000000" w:themeColor="text1"/>
          <w:sz w:val="24"/>
          <w:szCs w:val="24"/>
          <w:lang w:eastAsia="pt-BR"/>
        </w:rPr>
        <w:t xml:space="preserve"> como a BNCC, a reflexão teórica em sua totalidade, e as experiências no cotidiano escolar são de extrema relevância. Visto que, demonstraram a necessidade de proferir um trabalho sério e compromissado com o desenvolvimento pleno do estudante enquanto ser humano, o qual precisa ter sua cidadania criada/reforçada, </w:t>
      </w:r>
      <w:r w:rsidR="0008744D">
        <w:rPr>
          <w:rFonts w:ascii="Arial" w:eastAsia="Times New Roman" w:hAnsi="Arial" w:cs="Arial"/>
          <w:color w:val="000000" w:themeColor="text1"/>
          <w:sz w:val="24"/>
          <w:szCs w:val="24"/>
          <w:lang w:eastAsia="pt-BR"/>
        </w:rPr>
        <w:t>com o objetivo de</w:t>
      </w:r>
      <w:r w:rsidR="0043783F" w:rsidRPr="0043783F">
        <w:rPr>
          <w:rFonts w:ascii="Arial" w:eastAsia="Times New Roman" w:hAnsi="Arial" w:cs="Arial"/>
          <w:color w:val="000000" w:themeColor="text1"/>
          <w:sz w:val="24"/>
          <w:szCs w:val="24"/>
          <w:lang w:eastAsia="pt-BR"/>
        </w:rPr>
        <w:t xml:space="preserve"> exercê-la. </w:t>
      </w:r>
    </w:p>
    <w:p w14:paraId="024C9299" w14:textId="77777777" w:rsidR="0043783F" w:rsidRPr="00E9609A" w:rsidRDefault="0043783F" w:rsidP="00D13177">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14:paraId="4EA0B2ED" w14:textId="77777777" w:rsidR="00E9609A" w:rsidRDefault="00E9609A" w:rsidP="00D13177">
      <w:pPr>
        <w:spacing w:after="0" w:line="240" w:lineRule="auto"/>
        <w:rPr>
          <w:rFonts w:ascii="Arial" w:eastAsia="Times New Roman" w:hAnsi="Arial" w:cs="Arial"/>
          <w:b/>
          <w:smallCaps/>
          <w:sz w:val="24"/>
          <w:szCs w:val="24"/>
          <w:lang w:eastAsia="pt-BR"/>
        </w:rPr>
      </w:pPr>
      <w:r w:rsidRPr="00E9609A">
        <w:rPr>
          <w:rFonts w:ascii="Arial" w:eastAsia="Times New Roman" w:hAnsi="Arial" w:cs="Arial"/>
          <w:b/>
          <w:smallCaps/>
          <w:sz w:val="24"/>
          <w:szCs w:val="24"/>
          <w:lang w:eastAsia="pt-BR"/>
        </w:rPr>
        <w:t xml:space="preserve">METODOLOGIA </w:t>
      </w:r>
    </w:p>
    <w:p w14:paraId="05FD028C" w14:textId="77777777" w:rsidR="00E2420D" w:rsidRDefault="00E2420D" w:rsidP="00D13177">
      <w:pPr>
        <w:spacing w:after="0" w:line="240" w:lineRule="auto"/>
        <w:rPr>
          <w:rFonts w:ascii="Arial" w:eastAsia="Times New Roman" w:hAnsi="Arial" w:cs="Arial"/>
          <w:b/>
          <w:smallCaps/>
          <w:sz w:val="24"/>
          <w:szCs w:val="24"/>
          <w:lang w:eastAsia="pt-BR"/>
        </w:rPr>
      </w:pPr>
    </w:p>
    <w:p w14:paraId="5657742C" w14:textId="45D0F8C8" w:rsidR="00E2420D" w:rsidRPr="00E2420D" w:rsidRDefault="00E2420D" w:rsidP="00E2420D">
      <w:pPr>
        <w:spacing w:after="0" w:line="240" w:lineRule="auto"/>
        <w:ind w:firstLine="708"/>
        <w:jc w:val="both"/>
        <w:rPr>
          <w:rFonts w:ascii="Arial" w:hAnsi="Arial" w:cs="Arial"/>
          <w:b/>
          <w:color w:val="000000" w:themeColor="text1"/>
          <w:sz w:val="24"/>
          <w:szCs w:val="24"/>
        </w:rPr>
      </w:pPr>
      <w:r w:rsidRPr="00E2420D">
        <w:rPr>
          <w:rFonts w:ascii="Arial" w:hAnsi="Arial" w:cs="Arial"/>
          <w:sz w:val="23"/>
          <w:szCs w:val="23"/>
        </w:rPr>
        <w:t xml:space="preserve">  </w:t>
      </w:r>
      <w:r w:rsidRPr="00E2420D">
        <w:rPr>
          <w:rFonts w:ascii="Arial" w:hAnsi="Arial" w:cs="Arial"/>
          <w:sz w:val="24"/>
          <w:szCs w:val="24"/>
        </w:rPr>
        <w:t xml:space="preserve">O respectivo trabalho é direcionado ao Programa Residência Pedagógico proferido em uma escola da rede estadual, do município de Nazaré da Mata, no estado de Pernambuco.  Ao que tange o método, </w:t>
      </w:r>
      <w:r w:rsidR="0008744D">
        <w:rPr>
          <w:rFonts w:ascii="Arial" w:hAnsi="Arial" w:cs="Arial"/>
          <w:sz w:val="24"/>
          <w:szCs w:val="24"/>
        </w:rPr>
        <w:t>baseou</w:t>
      </w:r>
      <w:r w:rsidRPr="00E2420D">
        <w:rPr>
          <w:rFonts w:ascii="Arial" w:hAnsi="Arial" w:cs="Arial"/>
          <w:sz w:val="24"/>
          <w:szCs w:val="24"/>
        </w:rPr>
        <w:t>-se no empírico, mediante as observações iniciais, que possibilitaram a descoberta de problemáticas e desafios. Estes contribuíram para a seleção de conteúdos a serem trabalhados no segundo semestre</w:t>
      </w:r>
      <w:r w:rsidR="0008744D">
        <w:rPr>
          <w:rFonts w:ascii="Arial" w:hAnsi="Arial" w:cs="Arial"/>
          <w:sz w:val="24"/>
          <w:szCs w:val="24"/>
        </w:rPr>
        <w:t xml:space="preserve"> durante as aulas de geografia</w:t>
      </w:r>
      <w:r w:rsidRPr="00E2420D">
        <w:rPr>
          <w:rFonts w:ascii="Arial" w:hAnsi="Arial" w:cs="Arial"/>
          <w:sz w:val="24"/>
          <w:szCs w:val="24"/>
        </w:rPr>
        <w:t xml:space="preserve">, em </w:t>
      </w:r>
      <w:r w:rsidR="0008744D">
        <w:rPr>
          <w:rFonts w:ascii="Arial" w:hAnsi="Arial" w:cs="Arial"/>
          <w:sz w:val="24"/>
          <w:szCs w:val="24"/>
        </w:rPr>
        <w:t xml:space="preserve">2 (duas) </w:t>
      </w:r>
      <w:r w:rsidRPr="00E2420D">
        <w:rPr>
          <w:rFonts w:ascii="Arial" w:hAnsi="Arial" w:cs="Arial"/>
          <w:sz w:val="24"/>
          <w:szCs w:val="24"/>
        </w:rPr>
        <w:t>turmas do 7º ano</w:t>
      </w:r>
      <w:r w:rsidR="0008744D">
        <w:rPr>
          <w:rFonts w:ascii="Arial" w:hAnsi="Arial" w:cs="Arial"/>
          <w:sz w:val="24"/>
          <w:szCs w:val="24"/>
        </w:rPr>
        <w:t>, nas quais havia 32 alunos em cada</w:t>
      </w:r>
      <w:r w:rsidRPr="00E2420D">
        <w:rPr>
          <w:rFonts w:ascii="Arial" w:hAnsi="Arial" w:cs="Arial"/>
          <w:sz w:val="24"/>
          <w:szCs w:val="24"/>
        </w:rPr>
        <w:t xml:space="preserve">. Os assuntos escolhidos foram utilizados na construção de materiais didáticos, que culminou na primeira exposição geográfica da instituição. </w:t>
      </w:r>
    </w:p>
    <w:p w14:paraId="7410A87A" w14:textId="7CE4F6A1" w:rsidR="00E2420D" w:rsidRPr="00E2420D" w:rsidRDefault="00E2420D" w:rsidP="00E2420D">
      <w:pPr>
        <w:spacing w:after="0" w:line="240" w:lineRule="auto"/>
        <w:ind w:firstLine="708"/>
        <w:jc w:val="both"/>
        <w:rPr>
          <w:rFonts w:ascii="Arial" w:hAnsi="Arial" w:cs="Arial"/>
          <w:sz w:val="24"/>
          <w:szCs w:val="24"/>
        </w:rPr>
      </w:pPr>
      <w:r w:rsidRPr="00E2420D">
        <w:rPr>
          <w:rFonts w:ascii="Arial" w:eastAsia="Times New Roman" w:hAnsi="Arial" w:cs="Arial"/>
          <w:color w:val="000000" w:themeColor="text1"/>
          <w:sz w:val="24"/>
          <w:szCs w:val="24"/>
          <w:lang w:eastAsia="pt-BR"/>
        </w:rPr>
        <w:t xml:space="preserve">Cabe referir que os procedimentos metodológicos partiram das análises concernentes ao âmbito escolar, sendo identificada a necessidade de se trabalhar com recursos didáticos na disciplina de Geografia. Posteriormente, os eixos da atual BNCC (Base Nacional Comum Curricular) foram contemplados ao longo dos </w:t>
      </w:r>
      <w:r w:rsidRPr="00E2420D">
        <w:rPr>
          <w:rFonts w:ascii="Arial" w:eastAsia="Times New Roman" w:hAnsi="Arial" w:cs="Arial"/>
          <w:color w:val="000000" w:themeColor="text1"/>
          <w:sz w:val="24"/>
          <w:szCs w:val="24"/>
          <w:lang w:eastAsia="pt-BR"/>
        </w:rPr>
        <w:lastRenderedPageBreak/>
        <w:t>semestres</w:t>
      </w:r>
      <w:r w:rsidR="0008744D">
        <w:rPr>
          <w:rFonts w:ascii="Arial" w:eastAsia="Times New Roman" w:hAnsi="Arial" w:cs="Arial"/>
          <w:color w:val="000000" w:themeColor="text1"/>
          <w:sz w:val="24"/>
          <w:szCs w:val="24"/>
          <w:lang w:eastAsia="pt-BR"/>
        </w:rPr>
        <w:t>,</w:t>
      </w:r>
      <w:r w:rsidRPr="00E2420D">
        <w:rPr>
          <w:rFonts w:ascii="Arial" w:eastAsia="Times New Roman" w:hAnsi="Arial" w:cs="Arial"/>
          <w:color w:val="000000" w:themeColor="text1"/>
          <w:sz w:val="24"/>
          <w:szCs w:val="24"/>
          <w:lang w:eastAsia="pt-BR"/>
        </w:rPr>
        <w:t xml:space="preserve"> atendendo a necessidade da disciplina e da série trabalhada, sendo eles: (a) </w:t>
      </w:r>
      <w:r w:rsidRPr="00E2420D">
        <w:rPr>
          <w:rFonts w:ascii="Arial" w:hAnsi="Arial" w:cs="Arial"/>
          <w:sz w:val="24"/>
          <w:szCs w:val="24"/>
        </w:rPr>
        <w:t xml:space="preserve">O sujeito e o seu lugar no mundo; (b) Conexões e escalas; (c) Mundo do trabalho; (d) Formas de representação e pensamento espacial; e (e) Natureza, ambientes e qualidade de vida. </w:t>
      </w:r>
      <w:r w:rsidRPr="00E2420D">
        <w:rPr>
          <w:rFonts w:ascii="Arial" w:eastAsia="Times New Roman" w:hAnsi="Arial" w:cs="Arial"/>
          <w:color w:val="000000" w:themeColor="text1"/>
          <w:sz w:val="24"/>
          <w:szCs w:val="24"/>
          <w:lang w:eastAsia="pt-BR"/>
        </w:rPr>
        <w:t>A abordagem através de três etapas que se debruçaram nos seguintes conteúdos: regionalização, cartografia, geomorfologia e população. Pautando-se nesses assuntos se obteve como produtos: maquetes, globos, mapas temáticos, paródias, vídeos, rosa dos ventos, um planetário, dentre outros, a fim de que as aulas da disciplina elencada detenham de materiais ilustrativos para facilitar a aprendizagem. Desta forma</w:t>
      </w:r>
      <w:r w:rsidRPr="00E2420D">
        <w:rPr>
          <w:rFonts w:ascii="Arial" w:hAnsi="Arial" w:cs="Arial"/>
          <w:sz w:val="24"/>
          <w:szCs w:val="24"/>
        </w:rPr>
        <w:t>, culminando na realização de materiais expostos na I EXPOGEO de uma escola de rede estadual nazarena. As considerações metodológicas serão resumidas na figura 1 abaixo.</w:t>
      </w:r>
    </w:p>
    <w:p w14:paraId="3E1C511F" w14:textId="77777777" w:rsidR="00E2420D" w:rsidRPr="00E2420D" w:rsidRDefault="00E2420D" w:rsidP="00980723">
      <w:pPr>
        <w:spacing w:after="0" w:line="240" w:lineRule="auto"/>
        <w:jc w:val="center"/>
        <w:rPr>
          <w:rFonts w:ascii="Arial" w:hAnsi="Arial" w:cs="Arial"/>
          <w:sz w:val="24"/>
          <w:szCs w:val="24"/>
        </w:rPr>
      </w:pPr>
      <w:r w:rsidRPr="00E2420D">
        <w:rPr>
          <w:rFonts w:ascii="Arial" w:hAnsi="Arial" w:cs="Arial"/>
          <w:b/>
          <w:bCs/>
          <w:sz w:val="24"/>
          <w:szCs w:val="24"/>
        </w:rPr>
        <w:t>Figura 1 –</w:t>
      </w:r>
      <w:r w:rsidRPr="00E2420D">
        <w:rPr>
          <w:rFonts w:ascii="Arial" w:hAnsi="Arial" w:cs="Arial"/>
          <w:sz w:val="24"/>
          <w:szCs w:val="24"/>
        </w:rPr>
        <w:t xml:space="preserve"> Considerações metodológicas resumidas</w:t>
      </w:r>
    </w:p>
    <w:p w14:paraId="5F60F564" w14:textId="77777777" w:rsidR="00E2420D" w:rsidRPr="00E2420D" w:rsidRDefault="00E2420D" w:rsidP="00980723">
      <w:pPr>
        <w:spacing w:after="0" w:line="240" w:lineRule="auto"/>
        <w:jc w:val="center"/>
        <w:rPr>
          <w:rFonts w:ascii="Arial" w:hAnsi="Arial" w:cs="Arial"/>
          <w:sz w:val="24"/>
          <w:szCs w:val="24"/>
        </w:rPr>
      </w:pPr>
      <w:r w:rsidRPr="00E2420D">
        <w:rPr>
          <w:rFonts w:ascii="Arial" w:hAnsi="Arial" w:cs="Arial"/>
          <w:noProof/>
          <w:sz w:val="24"/>
          <w:szCs w:val="24"/>
          <w:lang w:eastAsia="pt-BR"/>
        </w:rPr>
        <w:drawing>
          <wp:inline distT="0" distB="0" distL="0" distR="0" wp14:anchorId="608796F9" wp14:editId="59C814F7">
            <wp:extent cx="4963795" cy="2705100"/>
            <wp:effectExtent l="0" t="0" r="27305" b="190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5B2E315" w14:textId="77777777" w:rsidR="00E2420D" w:rsidRDefault="00E2420D" w:rsidP="009245AF">
      <w:pPr>
        <w:spacing w:after="0" w:line="240" w:lineRule="auto"/>
        <w:jc w:val="center"/>
        <w:rPr>
          <w:rFonts w:ascii="Arial" w:hAnsi="Arial" w:cs="Arial"/>
          <w:sz w:val="24"/>
          <w:szCs w:val="24"/>
        </w:rPr>
      </w:pPr>
      <w:r w:rsidRPr="00E2420D">
        <w:rPr>
          <w:rFonts w:ascii="Arial" w:hAnsi="Arial" w:cs="Arial"/>
          <w:b/>
          <w:bCs/>
          <w:sz w:val="24"/>
          <w:szCs w:val="24"/>
        </w:rPr>
        <w:t>Fonte:</w:t>
      </w:r>
      <w:r w:rsidRPr="00E2420D">
        <w:rPr>
          <w:rFonts w:ascii="Arial" w:hAnsi="Arial" w:cs="Arial"/>
          <w:sz w:val="24"/>
          <w:szCs w:val="24"/>
        </w:rPr>
        <w:t xml:space="preserve"> os autores </w:t>
      </w:r>
      <w:r>
        <w:rPr>
          <w:rFonts w:ascii="Arial" w:hAnsi="Arial" w:cs="Arial"/>
          <w:sz w:val="24"/>
          <w:szCs w:val="24"/>
        </w:rPr>
        <w:t>(</w:t>
      </w:r>
      <w:r w:rsidRPr="00E2420D">
        <w:rPr>
          <w:rFonts w:ascii="Arial" w:hAnsi="Arial" w:cs="Arial"/>
          <w:sz w:val="24"/>
          <w:szCs w:val="24"/>
        </w:rPr>
        <w:t>2019</w:t>
      </w:r>
      <w:r>
        <w:rPr>
          <w:rFonts w:ascii="Arial" w:hAnsi="Arial" w:cs="Arial"/>
          <w:sz w:val="24"/>
          <w:szCs w:val="24"/>
        </w:rPr>
        <w:t>)</w:t>
      </w:r>
    </w:p>
    <w:p w14:paraId="5ABE69BB" w14:textId="77777777" w:rsidR="001B0067" w:rsidRDefault="00E2420D" w:rsidP="00834796">
      <w:pPr>
        <w:spacing w:after="0" w:line="240" w:lineRule="auto"/>
        <w:ind w:firstLine="708"/>
        <w:jc w:val="both"/>
        <w:rPr>
          <w:rFonts w:ascii="Arial" w:hAnsi="Arial" w:cs="Arial"/>
          <w:sz w:val="24"/>
          <w:szCs w:val="24"/>
        </w:rPr>
      </w:pPr>
      <w:r w:rsidRPr="00E2420D">
        <w:rPr>
          <w:rFonts w:ascii="Arial" w:hAnsi="Arial" w:cs="Arial"/>
          <w:sz w:val="24"/>
          <w:szCs w:val="24"/>
        </w:rPr>
        <w:t xml:space="preserve">A exposição geográfica utilizou o espaço central da escola, conhecido como “Ariano Suassuna”, caracterizando-o inteiramente com uma decoração composta de: </w:t>
      </w:r>
    </w:p>
    <w:p w14:paraId="7CAE0978" w14:textId="2017DD40" w:rsidR="00286A2D" w:rsidRDefault="00E2420D" w:rsidP="00856DA2">
      <w:pPr>
        <w:spacing w:after="0" w:line="240" w:lineRule="auto"/>
        <w:jc w:val="both"/>
        <w:rPr>
          <w:rFonts w:ascii="Arial" w:hAnsi="Arial" w:cs="Arial"/>
          <w:sz w:val="24"/>
          <w:szCs w:val="24"/>
        </w:rPr>
      </w:pPr>
      <w:r w:rsidRPr="00E2420D">
        <w:rPr>
          <w:rFonts w:ascii="Arial" w:hAnsi="Arial" w:cs="Arial"/>
          <w:sz w:val="24"/>
          <w:szCs w:val="24"/>
        </w:rPr>
        <w:t>cartazes, banners, tecidos, globos, um planetário e uma placa informativa. Mobilizando assim, toda comunidade escolar; discentes, docentes, direção e os pais. O intuito em posteriori foi incrementar a Sala de Geografia para que os materiais pudessem ser utilizados por outras turmas e incentivar os docentes a buscarem meios alternativos de ensinar uma ciência tão atual, presente e viva.</w:t>
      </w:r>
    </w:p>
    <w:p w14:paraId="3BAE49F0" w14:textId="77777777" w:rsidR="00E2420D" w:rsidRDefault="00E2420D" w:rsidP="00E2420D">
      <w:pPr>
        <w:spacing w:after="0" w:line="240" w:lineRule="auto"/>
        <w:ind w:firstLine="709"/>
        <w:jc w:val="both"/>
        <w:rPr>
          <w:rFonts w:ascii="Arial" w:hAnsi="Arial" w:cs="Arial"/>
          <w:sz w:val="24"/>
          <w:szCs w:val="24"/>
        </w:rPr>
      </w:pPr>
      <w:r w:rsidRPr="00E2420D">
        <w:rPr>
          <w:rFonts w:ascii="Arial" w:hAnsi="Arial" w:cs="Arial"/>
          <w:sz w:val="24"/>
          <w:szCs w:val="24"/>
        </w:rPr>
        <w:t>Portanto, desta forma, visou-se instigar a inovação nas aulas de Geografia, direcionada tanto para os discentes quanto aos docentes. A fim de aproximar a teoria e a prática, mediante recursos didáticos e métodos criativos. Assim, os benefícios desta aproximação foram disseminados por meio de um evento aberto a comunidade escolar o qual consolidou os objetivos propostos.</w:t>
      </w:r>
    </w:p>
    <w:p w14:paraId="28575415" w14:textId="77777777" w:rsidR="007673A4" w:rsidRDefault="007673A4" w:rsidP="007673A4">
      <w:pPr>
        <w:pStyle w:val="ListParagraph"/>
        <w:spacing w:after="0" w:line="240" w:lineRule="auto"/>
        <w:ind w:left="426"/>
        <w:jc w:val="both"/>
        <w:rPr>
          <w:rFonts w:ascii="Arial" w:eastAsia="Times New Roman" w:hAnsi="Arial" w:cs="Arial"/>
          <w:b/>
          <w:bCs/>
          <w:color w:val="000000" w:themeColor="text1"/>
          <w:sz w:val="24"/>
          <w:szCs w:val="24"/>
          <w:lang w:eastAsia="pt-BR"/>
        </w:rPr>
      </w:pPr>
    </w:p>
    <w:p w14:paraId="39415F94" w14:textId="76D686DB" w:rsidR="007673A4" w:rsidRPr="007673A4" w:rsidRDefault="007673A4" w:rsidP="007673A4">
      <w:pPr>
        <w:pStyle w:val="ListParagraph"/>
        <w:spacing w:after="0" w:line="240" w:lineRule="auto"/>
        <w:ind w:left="0"/>
        <w:jc w:val="both"/>
        <w:rPr>
          <w:rFonts w:ascii="Arial" w:eastAsia="Times New Roman" w:hAnsi="Arial" w:cs="Arial"/>
          <w:b/>
          <w:bCs/>
          <w:color w:val="000000" w:themeColor="text1"/>
          <w:sz w:val="24"/>
          <w:szCs w:val="24"/>
          <w:lang w:eastAsia="pt-BR"/>
        </w:rPr>
      </w:pPr>
      <w:r w:rsidRPr="007673A4">
        <w:rPr>
          <w:rFonts w:ascii="Arial" w:eastAsia="Times New Roman" w:hAnsi="Arial" w:cs="Arial"/>
          <w:b/>
          <w:bCs/>
          <w:color w:val="000000" w:themeColor="text1"/>
          <w:sz w:val="24"/>
          <w:szCs w:val="24"/>
          <w:lang w:eastAsia="pt-BR"/>
        </w:rPr>
        <w:t xml:space="preserve">O DIÁLOGO, A CONSTRUÇÃO E A APRESENTAÇÃO DOS MATERIAIS DIDÁTICOS </w:t>
      </w:r>
    </w:p>
    <w:p w14:paraId="1BFC8237" w14:textId="77777777" w:rsidR="007673A4" w:rsidRPr="007673A4" w:rsidRDefault="007673A4" w:rsidP="007673A4">
      <w:pPr>
        <w:pStyle w:val="ListParagraph"/>
        <w:spacing w:after="0" w:line="240" w:lineRule="auto"/>
        <w:ind w:left="426"/>
        <w:jc w:val="both"/>
        <w:rPr>
          <w:rFonts w:ascii="Arial" w:eastAsia="Times New Roman" w:hAnsi="Arial" w:cs="Arial"/>
          <w:b/>
          <w:bCs/>
          <w:color w:val="000000" w:themeColor="text1"/>
          <w:sz w:val="24"/>
          <w:szCs w:val="24"/>
          <w:lang w:eastAsia="pt-BR"/>
        </w:rPr>
      </w:pPr>
    </w:p>
    <w:p w14:paraId="411C3C77" w14:textId="77777777" w:rsidR="007673A4" w:rsidRPr="001E0648" w:rsidRDefault="001E0648" w:rsidP="007673A4">
      <w:pPr>
        <w:spacing w:after="0" w:line="240" w:lineRule="auto"/>
        <w:ind w:firstLine="709"/>
        <w:jc w:val="both"/>
        <w:rPr>
          <w:rFonts w:ascii="Arial" w:eastAsia="Times New Roman" w:hAnsi="Arial" w:cs="Arial"/>
          <w:color w:val="000000" w:themeColor="text1"/>
          <w:sz w:val="24"/>
          <w:szCs w:val="24"/>
          <w:lang w:eastAsia="pt-BR"/>
        </w:rPr>
      </w:pPr>
      <w:r w:rsidRPr="0043783F">
        <w:rPr>
          <w:rFonts w:ascii="Arial" w:eastAsia="Times New Roman" w:hAnsi="Arial" w:cs="Arial"/>
          <w:color w:val="000000" w:themeColor="text1"/>
          <w:sz w:val="24"/>
          <w:szCs w:val="24"/>
          <w:lang w:eastAsia="pt-BR"/>
        </w:rPr>
        <w:t>Cabe ressaltar que a Didática da Geografia é, perante Sacramento (2010), conseguir organizar os saberes geográficos e articulá-los com os saberes</w:t>
      </w:r>
      <w:r>
        <w:rPr>
          <w:rFonts w:ascii="Arial" w:eastAsia="Times New Roman" w:hAnsi="Arial" w:cs="Arial"/>
          <w:color w:val="000000" w:themeColor="text1"/>
          <w:sz w:val="24"/>
          <w:szCs w:val="24"/>
          <w:lang w:eastAsia="pt-BR"/>
        </w:rPr>
        <w:t xml:space="preserve"> pedagógicos, buscando relacioná-los com o saber docente, o saber discente e o saber </w:t>
      </w:r>
      <w:r w:rsidRPr="0043783F">
        <w:rPr>
          <w:rFonts w:ascii="Arial" w:eastAsia="Times New Roman" w:hAnsi="Arial" w:cs="Arial"/>
          <w:color w:val="000000" w:themeColor="text1"/>
          <w:sz w:val="24"/>
          <w:szCs w:val="24"/>
          <w:lang w:eastAsia="pt-BR"/>
        </w:rPr>
        <w:t xml:space="preserve">escolar. </w:t>
      </w:r>
      <w:r>
        <w:rPr>
          <w:rFonts w:ascii="Arial" w:eastAsia="Times New Roman" w:hAnsi="Arial" w:cs="Arial"/>
          <w:color w:val="000000" w:themeColor="text1"/>
          <w:sz w:val="24"/>
          <w:szCs w:val="24"/>
          <w:lang w:eastAsia="pt-BR"/>
        </w:rPr>
        <w:t xml:space="preserve">Desse modo, </w:t>
      </w:r>
      <w:r>
        <w:rPr>
          <w:rFonts w:ascii="Arial" w:eastAsia="Times New Roman" w:hAnsi="Arial" w:cs="Arial"/>
          <w:bCs/>
          <w:color w:val="000000" w:themeColor="text1"/>
          <w:sz w:val="24"/>
          <w:szCs w:val="24"/>
          <w:lang w:eastAsia="pt-BR"/>
        </w:rPr>
        <w:t>o</w:t>
      </w:r>
      <w:r w:rsidR="007673A4" w:rsidRPr="007673A4">
        <w:rPr>
          <w:rFonts w:ascii="Arial" w:eastAsia="Times New Roman" w:hAnsi="Arial" w:cs="Arial"/>
          <w:bCs/>
          <w:color w:val="000000" w:themeColor="text1"/>
          <w:sz w:val="24"/>
          <w:szCs w:val="24"/>
          <w:lang w:eastAsia="pt-BR"/>
        </w:rPr>
        <w:t xml:space="preserve"> presente projeto foi aplicado </w:t>
      </w:r>
      <w:r>
        <w:rPr>
          <w:rFonts w:ascii="Arial" w:eastAsia="Times New Roman" w:hAnsi="Arial" w:cs="Arial"/>
          <w:bCs/>
          <w:color w:val="000000" w:themeColor="text1"/>
          <w:sz w:val="24"/>
          <w:szCs w:val="24"/>
          <w:lang w:eastAsia="pt-BR"/>
        </w:rPr>
        <w:t xml:space="preserve">cooperativamente entre os docentes e discentes de uma escola estadual de Nazaré da Mata. O mesmo </w:t>
      </w:r>
      <w:r>
        <w:rPr>
          <w:rFonts w:ascii="Arial" w:eastAsia="Times New Roman" w:hAnsi="Arial" w:cs="Arial"/>
          <w:bCs/>
          <w:color w:val="000000" w:themeColor="text1"/>
          <w:sz w:val="24"/>
          <w:szCs w:val="24"/>
          <w:lang w:eastAsia="pt-BR"/>
        </w:rPr>
        <w:lastRenderedPageBreak/>
        <w:t xml:space="preserve">ocorreu </w:t>
      </w:r>
      <w:r w:rsidR="007673A4" w:rsidRPr="007673A4">
        <w:rPr>
          <w:rFonts w:ascii="Arial" w:eastAsia="Times New Roman" w:hAnsi="Arial" w:cs="Arial"/>
          <w:bCs/>
          <w:color w:val="000000" w:themeColor="text1"/>
          <w:sz w:val="24"/>
          <w:szCs w:val="24"/>
          <w:lang w:eastAsia="pt-BR"/>
        </w:rPr>
        <w:t xml:space="preserve">perante três etapas </w:t>
      </w:r>
      <w:r w:rsidR="00834796">
        <w:rPr>
          <w:rFonts w:ascii="Arial" w:eastAsia="Times New Roman" w:hAnsi="Arial" w:cs="Arial"/>
          <w:bCs/>
          <w:color w:val="000000" w:themeColor="text1"/>
          <w:sz w:val="24"/>
          <w:szCs w:val="24"/>
          <w:lang w:eastAsia="pt-BR"/>
        </w:rPr>
        <w:t>devidamente planejadas</w:t>
      </w:r>
      <w:r w:rsidR="007673A4" w:rsidRPr="007673A4">
        <w:rPr>
          <w:rFonts w:ascii="Arial" w:eastAsia="Times New Roman" w:hAnsi="Arial" w:cs="Arial"/>
          <w:bCs/>
          <w:color w:val="000000" w:themeColor="text1"/>
          <w:sz w:val="24"/>
          <w:szCs w:val="24"/>
          <w:lang w:eastAsia="pt-BR"/>
        </w:rPr>
        <w:t xml:space="preserve">, a fim de concretizar o que foi estabelecido. De antemão, foi necessário escolher os respectivos conteúdos contemplados durantes as aulas. </w:t>
      </w:r>
    </w:p>
    <w:p w14:paraId="73487BD1"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Por intermédio disso, escolheu-se: a Cartografia, abarcando os primeiros mapas, seus tipos e sua formação, as projeções cartográficas, as convenções e os principais conceitos; os aspectos populacionais, como pirâmide etária, o papel da mulher, criança e idoso e demais conceitos estruturantes voltados principalmente para o Brasil; os domínios morfoclimáticos do país, voltando-se principalmente para o domínio presente no município da escola dos discentes; a introdução à astronomia de forma </w:t>
      </w:r>
      <w:r w:rsidR="00974B4F">
        <w:rPr>
          <w:rFonts w:ascii="Arial" w:eastAsia="Times New Roman" w:hAnsi="Arial" w:cs="Arial"/>
          <w:bCs/>
          <w:color w:val="000000" w:themeColor="text1"/>
          <w:sz w:val="24"/>
          <w:szCs w:val="24"/>
          <w:lang w:eastAsia="pt-BR"/>
        </w:rPr>
        <w:t>introdutória</w:t>
      </w:r>
      <w:r w:rsidRPr="007673A4">
        <w:rPr>
          <w:rFonts w:ascii="Arial" w:eastAsia="Times New Roman" w:hAnsi="Arial" w:cs="Arial"/>
          <w:bCs/>
          <w:color w:val="000000" w:themeColor="text1"/>
          <w:sz w:val="24"/>
          <w:szCs w:val="24"/>
          <w:lang w:eastAsia="pt-BR"/>
        </w:rPr>
        <w:t xml:space="preserve">, disponibilizando objetos visuais como lunetas e planetário e trazendo curiosidades a respeito; e o conceito de regionalização, bem como as diferentes formas de regionalização do Brasil ao longo do tempo. Para tanto, a figura 2 deixa explicito o resumo desses conteúdos. </w:t>
      </w:r>
    </w:p>
    <w:p w14:paraId="3EC2F1EB" w14:textId="77777777" w:rsidR="007673A4" w:rsidRPr="007673A4" w:rsidRDefault="007673A4" w:rsidP="00980723">
      <w:pPr>
        <w:spacing w:after="0" w:line="240" w:lineRule="auto"/>
        <w:jc w:val="center"/>
        <w:rPr>
          <w:rFonts w:ascii="Arial" w:eastAsia="Times New Roman" w:hAnsi="Arial" w:cs="Arial"/>
          <w:bCs/>
          <w:color w:val="000000" w:themeColor="text1"/>
          <w:sz w:val="24"/>
          <w:szCs w:val="24"/>
          <w:lang w:eastAsia="pt-BR"/>
        </w:rPr>
      </w:pPr>
      <w:r w:rsidRPr="00974B4F">
        <w:rPr>
          <w:rFonts w:ascii="Arial" w:eastAsia="Times New Roman" w:hAnsi="Arial" w:cs="Arial"/>
          <w:b/>
          <w:color w:val="000000" w:themeColor="text1"/>
          <w:sz w:val="24"/>
          <w:szCs w:val="24"/>
          <w:lang w:eastAsia="pt-BR"/>
        </w:rPr>
        <w:t>Figura 2 –</w:t>
      </w:r>
      <w:r w:rsidRPr="007673A4">
        <w:rPr>
          <w:rFonts w:ascii="Arial" w:eastAsia="Times New Roman" w:hAnsi="Arial" w:cs="Arial"/>
          <w:bCs/>
          <w:color w:val="000000" w:themeColor="text1"/>
          <w:sz w:val="24"/>
          <w:szCs w:val="24"/>
          <w:lang w:eastAsia="pt-BR"/>
        </w:rPr>
        <w:t xml:space="preserve"> Materiais confeccionados</w:t>
      </w:r>
    </w:p>
    <w:p w14:paraId="57C79AEA"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noProof/>
          <w:color w:val="000000" w:themeColor="text1"/>
          <w:sz w:val="24"/>
          <w:szCs w:val="24"/>
          <w:lang w:eastAsia="pt-BR"/>
        </w:rPr>
        <w:drawing>
          <wp:inline distT="0" distB="0" distL="0" distR="0" wp14:anchorId="3EEDE431" wp14:editId="5D18975A">
            <wp:extent cx="4850296" cy="2514600"/>
            <wp:effectExtent l="0" t="0" r="2667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F8ED4FB" w14:textId="77777777" w:rsidR="001B0067" w:rsidRDefault="007673A4" w:rsidP="00286A2D">
      <w:pPr>
        <w:spacing w:after="0" w:line="240" w:lineRule="auto"/>
        <w:jc w:val="center"/>
        <w:rPr>
          <w:rFonts w:ascii="Arial" w:eastAsia="Times New Roman" w:hAnsi="Arial" w:cs="Arial"/>
          <w:bCs/>
          <w:color w:val="000000" w:themeColor="text1"/>
          <w:sz w:val="24"/>
          <w:szCs w:val="24"/>
          <w:lang w:eastAsia="pt-BR"/>
        </w:rPr>
      </w:pPr>
      <w:r w:rsidRPr="00974B4F">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974B4F">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974B4F">
        <w:rPr>
          <w:rFonts w:ascii="Arial" w:eastAsia="Times New Roman" w:hAnsi="Arial" w:cs="Arial"/>
          <w:bCs/>
          <w:color w:val="000000" w:themeColor="text1"/>
          <w:sz w:val="24"/>
          <w:szCs w:val="24"/>
          <w:lang w:eastAsia="pt-BR"/>
        </w:rPr>
        <w:t>)</w:t>
      </w:r>
    </w:p>
    <w:p w14:paraId="690F2E8C" w14:textId="4E8F9D17" w:rsidR="00286A2D" w:rsidRDefault="007673A4" w:rsidP="001B0067">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Após a escolha dos conteúdos, pensou-se nas atividades e recursos didáticos que poderiam ser desenvolvidos com os mesmos. Visto que o objetivo do projeto foi </w:t>
      </w:r>
      <w:r w:rsidR="009245AF">
        <w:rPr>
          <w:rFonts w:ascii="Arial" w:eastAsia="Times New Roman" w:hAnsi="Arial" w:cs="Arial"/>
          <w:bCs/>
          <w:color w:val="000000" w:themeColor="text1"/>
          <w:sz w:val="24"/>
          <w:szCs w:val="24"/>
          <w:lang w:eastAsia="pt-BR"/>
        </w:rPr>
        <w:t>de trabalhar com a didática nas aulas de Geografia, a qual segundo Karnal (2017) fomenta experiências que podem aguçar o desenvolvimento</w:t>
      </w:r>
      <w:r w:rsidR="00016D19">
        <w:rPr>
          <w:rFonts w:ascii="Arial" w:eastAsia="Times New Roman" w:hAnsi="Arial" w:cs="Arial"/>
          <w:bCs/>
          <w:color w:val="000000" w:themeColor="text1"/>
          <w:sz w:val="24"/>
          <w:szCs w:val="24"/>
          <w:lang w:eastAsia="pt-BR"/>
        </w:rPr>
        <w:t xml:space="preserve"> do</w:t>
      </w:r>
      <w:r w:rsidR="009245AF">
        <w:rPr>
          <w:rFonts w:ascii="Arial" w:eastAsia="Times New Roman" w:hAnsi="Arial" w:cs="Arial"/>
          <w:bCs/>
          <w:color w:val="000000" w:themeColor="text1"/>
          <w:sz w:val="24"/>
          <w:szCs w:val="24"/>
          <w:lang w:eastAsia="pt-BR"/>
        </w:rPr>
        <w:t xml:space="preserve"> cérebro dos discentes. </w:t>
      </w:r>
    </w:p>
    <w:p w14:paraId="0679951E" w14:textId="77777777" w:rsidR="007673A4" w:rsidRPr="007673A4" w:rsidRDefault="009245AF" w:rsidP="00286A2D">
      <w:pPr>
        <w:spacing w:after="0" w:line="240" w:lineRule="auto"/>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Isto, p</w:t>
      </w:r>
      <w:r w:rsidR="007673A4" w:rsidRPr="007673A4">
        <w:rPr>
          <w:rFonts w:ascii="Arial" w:eastAsia="Times New Roman" w:hAnsi="Arial" w:cs="Arial"/>
          <w:bCs/>
          <w:color w:val="000000" w:themeColor="text1"/>
          <w:sz w:val="24"/>
          <w:szCs w:val="24"/>
          <w:lang w:eastAsia="pt-BR"/>
        </w:rPr>
        <w:t>or meio da construção de materiais para os alunos e com os alunos, a fim de melhor fixar as temáticas e de posteriormente utiliz</w:t>
      </w:r>
      <w:r w:rsidR="00016D19">
        <w:rPr>
          <w:rFonts w:ascii="Arial" w:eastAsia="Times New Roman" w:hAnsi="Arial" w:cs="Arial"/>
          <w:bCs/>
          <w:color w:val="000000" w:themeColor="text1"/>
          <w:sz w:val="24"/>
          <w:szCs w:val="24"/>
          <w:lang w:eastAsia="pt-BR"/>
        </w:rPr>
        <w:t>á</w:t>
      </w:r>
      <w:r w:rsidR="007673A4" w:rsidRPr="007673A4">
        <w:rPr>
          <w:rFonts w:ascii="Arial" w:eastAsia="Times New Roman" w:hAnsi="Arial" w:cs="Arial"/>
          <w:bCs/>
          <w:color w:val="000000" w:themeColor="text1"/>
          <w:sz w:val="24"/>
          <w:szCs w:val="24"/>
          <w:lang w:eastAsia="pt-BR"/>
        </w:rPr>
        <w:t>-los na sala de Geografia. Então, após isso, foram feitos planos de aula para a organização das etapas e disponibilizado para os alunos um roteiro com as etapas do projeto e respectivas datas.</w:t>
      </w:r>
    </w:p>
    <w:p w14:paraId="015A54BA" w14:textId="77777777" w:rsidR="007673A4" w:rsidRPr="007673A4" w:rsidRDefault="007673A4" w:rsidP="00974B4F">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Outro ponto pertinente tratado pelos integrantes do projeto e socializado com a preceptora foi a culminância do trabalho através de um evento geográfico. Assim, pensou-se sobre o nome, data e organização geral do mesmo. Com isso, escolheu-se como tema a I EXPOGEO, com o intuito de que a preceptora ou docente subsequente continue a realizar um evento essencialmente geográfico, expondo os conhecimentos e materiais realizados pelos alunos. Neste sentido, também foi confeccionado um convite disponibilizado virtualmente nos grupos dos docentes e demais constituintes da escola e nos murais de aviso da mesma.</w:t>
      </w:r>
    </w:p>
    <w:p w14:paraId="01711939" w14:textId="47FBD9A7" w:rsid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Durante as reuniões grupais para tratar sobre o projeto, planejou-se cada detalhe, como as aulas, materiais, divulgação do evento e organização. Com isso, foi realizado um desenho/croqui (Figura </w:t>
      </w:r>
      <w:r w:rsidR="00974B4F">
        <w:rPr>
          <w:rFonts w:ascii="Arial" w:eastAsia="Times New Roman" w:hAnsi="Arial" w:cs="Arial"/>
          <w:bCs/>
          <w:color w:val="000000" w:themeColor="text1"/>
          <w:sz w:val="24"/>
          <w:szCs w:val="24"/>
          <w:lang w:eastAsia="pt-BR"/>
        </w:rPr>
        <w:t>3</w:t>
      </w:r>
      <w:r w:rsidRPr="007673A4">
        <w:rPr>
          <w:rFonts w:ascii="Arial" w:eastAsia="Times New Roman" w:hAnsi="Arial" w:cs="Arial"/>
          <w:bCs/>
          <w:color w:val="000000" w:themeColor="text1"/>
          <w:sz w:val="24"/>
          <w:szCs w:val="24"/>
          <w:lang w:eastAsia="pt-BR"/>
        </w:rPr>
        <w:t xml:space="preserve">) do espaço escolhido para a exposição. </w:t>
      </w:r>
      <w:r w:rsidRPr="007673A4">
        <w:rPr>
          <w:rFonts w:ascii="Arial" w:eastAsia="Times New Roman" w:hAnsi="Arial" w:cs="Arial"/>
          <w:bCs/>
          <w:color w:val="000000" w:themeColor="text1"/>
          <w:sz w:val="24"/>
          <w:szCs w:val="24"/>
          <w:lang w:eastAsia="pt-BR"/>
        </w:rPr>
        <w:lastRenderedPageBreak/>
        <w:t>Nele, foi destacada a presença dos globinhos no seu interior, o local de entrada com o nome do evento e a organização das mesas, cada qual com o seu tema.</w:t>
      </w:r>
    </w:p>
    <w:p w14:paraId="23D9B595" w14:textId="77777777" w:rsidR="0008744D" w:rsidRPr="007673A4" w:rsidRDefault="0008744D" w:rsidP="007673A4">
      <w:pPr>
        <w:spacing w:after="0" w:line="240" w:lineRule="auto"/>
        <w:ind w:firstLine="709"/>
        <w:jc w:val="both"/>
        <w:rPr>
          <w:rFonts w:ascii="Arial" w:eastAsia="Times New Roman" w:hAnsi="Arial" w:cs="Arial"/>
          <w:bCs/>
          <w:color w:val="000000" w:themeColor="text1"/>
          <w:sz w:val="24"/>
          <w:szCs w:val="24"/>
          <w:lang w:eastAsia="pt-BR"/>
        </w:rPr>
      </w:pPr>
    </w:p>
    <w:p w14:paraId="6AE15548" w14:textId="77777777" w:rsidR="007673A4" w:rsidRPr="007673A4" w:rsidRDefault="007673A4" w:rsidP="007673A4">
      <w:pPr>
        <w:spacing w:after="0" w:line="240" w:lineRule="auto"/>
        <w:ind w:firstLine="709"/>
        <w:jc w:val="center"/>
        <w:rPr>
          <w:rFonts w:ascii="Arial" w:eastAsia="Times New Roman" w:hAnsi="Arial" w:cs="Arial"/>
          <w:bCs/>
          <w:color w:val="000000" w:themeColor="text1"/>
          <w:sz w:val="24"/>
          <w:szCs w:val="24"/>
          <w:lang w:eastAsia="pt-BR"/>
        </w:rPr>
      </w:pPr>
      <w:r w:rsidRPr="00974B4F">
        <w:rPr>
          <w:rFonts w:ascii="Arial" w:eastAsia="Times New Roman" w:hAnsi="Arial" w:cs="Arial"/>
          <w:b/>
          <w:color w:val="000000" w:themeColor="text1"/>
          <w:sz w:val="24"/>
          <w:szCs w:val="24"/>
          <w:lang w:eastAsia="pt-BR"/>
        </w:rPr>
        <w:t xml:space="preserve">Figura </w:t>
      </w:r>
      <w:r w:rsidR="00974B4F" w:rsidRPr="00974B4F">
        <w:rPr>
          <w:rFonts w:ascii="Arial" w:eastAsia="Times New Roman" w:hAnsi="Arial" w:cs="Arial"/>
          <w:b/>
          <w:color w:val="000000" w:themeColor="text1"/>
          <w:sz w:val="24"/>
          <w:szCs w:val="24"/>
          <w:lang w:eastAsia="pt-BR"/>
        </w:rPr>
        <w:t>3</w:t>
      </w:r>
      <w:r w:rsidRPr="00974B4F">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Desenho do espaço escolhido para a exposição</w:t>
      </w:r>
    </w:p>
    <w:p w14:paraId="61918B9F" w14:textId="77777777" w:rsidR="007673A4" w:rsidRPr="007673A4" w:rsidRDefault="007673A4" w:rsidP="007673A4">
      <w:pPr>
        <w:pStyle w:val="ListParagraph"/>
        <w:spacing w:after="0" w:line="240" w:lineRule="auto"/>
        <w:ind w:left="426"/>
        <w:jc w:val="center"/>
        <w:rPr>
          <w:rFonts w:ascii="Arial" w:eastAsia="Times New Roman" w:hAnsi="Arial" w:cs="Arial"/>
          <w:bCs/>
          <w:color w:val="000000" w:themeColor="text1"/>
          <w:sz w:val="24"/>
          <w:szCs w:val="24"/>
          <w:lang w:eastAsia="pt-BR"/>
        </w:rPr>
      </w:pPr>
      <w:r w:rsidRPr="007673A4">
        <w:rPr>
          <w:rFonts w:ascii="Arial" w:eastAsia="Times New Roman" w:hAnsi="Arial" w:cs="Arial"/>
          <w:bCs/>
          <w:noProof/>
          <w:color w:val="000000" w:themeColor="text1"/>
          <w:sz w:val="24"/>
          <w:szCs w:val="24"/>
          <w:lang w:eastAsia="pt-BR"/>
        </w:rPr>
        <w:drawing>
          <wp:inline distT="0" distB="0" distL="0" distR="0" wp14:anchorId="17B7AC6D" wp14:editId="20B9243C">
            <wp:extent cx="4184374" cy="2903256"/>
            <wp:effectExtent l="0" t="0" r="6985" b="0"/>
            <wp:docPr id="12" name="Imagem 11" descr="wa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rcRect l="6708"/>
                    <a:stretch/>
                  </pic:blipFill>
                  <pic:spPr bwMode="auto">
                    <a:xfrm>
                      <a:off x="0" y="0"/>
                      <a:ext cx="4185175" cy="2903812"/>
                    </a:xfrm>
                    <a:prstGeom prst="rect">
                      <a:avLst/>
                    </a:prstGeom>
                    <a:ln>
                      <a:noFill/>
                    </a:ln>
                    <a:extLst>
                      <a:ext uri="{53640926-AAD7-44D8-BBD7-CCE9431645EC}">
                        <a14:shadowObscured xmlns:a14="http://schemas.microsoft.com/office/drawing/2010/main"/>
                      </a:ext>
                    </a:extLst>
                  </pic:spPr>
                </pic:pic>
              </a:graphicData>
            </a:graphic>
          </wp:inline>
        </w:drawing>
      </w:r>
    </w:p>
    <w:p w14:paraId="27A649F9" w14:textId="77777777" w:rsidR="007673A4" w:rsidRPr="007673A4" w:rsidRDefault="007673A4" w:rsidP="007673A4">
      <w:pPr>
        <w:pStyle w:val="ListParagraph"/>
        <w:spacing w:after="0" w:line="240" w:lineRule="auto"/>
        <w:ind w:left="426"/>
        <w:jc w:val="center"/>
        <w:rPr>
          <w:rFonts w:ascii="Arial" w:eastAsia="Times New Roman" w:hAnsi="Arial" w:cs="Arial"/>
          <w:bCs/>
          <w:color w:val="000000" w:themeColor="text1"/>
          <w:sz w:val="24"/>
          <w:szCs w:val="24"/>
          <w:lang w:eastAsia="pt-BR"/>
        </w:rPr>
      </w:pPr>
      <w:r w:rsidRPr="00974B4F">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 </w:t>
      </w:r>
      <w:r w:rsidR="00974B4F">
        <w:rPr>
          <w:rFonts w:ascii="Arial" w:eastAsia="Times New Roman" w:hAnsi="Arial" w:cs="Arial"/>
          <w:bCs/>
          <w:color w:val="000000" w:themeColor="text1"/>
          <w:sz w:val="24"/>
          <w:szCs w:val="24"/>
          <w:lang w:eastAsia="pt-BR"/>
        </w:rPr>
        <w:t>(</w:t>
      </w:r>
      <w:r w:rsidRPr="007673A4">
        <w:rPr>
          <w:rFonts w:ascii="Arial" w:eastAsia="Times New Roman" w:hAnsi="Arial" w:cs="Arial"/>
          <w:bCs/>
          <w:color w:val="000000" w:themeColor="text1"/>
          <w:sz w:val="24"/>
          <w:szCs w:val="24"/>
          <w:lang w:eastAsia="pt-BR"/>
        </w:rPr>
        <w:t>2019</w:t>
      </w:r>
      <w:r w:rsidR="00974B4F">
        <w:rPr>
          <w:rFonts w:ascii="Arial" w:eastAsia="Times New Roman" w:hAnsi="Arial" w:cs="Arial"/>
          <w:bCs/>
          <w:color w:val="000000" w:themeColor="text1"/>
          <w:sz w:val="24"/>
          <w:szCs w:val="24"/>
          <w:lang w:eastAsia="pt-BR"/>
        </w:rPr>
        <w:t>)</w:t>
      </w:r>
    </w:p>
    <w:p w14:paraId="770D3A17" w14:textId="7217EDC4" w:rsidR="00286A2D" w:rsidRPr="0008744D" w:rsidRDefault="007673A4" w:rsidP="0008744D">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Na primeira etapa do projeto, foi necessário escolher e confeccionar mapas (Figura </w:t>
      </w:r>
      <w:r w:rsidR="0047491A">
        <w:rPr>
          <w:rFonts w:ascii="Arial" w:eastAsia="Times New Roman" w:hAnsi="Arial" w:cs="Arial"/>
          <w:bCs/>
          <w:color w:val="000000" w:themeColor="text1"/>
          <w:sz w:val="24"/>
          <w:szCs w:val="24"/>
          <w:lang w:eastAsia="pt-BR"/>
        </w:rPr>
        <w:t>4</w:t>
      </w:r>
      <w:r w:rsidRPr="007673A4">
        <w:rPr>
          <w:rFonts w:ascii="Arial" w:eastAsia="Times New Roman" w:hAnsi="Arial" w:cs="Arial"/>
          <w:bCs/>
          <w:color w:val="000000" w:themeColor="text1"/>
          <w:sz w:val="24"/>
          <w:szCs w:val="24"/>
          <w:lang w:eastAsia="pt-BR"/>
        </w:rPr>
        <w:t>) em tamanho grande. Estes, contavam com as diferentes regionalizações do Brasil e do mundo e mapas temáticos, como o planisfério, o mapa político do Brasil, a região Nordeste, as mesorregiões e microrregiões, os Quatro Brasis, regiões geoeconômicas, a vegetação, o clima e o relevo do Brasil. Com isso, dividiram-se as turmas em grupos e os alunos à vontade na escolha dos materiais necessários par</w:t>
      </w:r>
      <w:r w:rsidR="00D70B24">
        <w:rPr>
          <w:rFonts w:ascii="Arial" w:eastAsia="Times New Roman" w:hAnsi="Arial" w:cs="Arial"/>
          <w:bCs/>
          <w:color w:val="000000" w:themeColor="text1"/>
          <w:sz w:val="24"/>
          <w:szCs w:val="24"/>
          <w:lang w:eastAsia="pt-BR"/>
        </w:rPr>
        <w:t xml:space="preserve">a a decoração </w:t>
      </w:r>
      <w:r w:rsidR="00D70B24" w:rsidRPr="007673A4">
        <w:rPr>
          <w:rFonts w:ascii="Arial" w:eastAsia="Times New Roman" w:hAnsi="Arial" w:cs="Arial"/>
          <w:bCs/>
          <w:color w:val="000000" w:themeColor="text1"/>
          <w:sz w:val="24"/>
          <w:szCs w:val="24"/>
          <w:lang w:eastAsia="pt-BR"/>
        </w:rPr>
        <w:t>dos mapas. Usaram-se diferentes tipos de grãos,</w:t>
      </w:r>
      <w:r w:rsidR="00D70B24">
        <w:rPr>
          <w:rFonts w:ascii="Arial" w:eastAsia="Times New Roman" w:hAnsi="Arial" w:cs="Arial"/>
          <w:bCs/>
          <w:color w:val="000000" w:themeColor="text1"/>
          <w:sz w:val="24"/>
          <w:szCs w:val="24"/>
          <w:lang w:eastAsia="pt-BR"/>
        </w:rPr>
        <w:t xml:space="preserve"> emborrachado, crepom</w:t>
      </w:r>
      <w:r w:rsidR="00183868">
        <w:rPr>
          <w:rFonts w:ascii="Arial" w:eastAsia="Times New Roman" w:hAnsi="Arial" w:cs="Arial"/>
          <w:bCs/>
          <w:color w:val="000000" w:themeColor="text1"/>
          <w:sz w:val="24"/>
          <w:szCs w:val="24"/>
          <w:lang w:eastAsia="pt-BR"/>
        </w:rPr>
        <w:t xml:space="preserve"> </w:t>
      </w:r>
      <w:r w:rsidR="00016D19">
        <w:rPr>
          <w:rFonts w:ascii="Arial" w:eastAsia="Times New Roman" w:hAnsi="Arial" w:cs="Arial"/>
          <w:bCs/>
          <w:color w:val="000000" w:themeColor="text1"/>
          <w:sz w:val="24"/>
          <w:szCs w:val="24"/>
          <w:lang w:eastAsia="pt-BR"/>
        </w:rPr>
        <w:t>e tampas de garrafas, a fim de proporcionar uma textura e contraste de cores</w:t>
      </w:r>
      <w:r w:rsidR="00D70B24">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nos mesmos.</w:t>
      </w:r>
    </w:p>
    <w:p w14:paraId="517A7712" w14:textId="77777777" w:rsidR="007673A4" w:rsidRPr="00016D19" w:rsidRDefault="007673A4" w:rsidP="00016D19">
      <w:pPr>
        <w:spacing w:after="0" w:line="240" w:lineRule="auto"/>
        <w:jc w:val="center"/>
        <w:rPr>
          <w:rFonts w:ascii="Arial" w:eastAsia="Times New Roman" w:hAnsi="Arial" w:cs="Arial"/>
          <w:bCs/>
          <w:color w:val="000000" w:themeColor="text1"/>
          <w:sz w:val="24"/>
          <w:szCs w:val="24"/>
          <w:lang w:eastAsia="pt-BR"/>
        </w:rPr>
      </w:pPr>
      <w:r w:rsidRPr="0047491A">
        <w:rPr>
          <w:rFonts w:ascii="Arial" w:eastAsia="Times New Roman" w:hAnsi="Arial" w:cs="Arial"/>
          <w:b/>
          <w:color w:val="000000" w:themeColor="text1"/>
          <w:sz w:val="24"/>
          <w:szCs w:val="24"/>
          <w:lang w:eastAsia="pt-BR"/>
        </w:rPr>
        <w:t xml:space="preserve">Figura </w:t>
      </w:r>
      <w:r w:rsidR="0047491A">
        <w:rPr>
          <w:rFonts w:ascii="Arial" w:eastAsia="Times New Roman" w:hAnsi="Arial" w:cs="Arial"/>
          <w:b/>
          <w:color w:val="000000" w:themeColor="text1"/>
          <w:sz w:val="24"/>
          <w:szCs w:val="24"/>
          <w:lang w:eastAsia="pt-BR"/>
        </w:rPr>
        <w:t>4</w:t>
      </w:r>
      <w:r w:rsidRPr="0047491A">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dos mapas</w:t>
      </w:r>
    </w:p>
    <w:p w14:paraId="6236CAF9" w14:textId="77777777" w:rsidR="00286A2D" w:rsidRDefault="007673A4" w:rsidP="00286A2D">
      <w:pPr>
        <w:spacing w:after="0" w:line="240" w:lineRule="auto"/>
        <w:jc w:val="center"/>
        <w:rPr>
          <w:rFonts w:ascii="Arial" w:eastAsia="Times New Roman" w:hAnsi="Arial" w:cs="Arial"/>
          <w:b/>
          <w:color w:val="000000" w:themeColor="text1"/>
          <w:sz w:val="24"/>
          <w:szCs w:val="24"/>
          <w:lang w:eastAsia="pt-BR"/>
        </w:rPr>
      </w:pPr>
      <w:r w:rsidRPr="007673A4">
        <w:rPr>
          <w:rFonts w:ascii="Arial" w:hAnsi="Arial" w:cs="Arial"/>
          <w:noProof/>
          <w:sz w:val="24"/>
          <w:szCs w:val="24"/>
          <w:lang w:eastAsia="pt-BR"/>
        </w:rPr>
        <w:drawing>
          <wp:inline distT="0" distB="0" distL="0" distR="0" wp14:anchorId="50214736" wp14:editId="0A222595">
            <wp:extent cx="3180522" cy="2134219"/>
            <wp:effectExtent l="0" t="0" r="1270" b="0"/>
            <wp:docPr id="2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t="5349" b="12890"/>
                    <a:stretch>
                      <a:fillRect/>
                    </a:stretch>
                  </pic:blipFill>
                  <pic:spPr bwMode="auto">
                    <a:xfrm>
                      <a:off x="0" y="0"/>
                      <a:ext cx="3221172" cy="2161496"/>
                    </a:xfrm>
                    <a:prstGeom prst="rect">
                      <a:avLst/>
                    </a:prstGeom>
                    <a:noFill/>
                    <a:ln>
                      <a:noFill/>
                    </a:ln>
                  </pic:spPr>
                </pic:pic>
              </a:graphicData>
            </a:graphic>
          </wp:inline>
        </w:drawing>
      </w:r>
    </w:p>
    <w:p w14:paraId="6B159FB3" w14:textId="77777777" w:rsidR="007673A4" w:rsidRPr="007673A4" w:rsidRDefault="007673A4" w:rsidP="00286A2D">
      <w:pPr>
        <w:spacing w:after="0" w:line="240" w:lineRule="auto"/>
        <w:jc w:val="center"/>
        <w:rPr>
          <w:rFonts w:ascii="Arial" w:eastAsia="Times New Roman" w:hAnsi="Arial" w:cs="Arial"/>
          <w:bCs/>
          <w:color w:val="000000" w:themeColor="text1"/>
          <w:sz w:val="24"/>
          <w:szCs w:val="24"/>
          <w:lang w:eastAsia="pt-BR"/>
        </w:rPr>
      </w:pPr>
      <w:r w:rsidRPr="0047491A">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47491A">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47491A">
        <w:rPr>
          <w:rFonts w:ascii="Arial" w:eastAsia="Times New Roman" w:hAnsi="Arial" w:cs="Arial"/>
          <w:bCs/>
          <w:color w:val="000000" w:themeColor="text1"/>
          <w:sz w:val="24"/>
          <w:szCs w:val="24"/>
          <w:lang w:eastAsia="pt-BR"/>
        </w:rPr>
        <w:t>)</w:t>
      </w:r>
    </w:p>
    <w:p w14:paraId="379C8FC9"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Faz-se pertinente também destacar as bases utilizadas para a sustentação dos mapas</w:t>
      </w:r>
      <w:r w:rsidR="00AE02F8">
        <w:rPr>
          <w:rFonts w:ascii="Arial" w:eastAsia="Times New Roman" w:hAnsi="Arial" w:cs="Arial"/>
          <w:bCs/>
          <w:color w:val="000000" w:themeColor="text1"/>
          <w:sz w:val="24"/>
          <w:szCs w:val="24"/>
          <w:lang w:eastAsia="pt-BR"/>
        </w:rPr>
        <w:t>, o</w:t>
      </w:r>
      <w:r w:rsidRPr="007673A4">
        <w:rPr>
          <w:rFonts w:ascii="Arial" w:eastAsia="Times New Roman" w:hAnsi="Arial" w:cs="Arial"/>
          <w:bCs/>
          <w:color w:val="000000" w:themeColor="text1"/>
          <w:sz w:val="24"/>
          <w:szCs w:val="24"/>
          <w:lang w:eastAsia="pt-BR"/>
        </w:rPr>
        <w:t>nde foram utilizados papelão ou isopor para melhor mobilidade. Além do mais, os discentes tiveram que atentar para as convenções cartográficas e fazer as respectivas legendas.</w:t>
      </w:r>
    </w:p>
    <w:p w14:paraId="0C44F24E" w14:textId="77777777" w:rsidR="007673A4" w:rsidRPr="007673A4" w:rsidRDefault="00183868" w:rsidP="007673A4">
      <w:pPr>
        <w:spacing w:after="0" w:line="240" w:lineRule="auto"/>
        <w:ind w:firstLine="709"/>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lastRenderedPageBreak/>
        <w:t xml:space="preserve">A preparação do evento demandou </w:t>
      </w:r>
      <w:r w:rsidR="007673A4" w:rsidRPr="007673A4">
        <w:rPr>
          <w:rFonts w:ascii="Arial" w:eastAsia="Times New Roman" w:hAnsi="Arial" w:cs="Arial"/>
          <w:bCs/>
          <w:color w:val="000000" w:themeColor="text1"/>
          <w:sz w:val="24"/>
          <w:szCs w:val="24"/>
          <w:lang w:eastAsia="pt-BR"/>
        </w:rPr>
        <w:t xml:space="preserve">vários dias para a construção de materiais adicionais e da ornamentação no geral. Assim, aos poucos e com a ajuda dos discentes e preceptora, decorou-se os pirulitos (Figura </w:t>
      </w:r>
      <w:r w:rsidR="0047491A">
        <w:rPr>
          <w:rFonts w:ascii="Arial" w:eastAsia="Times New Roman" w:hAnsi="Arial" w:cs="Arial"/>
          <w:bCs/>
          <w:color w:val="000000" w:themeColor="text1"/>
          <w:sz w:val="24"/>
          <w:szCs w:val="24"/>
          <w:lang w:eastAsia="pt-BR"/>
        </w:rPr>
        <w:t>5</w:t>
      </w:r>
      <w:r w:rsidR="007673A4" w:rsidRPr="007673A4">
        <w:rPr>
          <w:rFonts w:ascii="Arial" w:eastAsia="Times New Roman" w:hAnsi="Arial" w:cs="Arial"/>
          <w:bCs/>
          <w:color w:val="000000" w:themeColor="text1"/>
          <w:sz w:val="24"/>
          <w:szCs w:val="24"/>
          <w:lang w:eastAsia="pt-BR"/>
        </w:rPr>
        <w:t xml:space="preserve">) e as lembrancinhas.  Concomitante a isso se optou por organizar o espaço com tecidos, pequenos globinhos, crachás (Figura </w:t>
      </w:r>
      <w:r w:rsidR="0047491A">
        <w:rPr>
          <w:rFonts w:ascii="Arial" w:eastAsia="Times New Roman" w:hAnsi="Arial" w:cs="Arial"/>
          <w:bCs/>
          <w:color w:val="000000" w:themeColor="text1"/>
          <w:sz w:val="24"/>
          <w:szCs w:val="24"/>
          <w:lang w:eastAsia="pt-BR"/>
        </w:rPr>
        <w:t>6</w:t>
      </w:r>
      <w:r w:rsidR="007673A4" w:rsidRPr="007673A4">
        <w:rPr>
          <w:rFonts w:ascii="Arial" w:eastAsia="Times New Roman" w:hAnsi="Arial" w:cs="Arial"/>
          <w:bCs/>
          <w:color w:val="000000" w:themeColor="text1"/>
          <w:sz w:val="24"/>
          <w:szCs w:val="24"/>
          <w:lang w:eastAsia="pt-BR"/>
        </w:rPr>
        <w:t xml:space="preserve">), rosa-dos-ventos (Figura </w:t>
      </w:r>
      <w:r w:rsidR="0047491A">
        <w:rPr>
          <w:rFonts w:ascii="Arial" w:eastAsia="Times New Roman" w:hAnsi="Arial" w:cs="Arial"/>
          <w:bCs/>
          <w:color w:val="000000" w:themeColor="text1"/>
          <w:sz w:val="24"/>
          <w:szCs w:val="24"/>
          <w:lang w:eastAsia="pt-BR"/>
        </w:rPr>
        <w:t>7</w:t>
      </w:r>
      <w:r w:rsidR="007673A4" w:rsidRPr="007673A4">
        <w:rPr>
          <w:rFonts w:ascii="Arial" w:eastAsia="Times New Roman" w:hAnsi="Arial" w:cs="Arial"/>
          <w:bCs/>
          <w:color w:val="000000" w:themeColor="text1"/>
          <w:sz w:val="24"/>
          <w:szCs w:val="24"/>
          <w:lang w:eastAsia="pt-BR"/>
        </w:rPr>
        <w:t xml:space="preserve">), um planetário (Figura </w:t>
      </w:r>
      <w:r w:rsidR="0047491A">
        <w:rPr>
          <w:rFonts w:ascii="Arial" w:eastAsia="Times New Roman" w:hAnsi="Arial" w:cs="Arial"/>
          <w:bCs/>
          <w:color w:val="000000" w:themeColor="text1"/>
          <w:sz w:val="24"/>
          <w:szCs w:val="24"/>
          <w:lang w:eastAsia="pt-BR"/>
        </w:rPr>
        <w:t>8</w:t>
      </w:r>
      <w:r w:rsidR="007673A4" w:rsidRPr="007673A4">
        <w:rPr>
          <w:rFonts w:ascii="Arial" w:eastAsia="Times New Roman" w:hAnsi="Arial" w:cs="Arial"/>
          <w:bCs/>
          <w:color w:val="000000" w:themeColor="text1"/>
          <w:sz w:val="24"/>
          <w:szCs w:val="24"/>
          <w:lang w:eastAsia="pt-BR"/>
        </w:rPr>
        <w:t>) e pirâmide etária.</w:t>
      </w:r>
    </w:p>
    <w:p w14:paraId="4C105D79"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47491A">
        <w:rPr>
          <w:rFonts w:ascii="Arial" w:eastAsia="Times New Roman" w:hAnsi="Arial" w:cs="Arial"/>
          <w:b/>
          <w:color w:val="000000" w:themeColor="text1"/>
          <w:sz w:val="24"/>
          <w:szCs w:val="24"/>
          <w:lang w:eastAsia="pt-BR"/>
        </w:rPr>
        <w:t xml:space="preserve">Figura </w:t>
      </w:r>
      <w:r w:rsidR="0047491A">
        <w:rPr>
          <w:rFonts w:ascii="Arial" w:eastAsia="Times New Roman" w:hAnsi="Arial" w:cs="Arial"/>
          <w:b/>
          <w:color w:val="000000" w:themeColor="text1"/>
          <w:sz w:val="24"/>
          <w:szCs w:val="24"/>
          <w:lang w:eastAsia="pt-BR"/>
        </w:rPr>
        <w:t>5</w:t>
      </w:r>
      <w:r w:rsidRPr="0047491A">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Decoração dos pirulitos</w:t>
      </w:r>
    </w:p>
    <w:p w14:paraId="2ADEBB35" w14:textId="77777777" w:rsidR="007673A4" w:rsidRPr="007673A4" w:rsidRDefault="00650CB5"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59616" behindDoc="0" locked="0" layoutInCell="1" allowOverlap="1" wp14:anchorId="180BD734" wp14:editId="194BA4E8">
                <wp:simplePos x="0" y="0"/>
                <wp:positionH relativeFrom="column">
                  <wp:posOffset>3453765</wp:posOffset>
                </wp:positionH>
                <wp:positionV relativeFrom="paragraph">
                  <wp:posOffset>453390</wp:posOffset>
                </wp:positionV>
                <wp:extent cx="753110" cy="1152525"/>
                <wp:effectExtent l="38100" t="0" r="46990" b="9525"/>
                <wp:wrapNone/>
                <wp:docPr id="72" name="Elipse 72"/>
                <wp:cNvGraphicFramePr/>
                <a:graphic xmlns:a="http://schemas.openxmlformats.org/drawingml/2006/main">
                  <a:graphicData uri="http://schemas.microsoft.com/office/word/2010/wordprocessingShape">
                    <wps:wsp>
                      <wps:cNvSpPr/>
                      <wps:spPr>
                        <a:xfrm rot="20484745">
                          <a:off x="0" y="0"/>
                          <a:ext cx="753110" cy="1152525"/>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A8FD49" id="Elipse 72" o:spid="_x0000_s1026" style="position:absolute;margin-left:271.95pt;margin-top:35.7pt;width:59.3pt;height:90.75pt;rotation:-121815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3C8D9604" wp14:editId="608F3671">
            <wp:extent cx="2753140" cy="2521959"/>
            <wp:effectExtent l="0" t="0" r="9525" b="0"/>
            <wp:docPr id="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23166" b="18762"/>
                    <a:stretch>
                      <a:fillRect/>
                    </a:stretch>
                  </pic:blipFill>
                  <pic:spPr bwMode="auto">
                    <a:xfrm>
                      <a:off x="0" y="0"/>
                      <a:ext cx="2760945" cy="2529109"/>
                    </a:xfrm>
                    <a:prstGeom prst="rect">
                      <a:avLst/>
                    </a:prstGeom>
                    <a:noFill/>
                    <a:ln>
                      <a:noFill/>
                    </a:ln>
                  </pic:spPr>
                </pic:pic>
              </a:graphicData>
            </a:graphic>
          </wp:inline>
        </w:drawing>
      </w:r>
    </w:p>
    <w:p w14:paraId="1F15EC66" w14:textId="274B3F1C" w:rsidR="00286A2D" w:rsidRDefault="007673A4" w:rsidP="0008744D">
      <w:pPr>
        <w:pStyle w:val="ListParagraph"/>
        <w:spacing w:after="0" w:line="240" w:lineRule="auto"/>
        <w:ind w:left="0"/>
        <w:jc w:val="center"/>
        <w:rPr>
          <w:rFonts w:ascii="Arial" w:eastAsia="Times New Roman" w:hAnsi="Arial" w:cs="Arial"/>
          <w:bCs/>
          <w:color w:val="000000" w:themeColor="text1"/>
          <w:sz w:val="24"/>
          <w:szCs w:val="24"/>
          <w:lang w:eastAsia="pt-BR"/>
        </w:rPr>
      </w:pPr>
      <w:r w:rsidRPr="0047491A">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47491A">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47491A">
        <w:rPr>
          <w:rFonts w:ascii="Arial" w:eastAsia="Times New Roman" w:hAnsi="Arial" w:cs="Arial"/>
          <w:bCs/>
          <w:color w:val="000000" w:themeColor="text1"/>
          <w:sz w:val="24"/>
          <w:szCs w:val="24"/>
          <w:lang w:eastAsia="pt-BR"/>
        </w:rPr>
        <w:t>)</w:t>
      </w:r>
    </w:p>
    <w:p w14:paraId="0CC0D2D7" w14:textId="77777777" w:rsidR="0008744D" w:rsidRPr="0008744D" w:rsidRDefault="0008744D" w:rsidP="0008744D">
      <w:pPr>
        <w:pStyle w:val="ListParagraph"/>
        <w:spacing w:after="0" w:line="240" w:lineRule="auto"/>
        <w:ind w:left="0"/>
        <w:jc w:val="center"/>
        <w:rPr>
          <w:rFonts w:ascii="Arial" w:eastAsia="Times New Roman" w:hAnsi="Arial" w:cs="Arial"/>
          <w:bCs/>
          <w:color w:val="000000" w:themeColor="text1"/>
          <w:sz w:val="24"/>
          <w:szCs w:val="24"/>
          <w:lang w:eastAsia="pt-BR"/>
        </w:rPr>
      </w:pPr>
    </w:p>
    <w:p w14:paraId="271ACFFC"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 xml:space="preserve">Figura </w:t>
      </w:r>
      <w:r w:rsidR="00AE02F8" w:rsidRPr="00AE02F8">
        <w:rPr>
          <w:rFonts w:ascii="Arial" w:eastAsia="Times New Roman" w:hAnsi="Arial" w:cs="Arial"/>
          <w:b/>
          <w:color w:val="000000" w:themeColor="text1"/>
          <w:sz w:val="24"/>
          <w:szCs w:val="24"/>
          <w:lang w:eastAsia="pt-BR"/>
        </w:rPr>
        <w:t>6</w:t>
      </w:r>
      <w:r w:rsidRPr="00AE02F8">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dos globinhos e crachás</w:t>
      </w:r>
    </w:p>
    <w:p w14:paraId="4AA9CE1A"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7673A4">
        <w:rPr>
          <w:rFonts w:ascii="Arial" w:hAnsi="Arial" w:cs="Arial"/>
          <w:noProof/>
          <w:sz w:val="24"/>
          <w:szCs w:val="24"/>
          <w:lang w:eastAsia="pt-BR"/>
        </w:rPr>
        <w:drawing>
          <wp:inline distT="0" distB="0" distL="0" distR="0" wp14:anchorId="69BF29E2" wp14:editId="11F5A3D1">
            <wp:extent cx="3521054" cy="1981200"/>
            <wp:effectExtent l="0" t="0" r="3810" b="0"/>
            <wp:docPr id="29"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46061" cy="1995271"/>
                    </a:xfrm>
                    <a:prstGeom prst="rect">
                      <a:avLst/>
                    </a:prstGeom>
                    <a:noFill/>
                    <a:ln>
                      <a:noFill/>
                    </a:ln>
                  </pic:spPr>
                </pic:pic>
              </a:graphicData>
            </a:graphic>
          </wp:inline>
        </w:drawing>
      </w:r>
    </w:p>
    <w:p w14:paraId="6F548B94" w14:textId="77777777" w:rsidR="007673A4" w:rsidRPr="007673A4" w:rsidRDefault="007673A4" w:rsidP="007673A4">
      <w:pPr>
        <w:pStyle w:val="ListParagraph"/>
        <w:spacing w:after="0" w:line="240" w:lineRule="auto"/>
        <w:ind w:left="0"/>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AE02F8">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AE02F8">
        <w:rPr>
          <w:rFonts w:ascii="Arial" w:eastAsia="Times New Roman" w:hAnsi="Arial" w:cs="Arial"/>
          <w:bCs/>
          <w:color w:val="000000" w:themeColor="text1"/>
          <w:sz w:val="24"/>
          <w:szCs w:val="24"/>
          <w:lang w:eastAsia="pt-BR"/>
        </w:rPr>
        <w:t>)</w:t>
      </w:r>
    </w:p>
    <w:p w14:paraId="197BA3E8" w14:textId="77777777" w:rsidR="007673A4" w:rsidRPr="007673A4" w:rsidRDefault="007673A4" w:rsidP="007673A4">
      <w:pPr>
        <w:pStyle w:val="ListParagraph"/>
        <w:spacing w:after="0" w:line="240" w:lineRule="auto"/>
        <w:ind w:left="0"/>
        <w:jc w:val="center"/>
        <w:rPr>
          <w:rFonts w:ascii="Arial" w:eastAsia="Times New Roman" w:hAnsi="Arial" w:cs="Arial"/>
          <w:bCs/>
          <w:color w:val="000000" w:themeColor="text1"/>
          <w:sz w:val="24"/>
          <w:szCs w:val="24"/>
          <w:lang w:eastAsia="pt-BR"/>
        </w:rPr>
      </w:pPr>
    </w:p>
    <w:p w14:paraId="374BA791"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 xml:space="preserve">Figura </w:t>
      </w:r>
      <w:r w:rsidR="00AE02F8">
        <w:rPr>
          <w:rFonts w:ascii="Arial" w:eastAsia="Times New Roman" w:hAnsi="Arial" w:cs="Arial"/>
          <w:b/>
          <w:color w:val="000000" w:themeColor="text1"/>
          <w:sz w:val="24"/>
          <w:szCs w:val="24"/>
          <w:lang w:eastAsia="pt-BR"/>
        </w:rPr>
        <w:t>7</w:t>
      </w:r>
      <w:r w:rsidRPr="00AE02F8">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da rosa-dos-ventos</w:t>
      </w:r>
    </w:p>
    <w:p w14:paraId="6C682690"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7673A4">
        <w:rPr>
          <w:rFonts w:ascii="Arial" w:hAnsi="Arial" w:cs="Arial"/>
          <w:noProof/>
          <w:sz w:val="24"/>
          <w:szCs w:val="24"/>
          <w:lang w:eastAsia="pt-BR"/>
        </w:rPr>
        <w:drawing>
          <wp:inline distT="0" distB="0" distL="0" distR="0" wp14:anchorId="2D13B42B" wp14:editId="2021BD21">
            <wp:extent cx="3677478" cy="1833238"/>
            <wp:effectExtent l="0" t="0" r="0" b="0"/>
            <wp:docPr id="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r="8245"/>
                    <a:stretch>
                      <a:fillRect/>
                    </a:stretch>
                  </pic:blipFill>
                  <pic:spPr bwMode="auto">
                    <a:xfrm>
                      <a:off x="0" y="0"/>
                      <a:ext cx="3703319" cy="1846120"/>
                    </a:xfrm>
                    <a:prstGeom prst="rect">
                      <a:avLst/>
                    </a:prstGeom>
                    <a:noFill/>
                    <a:ln>
                      <a:noFill/>
                    </a:ln>
                  </pic:spPr>
                </pic:pic>
              </a:graphicData>
            </a:graphic>
          </wp:inline>
        </w:drawing>
      </w:r>
    </w:p>
    <w:p w14:paraId="729C47B0" w14:textId="77777777" w:rsidR="007673A4" w:rsidRPr="007673A4" w:rsidRDefault="007673A4" w:rsidP="007673A4">
      <w:pPr>
        <w:pStyle w:val="ListParagraph"/>
        <w:spacing w:after="0" w:line="240" w:lineRule="auto"/>
        <w:ind w:left="0"/>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AE02F8">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AE02F8">
        <w:rPr>
          <w:rFonts w:ascii="Arial" w:eastAsia="Times New Roman" w:hAnsi="Arial" w:cs="Arial"/>
          <w:bCs/>
          <w:color w:val="000000" w:themeColor="text1"/>
          <w:sz w:val="24"/>
          <w:szCs w:val="24"/>
          <w:lang w:eastAsia="pt-BR"/>
        </w:rPr>
        <w:t>)</w:t>
      </w:r>
    </w:p>
    <w:p w14:paraId="707721FF" w14:textId="77777777" w:rsidR="007673A4" w:rsidRPr="007673A4" w:rsidRDefault="007673A4" w:rsidP="007673A4">
      <w:pPr>
        <w:pStyle w:val="ListParagraph"/>
        <w:spacing w:after="0" w:line="240" w:lineRule="auto"/>
        <w:ind w:left="0"/>
        <w:jc w:val="center"/>
        <w:rPr>
          <w:rFonts w:ascii="Arial" w:eastAsia="Times New Roman" w:hAnsi="Arial" w:cs="Arial"/>
          <w:bCs/>
          <w:color w:val="000000" w:themeColor="text1"/>
          <w:sz w:val="24"/>
          <w:szCs w:val="24"/>
          <w:lang w:eastAsia="pt-BR"/>
        </w:rPr>
      </w:pPr>
    </w:p>
    <w:p w14:paraId="2560259B"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 xml:space="preserve">Figura </w:t>
      </w:r>
      <w:r w:rsidR="00AE02F8" w:rsidRPr="00AE02F8">
        <w:rPr>
          <w:rFonts w:ascii="Arial" w:eastAsia="Times New Roman" w:hAnsi="Arial" w:cs="Arial"/>
          <w:b/>
          <w:color w:val="000000" w:themeColor="text1"/>
          <w:sz w:val="24"/>
          <w:szCs w:val="24"/>
          <w:lang w:eastAsia="pt-BR"/>
        </w:rPr>
        <w:t>8</w:t>
      </w:r>
      <w:r w:rsidRPr="00AE02F8">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do planetário</w:t>
      </w:r>
    </w:p>
    <w:p w14:paraId="748F696C"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7673A4">
        <w:rPr>
          <w:rFonts w:ascii="Arial" w:hAnsi="Arial" w:cs="Arial"/>
          <w:noProof/>
          <w:sz w:val="24"/>
          <w:szCs w:val="24"/>
          <w:lang w:eastAsia="pt-BR"/>
        </w:rPr>
        <w:drawing>
          <wp:inline distT="0" distB="0" distL="0" distR="0" wp14:anchorId="0804318C" wp14:editId="4E008AFB">
            <wp:extent cx="3643630" cy="1814002"/>
            <wp:effectExtent l="0" t="0" r="0" b="0"/>
            <wp:docPr id="2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r="8064"/>
                    <a:stretch>
                      <a:fillRect/>
                    </a:stretch>
                  </pic:blipFill>
                  <pic:spPr bwMode="auto">
                    <a:xfrm>
                      <a:off x="0" y="0"/>
                      <a:ext cx="3641478" cy="1812931"/>
                    </a:xfrm>
                    <a:prstGeom prst="rect">
                      <a:avLst/>
                    </a:prstGeom>
                    <a:noFill/>
                    <a:ln>
                      <a:noFill/>
                    </a:ln>
                  </pic:spPr>
                </pic:pic>
              </a:graphicData>
            </a:graphic>
          </wp:inline>
        </w:drawing>
      </w:r>
    </w:p>
    <w:p w14:paraId="03661A2B" w14:textId="05E0AA43" w:rsidR="007673A4" w:rsidRPr="007673A4" w:rsidRDefault="007673A4" w:rsidP="0008744D">
      <w:pPr>
        <w:pStyle w:val="ListParagraph"/>
        <w:spacing w:after="0" w:line="240" w:lineRule="auto"/>
        <w:ind w:left="0"/>
        <w:jc w:val="center"/>
        <w:rPr>
          <w:rFonts w:ascii="Arial" w:eastAsia="Times New Roman" w:hAnsi="Arial" w:cs="Arial"/>
          <w:bCs/>
          <w:color w:val="000000" w:themeColor="text1"/>
          <w:sz w:val="24"/>
          <w:szCs w:val="24"/>
          <w:lang w:eastAsia="pt-BR"/>
        </w:rPr>
      </w:pPr>
      <w:r w:rsidRPr="00AE02F8">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567200">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567200">
        <w:rPr>
          <w:rFonts w:ascii="Arial" w:eastAsia="Times New Roman" w:hAnsi="Arial" w:cs="Arial"/>
          <w:bCs/>
          <w:color w:val="000000" w:themeColor="text1"/>
          <w:sz w:val="24"/>
          <w:szCs w:val="24"/>
          <w:lang w:eastAsia="pt-BR"/>
        </w:rPr>
        <w:t>)</w:t>
      </w:r>
    </w:p>
    <w:p w14:paraId="7F069A51" w14:textId="77777777" w:rsidR="001B0067"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A segunda etapa pautou-se na confecção das maquetes sobre dois dos domínios morfoclimáticos, respectivamente</w:t>
      </w:r>
      <w:r w:rsidR="00567200">
        <w:rPr>
          <w:rFonts w:ascii="Arial" w:eastAsia="Times New Roman" w:hAnsi="Arial" w:cs="Arial"/>
          <w:bCs/>
          <w:color w:val="000000" w:themeColor="text1"/>
          <w:sz w:val="24"/>
          <w:szCs w:val="24"/>
          <w:lang w:eastAsia="pt-BR"/>
        </w:rPr>
        <w:t>,</w:t>
      </w:r>
      <w:r w:rsidRPr="007673A4">
        <w:rPr>
          <w:rFonts w:ascii="Arial" w:eastAsia="Times New Roman" w:hAnsi="Arial" w:cs="Arial"/>
          <w:bCs/>
          <w:color w:val="000000" w:themeColor="text1"/>
          <w:sz w:val="24"/>
          <w:szCs w:val="24"/>
          <w:lang w:eastAsia="pt-BR"/>
        </w:rPr>
        <w:t xml:space="preserve"> o de campos e o de mares de morro presente na Zona da Mata de Pernambuco e visível nos arredores da escola. Assim, escolheu-se este último domínio para tratar do lugar dos discentes e observação da paisagem cotidiana.</w:t>
      </w:r>
    </w:p>
    <w:p w14:paraId="2E096DE1" w14:textId="768A6813" w:rsidR="001B0067" w:rsidRDefault="007673A4" w:rsidP="001B0067">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Primeiramente, foi necessário solicitar alguns materiais para a base das maquetes, tintas, pincéis e detalhes peculiares de cada grupo. Nessa perspectiva,</w:t>
      </w:r>
      <w:r w:rsidR="001B0067">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para otimizar o tempo, elabor</w:t>
      </w:r>
      <w:r w:rsidR="00567200">
        <w:rPr>
          <w:rFonts w:ascii="Arial" w:eastAsia="Times New Roman" w:hAnsi="Arial" w:cs="Arial"/>
          <w:bCs/>
          <w:color w:val="000000" w:themeColor="text1"/>
          <w:sz w:val="24"/>
          <w:szCs w:val="24"/>
          <w:lang w:eastAsia="pt-BR"/>
        </w:rPr>
        <w:t>aram</w:t>
      </w:r>
      <w:r w:rsidRPr="007673A4">
        <w:rPr>
          <w:rFonts w:ascii="Arial" w:eastAsia="Times New Roman" w:hAnsi="Arial" w:cs="Arial"/>
          <w:bCs/>
          <w:color w:val="000000" w:themeColor="text1"/>
          <w:sz w:val="24"/>
          <w:szCs w:val="24"/>
          <w:lang w:eastAsia="pt-BR"/>
        </w:rPr>
        <w:t xml:space="preserve">-se alguns acessórios que poderiam ser utilizados, </w:t>
      </w:r>
    </w:p>
    <w:p w14:paraId="4E6B4FDD" w14:textId="77777777" w:rsidR="007673A4" w:rsidRPr="001B0067" w:rsidRDefault="007673A4" w:rsidP="001B0067">
      <w:pPr>
        <w:spacing w:after="0" w:line="240" w:lineRule="auto"/>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como as curvas de nível (Figura </w:t>
      </w:r>
      <w:r w:rsidR="00567200">
        <w:rPr>
          <w:rFonts w:ascii="Arial" w:eastAsia="Times New Roman" w:hAnsi="Arial" w:cs="Arial"/>
          <w:bCs/>
          <w:color w:val="000000" w:themeColor="text1"/>
          <w:sz w:val="24"/>
          <w:szCs w:val="24"/>
          <w:lang w:eastAsia="pt-BR"/>
        </w:rPr>
        <w:t>9</w:t>
      </w:r>
      <w:r w:rsidRPr="007673A4">
        <w:rPr>
          <w:rFonts w:ascii="Arial" w:eastAsia="Times New Roman" w:hAnsi="Arial" w:cs="Arial"/>
          <w:bCs/>
          <w:color w:val="000000" w:themeColor="text1"/>
          <w:sz w:val="24"/>
          <w:szCs w:val="24"/>
          <w:lang w:eastAsia="pt-BR"/>
        </w:rPr>
        <w:t>), casas, árvores (Figura 1</w:t>
      </w:r>
      <w:r w:rsidR="00567200">
        <w:rPr>
          <w:rFonts w:ascii="Arial" w:eastAsia="Times New Roman" w:hAnsi="Arial" w:cs="Arial"/>
          <w:bCs/>
          <w:color w:val="000000" w:themeColor="text1"/>
          <w:sz w:val="24"/>
          <w:szCs w:val="24"/>
          <w:lang w:eastAsia="pt-BR"/>
        </w:rPr>
        <w:t>0</w:t>
      </w:r>
      <w:r w:rsidRPr="007673A4">
        <w:rPr>
          <w:rFonts w:ascii="Arial" w:eastAsia="Times New Roman" w:hAnsi="Arial" w:cs="Arial"/>
          <w:bCs/>
          <w:color w:val="000000" w:themeColor="text1"/>
          <w:sz w:val="24"/>
          <w:szCs w:val="24"/>
          <w:lang w:eastAsia="pt-BR"/>
        </w:rPr>
        <w:t>), canas, gramas, dentre outros. Também fo</w:t>
      </w:r>
      <w:r w:rsidR="00567200">
        <w:rPr>
          <w:rFonts w:ascii="Arial" w:eastAsia="Times New Roman" w:hAnsi="Arial" w:cs="Arial"/>
          <w:bCs/>
          <w:color w:val="000000" w:themeColor="text1"/>
          <w:sz w:val="24"/>
          <w:szCs w:val="24"/>
          <w:lang w:eastAsia="pt-BR"/>
        </w:rPr>
        <w:t>ram</w:t>
      </w:r>
      <w:r w:rsidRPr="007673A4">
        <w:rPr>
          <w:rFonts w:ascii="Arial" w:eastAsia="Times New Roman" w:hAnsi="Arial" w:cs="Arial"/>
          <w:bCs/>
          <w:color w:val="000000" w:themeColor="text1"/>
          <w:sz w:val="24"/>
          <w:szCs w:val="24"/>
          <w:lang w:eastAsia="pt-BR"/>
        </w:rPr>
        <w:t xml:space="preserve"> disponibilizado</w:t>
      </w:r>
      <w:r w:rsidR="00567200">
        <w:rPr>
          <w:rFonts w:ascii="Arial" w:eastAsia="Times New Roman" w:hAnsi="Arial" w:cs="Arial"/>
          <w:bCs/>
          <w:color w:val="000000" w:themeColor="text1"/>
          <w:sz w:val="24"/>
          <w:szCs w:val="24"/>
          <w:lang w:eastAsia="pt-BR"/>
        </w:rPr>
        <w:t>s</w:t>
      </w:r>
      <w:r w:rsidRPr="007673A4">
        <w:rPr>
          <w:rFonts w:ascii="Arial" w:eastAsia="Times New Roman" w:hAnsi="Arial" w:cs="Arial"/>
          <w:bCs/>
          <w:color w:val="000000" w:themeColor="text1"/>
          <w:sz w:val="24"/>
          <w:szCs w:val="24"/>
          <w:lang w:eastAsia="pt-BR"/>
        </w:rPr>
        <w:t xml:space="preserve"> animais para os campos, palitos de picolé para cercas e gel para os rios.</w:t>
      </w:r>
      <w:r w:rsidRPr="007673A4">
        <w:rPr>
          <w:rFonts w:ascii="Arial" w:hAnsi="Arial" w:cs="Arial"/>
          <w:noProof/>
          <w:sz w:val="24"/>
          <w:szCs w:val="24"/>
          <w:lang w:eastAsia="pt-BR"/>
        </w:rPr>
        <w:t xml:space="preserve"> </w:t>
      </w:r>
    </w:p>
    <w:p w14:paraId="05E3C055" w14:textId="77777777" w:rsidR="007673A4" w:rsidRPr="007673A4" w:rsidRDefault="007673A4" w:rsidP="007673A4">
      <w:pPr>
        <w:spacing w:after="0" w:line="240" w:lineRule="auto"/>
        <w:jc w:val="center"/>
        <w:rPr>
          <w:rFonts w:ascii="Arial" w:hAnsi="Arial" w:cs="Arial"/>
          <w:noProof/>
          <w:sz w:val="24"/>
          <w:szCs w:val="24"/>
          <w:lang w:eastAsia="pt-BR"/>
        </w:rPr>
      </w:pPr>
      <w:r w:rsidRPr="00567200">
        <w:rPr>
          <w:rFonts w:ascii="Arial" w:eastAsia="Times New Roman" w:hAnsi="Arial" w:cs="Arial"/>
          <w:b/>
          <w:color w:val="000000" w:themeColor="text1"/>
          <w:sz w:val="24"/>
          <w:szCs w:val="24"/>
          <w:lang w:eastAsia="pt-BR"/>
        </w:rPr>
        <w:t xml:space="preserve">Figura </w:t>
      </w:r>
      <w:r w:rsidR="00567200" w:rsidRPr="00567200">
        <w:rPr>
          <w:rFonts w:ascii="Arial" w:eastAsia="Times New Roman" w:hAnsi="Arial" w:cs="Arial"/>
          <w:b/>
          <w:color w:val="000000" w:themeColor="text1"/>
          <w:sz w:val="24"/>
          <w:szCs w:val="24"/>
          <w:lang w:eastAsia="pt-BR"/>
        </w:rPr>
        <w:t>9</w:t>
      </w:r>
      <w:r w:rsidRPr="00567200">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de curvas de nível</w:t>
      </w:r>
      <w:r w:rsidRPr="007673A4">
        <w:rPr>
          <w:rFonts w:ascii="Arial" w:hAnsi="Arial" w:cs="Arial"/>
          <w:noProof/>
          <w:sz w:val="24"/>
          <w:szCs w:val="24"/>
          <w:lang w:eastAsia="pt-BR"/>
        </w:rPr>
        <w:t xml:space="preserve"> </w:t>
      </w:r>
      <w:r w:rsidRPr="007673A4">
        <w:rPr>
          <w:rFonts w:ascii="Arial" w:hAnsi="Arial" w:cs="Arial"/>
          <w:noProof/>
          <w:sz w:val="24"/>
          <w:szCs w:val="24"/>
          <w:lang w:eastAsia="pt-BR"/>
        </w:rPr>
        <w:drawing>
          <wp:inline distT="0" distB="0" distL="0" distR="0" wp14:anchorId="681D29DC" wp14:editId="01EF8FEA">
            <wp:extent cx="3399183" cy="1784118"/>
            <wp:effectExtent l="0" t="0" r="0" b="6985"/>
            <wp:docPr id="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7766" t="9623" b="15900"/>
                    <a:stretch>
                      <a:fillRect/>
                    </a:stretch>
                  </pic:blipFill>
                  <pic:spPr bwMode="auto">
                    <a:xfrm rot="10800000">
                      <a:off x="0" y="0"/>
                      <a:ext cx="3416963" cy="1793450"/>
                    </a:xfrm>
                    <a:prstGeom prst="rect">
                      <a:avLst/>
                    </a:prstGeom>
                    <a:noFill/>
                    <a:ln>
                      <a:noFill/>
                    </a:ln>
                  </pic:spPr>
                </pic:pic>
              </a:graphicData>
            </a:graphic>
          </wp:inline>
        </w:drawing>
      </w:r>
    </w:p>
    <w:p w14:paraId="0D5637B3" w14:textId="77777777" w:rsidR="007673A4" w:rsidRPr="007673A4" w:rsidRDefault="007673A4" w:rsidP="007673A4">
      <w:pPr>
        <w:pStyle w:val="ListParagraph"/>
        <w:spacing w:after="0" w:line="240" w:lineRule="auto"/>
        <w:ind w:left="0"/>
        <w:jc w:val="center"/>
        <w:rPr>
          <w:rFonts w:ascii="Arial" w:eastAsia="Times New Roman" w:hAnsi="Arial" w:cs="Arial"/>
          <w:bCs/>
          <w:color w:val="000000" w:themeColor="text1"/>
          <w:sz w:val="24"/>
          <w:szCs w:val="24"/>
          <w:lang w:eastAsia="pt-BR"/>
        </w:rPr>
      </w:pPr>
      <w:r w:rsidRPr="00567200">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567200">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567200">
        <w:rPr>
          <w:rFonts w:ascii="Arial" w:eastAsia="Times New Roman" w:hAnsi="Arial" w:cs="Arial"/>
          <w:bCs/>
          <w:color w:val="000000" w:themeColor="text1"/>
          <w:sz w:val="24"/>
          <w:szCs w:val="24"/>
          <w:lang w:eastAsia="pt-BR"/>
        </w:rPr>
        <w:t>)</w:t>
      </w:r>
    </w:p>
    <w:p w14:paraId="3FA3980F" w14:textId="77777777" w:rsidR="007673A4" w:rsidRPr="007673A4" w:rsidRDefault="007673A4" w:rsidP="007673A4">
      <w:pPr>
        <w:spacing w:after="0" w:line="240" w:lineRule="auto"/>
        <w:ind w:firstLine="709"/>
        <w:jc w:val="both"/>
        <w:rPr>
          <w:rFonts w:ascii="Arial" w:hAnsi="Arial" w:cs="Arial"/>
          <w:noProof/>
          <w:sz w:val="24"/>
          <w:szCs w:val="24"/>
          <w:lang w:eastAsia="pt-BR"/>
        </w:rPr>
      </w:pPr>
    </w:p>
    <w:p w14:paraId="020D3C9D"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567200">
        <w:rPr>
          <w:rFonts w:ascii="Arial" w:eastAsia="Times New Roman" w:hAnsi="Arial" w:cs="Arial"/>
          <w:b/>
          <w:color w:val="000000" w:themeColor="text1"/>
          <w:sz w:val="24"/>
          <w:szCs w:val="24"/>
          <w:lang w:eastAsia="pt-BR"/>
        </w:rPr>
        <w:t>Figura 1</w:t>
      </w:r>
      <w:r w:rsidR="00567200" w:rsidRPr="00567200">
        <w:rPr>
          <w:rFonts w:ascii="Arial" w:eastAsia="Times New Roman" w:hAnsi="Arial" w:cs="Arial"/>
          <w:b/>
          <w:color w:val="000000" w:themeColor="text1"/>
          <w:sz w:val="24"/>
          <w:szCs w:val="24"/>
          <w:lang w:eastAsia="pt-BR"/>
        </w:rPr>
        <w:t>0</w:t>
      </w:r>
      <w:r w:rsidRPr="00567200">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Confecção de acessórios para as maquetes</w:t>
      </w:r>
    </w:p>
    <w:p w14:paraId="50DAF93F"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7673A4">
        <w:rPr>
          <w:rFonts w:ascii="Arial" w:hAnsi="Arial" w:cs="Arial"/>
          <w:noProof/>
          <w:sz w:val="24"/>
          <w:szCs w:val="24"/>
          <w:lang w:eastAsia="pt-BR"/>
        </w:rPr>
        <w:drawing>
          <wp:inline distT="0" distB="0" distL="0" distR="0" wp14:anchorId="2A576AF4" wp14:editId="7767FC8B">
            <wp:extent cx="3498574" cy="1852618"/>
            <wp:effectExtent l="0" t="0" r="6985" b="0"/>
            <wp:docPr id="3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26761" cy="1867544"/>
                    </a:xfrm>
                    <a:prstGeom prst="rect">
                      <a:avLst/>
                    </a:prstGeom>
                    <a:noFill/>
                    <a:ln>
                      <a:noFill/>
                    </a:ln>
                  </pic:spPr>
                </pic:pic>
              </a:graphicData>
            </a:graphic>
          </wp:inline>
        </w:drawing>
      </w:r>
    </w:p>
    <w:p w14:paraId="7B98D827" w14:textId="77777777" w:rsidR="007673A4" w:rsidRPr="007673A4" w:rsidRDefault="007673A4" w:rsidP="00567200">
      <w:pPr>
        <w:pStyle w:val="ListParagraph"/>
        <w:spacing w:after="0" w:line="240" w:lineRule="auto"/>
        <w:ind w:left="0"/>
        <w:jc w:val="center"/>
        <w:rPr>
          <w:rFonts w:ascii="Arial" w:eastAsia="Times New Roman" w:hAnsi="Arial" w:cs="Arial"/>
          <w:bCs/>
          <w:color w:val="000000" w:themeColor="text1"/>
          <w:sz w:val="24"/>
          <w:szCs w:val="24"/>
          <w:lang w:eastAsia="pt-BR"/>
        </w:rPr>
      </w:pPr>
      <w:r w:rsidRPr="00567200">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567200">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567200">
        <w:rPr>
          <w:rFonts w:ascii="Arial" w:eastAsia="Times New Roman" w:hAnsi="Arial" w:cs="Arial"/>
          <w:bCs/>
          <w:color w:val="000000" w:themeColor="text1"/>
          <w:sz w:val="24"/>
          <w:szCs w:val="24"/>
          <w:lang w:eastAsia="pt-BR"/>
        </w:rPr>
        <w:t>)</w:t>
      </w:r>
    </w:p>
    <w:p w14:paraId="31A94116"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lastRenderedPageBreak/>
        <w:t>Após ter em mãos todos os materiais necessários, os grupos foram organizados. Entretanto, antes de iniciarem as maquetes foram dadas as devidas instruções. Assim, colaram primeiramente as curvas de nível da forma desejada e fez-se a estrutura dos rios. Em seguida, os grupos responsáveis pelos mares de morros tiveram auxílio quanto à cobertura de gesso, ficando opcional para os grupos do domínio de campos. Esta cobertura foi imprescindível para proporcionar um aspecto real do relevo.</w:t>
      </w:r>
    </w:p>
    <w:p w14:paraId="45E248A4" w14:textId="4C57A78B" w:rsidR="00D70B24" w:rsidRDefault="007673A4" w:rsidP="005B6E0E">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Feito isso, os integrantes dos agrupamentos iniciaram a pintura e colocaram os acessórios. Observou-se que cada equipe adotou uma decoração diferente, enaltecendo sua criatividade e singularidade</w:t>
      </w:r>
      <w:r w:rsidR="00016D19">
        <w:rPr>
          <w:rFonts w:ascii="Arial" w:eastAsia="Times New Roman" w:hAnsi="Arial" w:cs="Arial"/>
          <w:bCs/>
          <w:color w:val="000000" w:themeColor="text1"/>
          <w:sz w:val="24"/>
          <w:szCs w:val="24"/>
          <w:lang w:eastAsia="pt-BR"/>
        </w:rPr>
        <w:t>, valorizando o ensino sistemático (novos desafios) que Luckési (2006) argumenta.</w:t>
      </w:r>
      <w:r w:rsidRPr="007673A4">
        <w:rPr>
          <w:rFonts w:ascii="Arial" w:eastAsia="Times New Roman" w:hAnsi="Arial" w:cs="Arial"/>
          <w:bCs/>
          <w:color w:val="000000" w:themeColor="text1"/>
          <w:sz w:val="24"/>
          <w:szCs w:val="24"/>
          <w:lang w:eastAsia="pt-BR"/>
        </w:rPr>
        <w:t xml:space="preserve"> Contanto, deve-se destacar que a </w:t>
      </w:r>
      <w:r w:rsidR="00A80A42">
        <w:rPr>
          <w:rFonts w:ascii="Arial" w:eastAsia="Times New Roman" w:hAnsi="Arial" w:cs="Arial"/>
          <w:bCs/>
          <w:color w:val="000000" w:themeColor="text1"/>
          <w:sz w:val="24"/>
          <w:szCs w:val="24"/>
          <w:lang w:eastAsia="pt-BR"/>
        </w:rPr>
        <w:t xml:space="preserve">construção </w:t>
      </w:r>
      <w:r w:rsidR="00D70B24">
        <w:rPr>
          <w:rFonts w:ascii="Arial" w:eastAsia="Times New Roman" w:hAnsi="Arial" w:cs="Arial"/>
          <w:bCs/>
          <w:color w:val="000000" w:themeColor="text1"/>
          <w:sz w:val="24"/>
          <w:szCs w:val="24"/>
          <w:lang w:eastAsia="pt-BR"/>
        </w:rPr>
        <w:t>de maquetes demandou bastante tempo, o que requer do professor disponibilidade de aulas a fim de que os discentes consigam representar o relevo da</w:t>
      </w:r>
    </w:p>
    <w:p w14:paraId="3FE134EC" w14:textId="16F06F1C" w:rsidR="007673A4" w:rsidRPr="001B0067" w:rsidRDefault="007673A4" w:rsidP="001B0067">
      <w:pPr>
        <w:spacing w:after="0" w:line="240" w:lineRule="auto"/>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forma mais próxima possível. Adicionalmente, na terceira etapa foi utilizado outro conteúdo e metodologia, ressaltando-se a importância dos planos de aulas anteriormente desenvolvidos. Assim, escolheu-se o capítulo do livro referente aos aspectos populacionais do Brasil, do papel da mulher, criança e idoso e demais questões. Como já mensurado, as atividades e recursos confeccionados foram proferidos com conteúdos contemplados pelos estudantes.</w:t>
      </w:r>
      <w:r w:rsidRPr="007673A4">
        <w:rPr>
          <w:rFonts w:ascii="Arial" w:hAnsi="Arial" w:cs="Arial"/>
          <w:noProof/>
          <w:sz w:val="24"/>
          <w:szCs w:val="24"/>
          <w:lang w:eastAsia="pt-BR"/>
        </w:rPr>
        <w:t xml:space="preserve"> </w:t>
      </w:r>
    </w:p>
    <w:p w14:paraId="3DB80A0A"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Neste sentido, também foi preciso que as turmas se dividissem em equipes para a construção desse trabalho. No qual, foi realizado um sorteio sobre os temas e em posteriori, os discentes foram orientados a preparar uma paródia conforme seu respectivo tema</w:t>
      </w:r>
      <w:r w:rsidR="00D70B24">
        <w:rPr>
          <w:rFonts w:ascii="Arial" w:eastAsia="Times New Roman" w:hAnsi="Arial" w:cs="Arial"/>
          <w:bCs/>
          <w:color w:val="000000" w:themeColor="text1"/>
          <w:sz w:val="24"/>
          <w:szCs w:val="24"/>
          <w:lang w:eastAsia="pt-BR"/>
        </w:rPr>
        <w:t>, entregá</w:t>
      </w:r>
      <w:r w:rsidRPr="007673A4">
        <w:rPr>
          <w:rFonts w:ascii="Arial" w:eastAsia="Times New Roman" w:hAnsi="Arial" w:cs="Arial"/>
          <w:bCs/>
          <w:color w:val="000000" w:themeColor="text1"/>
          <w:sz w:val="24"/>
          <w:szCs w:val="24"/>
          <w:lang w:eastAsia="pt-BR"/>
        </w:rPr>
        <w:t xml:space="preserve">-la por escrito e em seguida fazer um vídeo com todos os integrantes cantando. </w:t>
      </w:r>
    </w:p>
    <w:p w14:paraId="58660656" w14:textId="77777777" w:rsidR="007673A4" w:rsidRPr="007673A4" w:rsidRDefault="007673A4" w:rsidP="007673A4">
      <w:pPr>
        <w:spacing w:after="0" w:line="240" w:lineRule="auto"/>
        <w:ind w:firstLine="709"/>
        <w:jc w:val="both"/>
        <w:rPr>
          <w:rFonts w:ascii="Arial" w:hAnsi="Arial" w:cs="Arial"/>
          <w:noProof/>
          <w:sz w:val="24"/>
          <w:szCs w:val="24"/>
          <w:lang w:eastAsia="pt-BR"/>
        </w:rPr>
      </w:pPr>
      <w:r w:rsidRPr="007673A4">
        <w:rPr>
          <w:rFonts w:ascii="Arial" w:eastAsia="Times New Roman" w:hAnsi="Arial" w:cs="Arial"/>
          <w:bCs/>
          <w:color w:val="000000" w:themeColor="text1"/>
          <w:sz w:val="24"/>
          <w:szCs w:val="24"/>
          <w:lang w:eastAsia="pt-BR"/>
        </w:rPr>
        <w:t>Para isso, os estudantes tiveram que se reunirem várias vezes em sala de aula ou em outros ambientes para a escolha da música e construção do vídeo (Figura 1</w:t>
      </w:r>
      <w:r w:rsidR="006D0C23">
        <w:rPr>
          <w:rFonts w:ascii="Arial" w:eastAsia="Times New Roman" w:hAnsi="Arial" w:cs="Arial"/>
          <w:bCs/>
          <w:color w:val="000000" w:themeColor="text1"/>
          <w:sz w:val="24"/>
          <w:szCs w:val="24"/>
          <w:lang w:eastAsia="pt-BR"/>
        </w:rPr>
        <w:t>1</w:t>
      </w:r>
      <w:r w:rsidRPr="007673A4">
        <w:rPr>
          <w:rFonts w:ascii="Arial" w:eastAsia="Times New Roman" w:hAnsi="Arial" w:cs="Arial"/>
          <w:bCs/>
          <w:color w:val="000000" w:themeColor="text1"/>
          <w:sz w:val="24"/>
          <w:szCs w:val="24"/>
          <w:lang w:eastAsia="pt-BR"/>
        </w:rPr>
        <w:t xml:space="preserve">). Visto que as paródias também seriam </w:t>
      </w:r>
      <w:r w:rsidR="00183868">
        <w:rPr>
          <w:rFonts w:ascii="Arial" w:eastAsia="Times New Roman" w:hAnsi="Arial" w:cs="Arial"/>
          <w:bCs/>
          <w:color w:val="000000" w:themeColor="text1"/>
          <w:sz w:val="24"/>
          <w:szCs w:val="24"/>
          <w:lang w:eastAsia="pt-BR"/>
        </w:rPr>
        <w:t>apresentadas no evento</w:t>
      </w:r>
      <w:r w:rsidRPr="007673A4">
        <w:rPr>
          <w:rFonts w:ascii="Arial" w:eastAsia="Times New Roman" w:hAnsi="Arial" w:cs="Arial"/>
          <w:bCs/>
          <w:color w:val="000000" w:themeColor="text1"/>
          <w:sz w:val="24"/>
          <w:szCs w:val="24"/>
          <w:lang w:eastAsia="pt-BR"/>
        </w:rPr>
        <w:t>.</w:t>
      </w:r>
      <w:r w:rsidRPr="007673A4">
        <w:rPr>
          <w:rFonts w:ascii="Arial" w:hAnsi="Arial" w:cs="Arial"/>
          <w:noProof/>
          <w:sz w:val="24"/>
          <w:szCs w:val="24"/>
          <w:lang w:eastAsia="pt-BR"/>
        </w:rPr>
        <w:t xml:space="preserve"> </w:t>
      </w:r>
    </w:p>
    <w:p w14:paraId="5D0DEFE0" w14:textId="77777777"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6D0C23">
        <w:rPr>
          <w:rFonts w:ascii="Arial" w:eastAsia="Times New Roman" w:hAnsi="Arial" w:cs="Arial"/>
          <w:b/>
          <w:color w:val="000000" w:themeColor="text1"/>
          <w:sz w:val="24"/>
          <w:szCs w:val="24"/>
          <w:lang w:eastAsia="pt-BR"/>
        </w:rPr>
        <w:t>Figura 1</w:t>
      </w:r>
      <w:r w:rsidR="006D0C23" w:rsidRPr="006D0C23">
        <w:rPr>
          <w:rFonts w:ascii="Arial" w:eastAsia="Times New Roman" w:hAnsi="Arial" w:cs="Arial"/>
          <w:b/>
          <w:color w:val="000000" w:themeColor="text1"/>
          <w:sz w:val="24"/>
          <w:szCs w:val="24"/>
          <w:lang w:eastAsia="pt-BR"/>
        </w:rPr>
        <w:t>1</w:t>
      </w:r>
      <w:r w:rsidRPr="006D0C23">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Reunião dos grupos</w:t>
      </w:r>
    </w:p>
    <w:p w14:paraId="7AB84E05" w14:textId="4F86E017" w:rsidR="007673A4" w:rsidRPr="007673A4" w:rsidRDefault="00C447CB"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78048" behindDoc="0" locked="0" layoutInCell="1" allowOverlap="1" wp14:anchorId="3EB02DC5" wp14:editId="418000FD">
                <wp:simplePos x="0" y="0"/>
                <wp:positionH relativeFrom="column">
                  <wp:posOffset>2756369</wp:posOffset>
                </wp:positionH>
                <wp:positionV relativeFrom="paragraph">
                  <wp:posOffset>1260503</wp:posOffset>
                </wp:positionV>
                <wp:extent cx="219075" cy="198782"/>
                <wp:effectExtent l="0" t="0" r="28575" b="10795"/>
                <wp:wrapNone/>
                <wp:docPr id="16" name="Elipse 16"/>
                <wp:cNvGraphicFramePr/>
                <a:graphic xmlns:a="http://schemas.openxmlformats.org/drawingml/2006/main">
                  <a:graphicData uri="http://schemas.microsoft.com/office/word/2010/wordprocessingShape">
                    <wps:wsp>
                      <wps:cNvSpPr/>
                      <wps:spPr>
                        <a:xfrm>
                          <a:off x="0" y="0"/>
                          <a:ext cx="219075" cy="198782"/>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69BF1A" id="Elipse 16" o:spid="_x0000_s1026" style="position:absolute;margin-left:217.05pt;margin-top:99.25pt;width:17.25pt;height:1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80096" behindDoc="0" locked="0" layoutInCell="1" allowOverlap="1" wp14:anchorId="6CB4825F" wp14:editId="6DC0EB3D">
                <wp:simplePos x="0" y="0"/>
                <wp:positionH relativeFrom="column">
                  <wp:posOffset>3090656</wp:posOffset>
                </wp:positionH>
                <wp:positionV relativeFrom="paragraph">
                  <wp:posOffset>1413013</wp:posOffset>
                </wp:positionV>
                <wp:extent cx="219075" cy="190500"/>
                <wp:effectExtent l="0" t="0" r="28575" b="19050"/>
                <wp:wrapNone/>
                <wp:docPr id="18" name="Elipse 18"/>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26C08F" id="Elipse 18" o:spid="_x0000_s1026" style="position:absolute;margin-left:243.35pt;margin-top:111.25pt;width:17.25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76000" behindDoc="0" locked="0" layoutInCell="1" allowOverlap="1" wp14:anchorId="4E98F83B" wp14:editId="7D72A133">
                <wp:simplePos x="0" y="0"/>
                <wp:positionH relativeFrom="column">
                  <wp:posOffset>4822825</wp:posOffset>
                </wp:positionH>
                <wp:positionV relativeFrom="paragraph">
                  <wp:posOffset>1066801</wp:posOffset>
                </wp:positionV>
                <wp:extent cx="219075" cy="190500"/>
                <wp:effectExtent l="0" t="0" r="28575" b="19050"/>
                <wp:wrapNone/>
                <wp:docPr id="15" name="Elipse 15"/>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49B5E4" id="Elipse 15" o:spid="_x0000_s1026" style="position:absolute;margin-left:379.75pt;margin-top:84pt;width:17.2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73952" behindDoc="0" locked="0" layoutInCell="1" allowOverlap="1" wp14:anchorId="41278949" wp14:editId="3BB691A1">
                <wp:simplePos x="0" y="0"/>
                <wp:positionH relativeFrom="column">
                  <wp:posOffset>3922312</wp:posOffset>
                </wp:positionH>
                <wp:positionV relativeFrom="paragraph">
                  <wp:posOffset>913931</wp:posOffset>
                </wp:positionV>
                <wp:extent cx="219075" cy="190500"/>
                <wp:effectExtent l="0" t="0" r="28575" b="19050"/>
                <wp:wrapNone/>
                <wp:docPr id="14" name="Elipse 14"/>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3A9D7D" id="Elipse 14" o:spid="_x0000_s1026" style="position:absolute;margin-left:308.85pt;margin-top:71.95pt;width:17.2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47328" behindDoc="0" locked="0" layoutInCell="1" allowOverlap="1" wp14:anchorId="0623D3C4" wp14:editId="5A94AC9D">
                <wp:simplePos x="0" y="0"/>
                <wp:positionH relativeFrom="column">
                  <wp:posOffset>4367392</wp:posOffset>
                </wp:positionH>
                <wp:positionV relativeFrom="paragraph">
                  <wp:posOffset>937371</wp:posOffset>
                </wp:positionV>
                <wp:extent cx="219075" cy="190500"/>
                <wp:effectExtent l="0" t="0" r="28575" b="19050"/>
                <wp:wrapNone/>
                <wp:docPr id="66" name="Elipse 66"/>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C48AB8" id="Elipse 66" o:spid="_x0000_s1026" style="position:absolute;margin-left:343.9pt;margin-top:73.8pt;width:17.2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41184" behindDoc="0" locked="0" layoutInCell="1" allowOverlap="1" wp14:anchorId="3FC46713" wp14:editId="3F8398EC">
                <wp:simplePos x="0" y="0"/>
                <wp:positionH relativeFrom="column">
                  <wp:posOffset>3095957</wp:posOffset>
                </wp:positionH>
                <wp:positionV relativeFrom="paragraph">
                  <wp:posOffset>721415</wp:posOffset>
                </wp:positionV>
                <wp:extent cx="219075" cy="200025"/>
                <wp:effectExtent l="0" t="0" r="28575" b="28575"/>
                <wp:wrapNone/>
                <wp:docPr id="63" name="Elipse 63"/>
                <wp:cNvGraphicFramePr/>
                <a:graphic xmlns:a="http://schemas.openxmlformats.org/drawingml/2006/main">
                  <a:graphicData uri="http://schemas.microsoft.com/office/word/2010/wordprocessingShape">
                    <wps:wsp>
                      <wps:cNvSpPr/>
                      <wps:spPr>
                        <a:xfrm>
                          <a:off x="0" y="0"/>
                          <a:ext cx="219075" cy="20002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3C50A3" id="Elipse 63" o:spid="_x0000_s1026" style="position:absolute;margin-left:243.8pt;margin-top:56.8pt;width:17.2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51424" behindDoc="0" locked="0" layoutInCell="1" allowOverlap="1" wp14:anchorId="5D0A0DDF" wp14:editId="0B61C0A5">
                <wp:simplePos x="0" y="0"/>
                <wp:positionH relativeFrom="column">
                  <wp:posOffset>3217296</wp:posOffset>
                </wp:positionH>
                <wp:positionV relativeFrom="paragraph">
                  <wp:posOffset>942975</wp:posOffset>
                </wp:positionV>
                <wp:extent cx="219075" cy="190500"/>
                <wp:effectExtent l="0" t="0" r="28575" b="19050"/>
                <wp:wrapNone/>
                <wp:docPr id="68" name="Elipse 68"/>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3875EB" id="Elipse 68" o:spid="_x0000_s1026" style="position:absolute;margin-left:253.35pt;margin-top:74.25pt;width:17.2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49376" behindDoc="0" locked="0" layoutInCell="1" allowOverlap="1" wp14:anchorId="28D30FC7" wp14:editId="5681705B">
                <wp:simplePos x="0" y="0"/>
                <wp:positionH relativeFrom="column">
                  <wp:posOffset>3313375</wp:posOffset>
                </wp:positionH>
                <wp:positionV relativeFrom="paragraph">
                  <wp:posOffset>752475</wp:posOffset>
                </wp:positionV>
                <wp:extent cx="219075" cy="190500"/>
                <wp:effectExtent l="0" t="0" r="28575" b="19050"/>
                <wp:wrapNone/>
                <wp:docPr id="67" name="Elipse 67"/>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FAF6DD" id="Elipse 67" o:spid="_x0000_s1026" style="position:absolute;margin-left:260.9pt;margin-top:59.25pt;width:17.2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43232" behindDoc="0" locked="0" layoutInCell="1" allowOverlap="1" wp14:anchorId="30A81B41" wp14:editId="66275348">
                <wp:simplePos x="0" y="0"/>
                <wp:positionH relativeFrom="column">
                  <wp:posOffset>1964137</wp:posOffset>
                </wp:positionH>
                <wp:positionV relativeFrom="paragraph">
                  <wp:posOffset>1219200</wp:posOffset>
                </wp:positionV>
                <wp:extent cx="219075" cy="200025"/>
                <wp:effectExtent l="0" t="0" r="28575" b="28575"/>
                <wp:wrapNone/>
                <wp:docPr id="64" name="Elipse 64"/>
                <wp:cNvGraphicFramePr/>
                <a:graphic xmlns:a="http://schemas.openxmlformats.org/drawingml/2006/main">
                  <a:graphicData uri="http://schemas.microsoft.com/office/word/2010/wordprocessingShape">
                    <wps:wsp>
                      <wps:cNvSpPr/>
                      <wps:spPr>
                        <a:xfrm>
                          <a:off x="0" y="0"/>
                          <a:ext cx="219075" cy="20002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599042" id="Elipse 64" o:spid="_x0000_s1026" style="position:absolute;margin-left:154.65pt;margin-top:96pt;width:17.2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45280" behindDoc="0" locked="0" layoutInCell="1" allowOverlap="1" wp14:anchorId="3FDD5681" wp14:editId="1D257FEE">
                <wp:simplePos x="0" y="0"/>
                <wp:positionH relativeFrom="column">
                  <wp:posOffset>1609229</wp:posOffset>
                </wp:positionH>
                <wp:positionV relativeFrom="paragraph">
                  <wp:posOffset>1219200</wp:posOffset>
                </wp:positionV>
                <wp:extent cx="219075" cy="190500"/>
                <wp:effectExtent l="0" t="0" r="28575" b="19050"/>
                <wp:wrapNone/>
                <wp:docPr id="65" name="Elipse 65"/>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BAA2B3" id="Elipse 65" o:spid="_x0000_s1026" style="position:absolute;margin-left:126.7pt;margin-top:96pt;width:17.25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57568" behindDoc="0" locked="0" layoutInCell="1" allowOverlap="1" wp14:anchorId="7A6F3646" wp14:editId="22DAE10B">
                <wp:simplePos x="0" y="0"/>
                <wp:positionH relativeFrom="column">
                  <wp:posOffset>1996440</wp:posOffset>
                </wp:positionH>
                <wp:positionV relativeFrom="paragraph">
                  <wp:posOffset>768212</wp:posOffset>
                </wp:positionV>
                <wp:extent cx="180975" cy="200025"/>
                <wp:effectExtent l="0" t="0" r="28575" b="28575"/>
                <wp:wrapNone/>
                <wp:docPr id="71" name="Elipse 71"/>
                <wp:cNvGraphicFramePr/>
                <a:graphic xmlns:a="http://schemas.openxmlformats.org/drawingml/2006/main">
                  <a:graphicData uri="http://schemas.microsoft.com/office/word/2010/wordprocessingShape">
                    <wps:wsp>
                      <wps:cNvSpPr/>
                      <wps:spPr>
                        <a:xfrm>
                          <a:off x="0" y="0"/>
                          <a:ext cx="180975" cy="20002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FEA460" id="Elipse 71" o:spid="_x0000_s1026" style="position:absolute;margin-left:157.2pt;margin-top:60.5pt;width:14.25pt;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55520" behindDoc="0" locked="0" layoutInCell="1" allowOverlap="1" wp14:anchorId="3456EF5B" wp14:editId="016D678F">
                <wp:simplePos x="0" y="0"/>
                <wp:positionH relativeFrom="column">
                  <wp:posOffset>1653540</wp:posOffset>
                </wp:positionH>
                <wp:positionV relativeFrom="paragraph">
                  <wp:posOffset>780636</wp:posOffset>
                </wp:positionV>
                <wp:extent cx="219075" cy="190500"/>
                <wp:effectExtent l="0" t="0" r="28575" b="19050"/>
                <wp:wrapNone/>
                <wp:docPr id="70" name="Elipse 70"/>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6881DC" id="Elipse 70" o:spid="_x0000_s1026" style="position:absolute;margin-left:130.2pt;margin-top:61.45pt;width:17.2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" fillcolor="black [3213]" strokecolor="black [3213]" strokeweight="2pt"/>
            </w:pict>
          </mc:Fallback>
        </mc:AlternateContent>
      </w:r>
      <w:r w:rsidR="00650CB5">
        <w:rPr>
          <w:rFonts w:ascii="Arial" w:hAnsi="Arial" w:cs="Arial"/>
          <w:noProof/>
          <w:sz w:val="24"/>
          <w:szCs w:val="24"/>
          <w:lang w:eastAsia="pt-BR"/>
        </w:rPr>
        <mc:AlternateContent>
          <mc:Choice Requires="wps">
            <w:drawing>
              <wp:anchor distT="0" distB="0" distL="114300" distR="114300" simplePos="0" relativeHeight="251753472" behindDoc="0" locked="0" layoutInCell="1" allowOverlap="1" wp14:anchorId="75AFE47E" wp14:editId="61A2EE1B">
                <wp:simplePos x="0" y="0"/>
                <wp:positionH relativeFrom="column">
                  <wp:posOffset>1333500</wp:posOffset>
                </wp:positionH>
                <wp:positionV relativeFrom="paragraph">
                  <wp:posOffset>800293</wp:posOffset>
                </wp:positionV>
                <wp:extent cx="219075" cy="190500"/>
                <wp:effectExtent l="0" t="0" r="28575" b="19050"/>
                <wp:wrapNone/>
                <wp:docPr id="69" name="Elipse 69"/>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4EA826" id="Elipse 69" o:spid="_x0000_s1026" style="position:absolute;margin-left:105pt;margin-top:63pt;width:17.2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26D8F610" wp14:editId="515211E7">
            <wp:extent cx="4323326" cy="2133600"/>
            <wp:effectExtent l="0" t="0" r="127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385636" cy="2164350"/>
                    </a:xfrm>
                    <a:prstGeom prst="rect">
                      <a:avLst/>
                    </a:prstGeom>
                    <a:noFill/>
                    <a:ln>
                      <a:noFill/>
                    </a:ln>
                  </pic:spPr>
                </pic:pic>
              </a:graphicData>
            </a:graphic>
          </wp:inline>
        </w:drawing>
      </w:r>
    </w:p>
    <w:p w14:paraId="0B961A5E" w14:textId="77777777" w:rsidR="007673A4" w:rsidRPr="007673A4" w:rsidRDefault="007673A4" w:rsidP="00ED08A9">
      <w:pPr>
        <w:pStyle w:val="ListParagraph"/>
        <w:spacing w:after="0" w:line="240" w:lineRule="auto"/>
        <w:ind w:left="0"/>
        <w:jc w:val="center"/>
        <w:rPr>
          <w:rFonts w:ascii="Arial" w:eastAsia="Times New Roman" w:hAnsi="Arial" w:cs="Arial"/>
          <w:bCs/>
          <w:color w:val="000000" w:themeColor="text1"/>
          <w:sz w:val="24"/>
          <w:szCs w:val="24"/>
          <w:lang w:eastAsia="pt-BR"/>
        </w:rPr>
      </w:pPr>
      <w:r w:rsidRPr="006D0C23">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6D0C23">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6D0C23">
        <w:rPr>
          <w:rFonts w:ascii="Arial" w:eastAsia="Times New Roman" w:hAnsi="Arial" w:cs="Arial"/>
          <w:bCs/>
          <w:color w:val="000000" w:themeColor="text1"/>
          <w:sz w:val="24"/>
          <w:szCs w:val="24"/>
          <w:lang w:eastAsia="pt-BR"/>
        </w:rPr>
        <w:t>)</w:t>
      </w:r>
    </w:p>
    <w:p w14:paraId="187E4811"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Outro conteúdo visto com os alunos e que esteve presente na exposição, foi a Cartografia básica. Na mesma, os discentes relembraram e conheceram a história dos mapas, as convenções cartográficas, os tipos de mapas, as projeções e outros detalhes que foram vislumbrados no evento.</w:t>
      </w:r>
    </w:p>
    <w:p w14:paraId="3F9F6554"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No que tange a apresentação dos discentes na exposição geográfica, preparou-se um material contendo resumos de todas as atividades desenvolvidas. Assim, os alunos puderam se organizar melhor e estudar</w:t>
      </w:r>
      <w:r w:rsidR="00183868">
        <w:rPr>
          <w:rFonts w:ascii="Arial" w:eastAsia="Times New Roman" w:hAnsi="Arial" w:cs="Arial"/>
          <w:bCs/>
          <w:color w:val="000000" w:themeColor="text1"/>
          <w:sz w:val="24"/>
          <w:szCs w:val="24"/>
          <w:lang w:eastAsia="pt-BR"/>
        </w:rPr>
        <w:t>.</w:t>
      </w:r>
    </w:p>
    <w:p w14:paraId="60FF2759" w14:textId="77777777" w:rsidR="00D70B24" w:rsidRPr="0099414F" w:rsidRDefault="007673A4" w:rsidP="0099414F">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Num dia anterior ao evento geográfico, os residentes, juntamente com a preceptora se reuniram no espaço escolhido para iniciar a organização. Desta </w:t>
      </w:r>
      <w:r w:rsidRPr="007673A4">
        <w:rPr>
          <w:rFonts w:ascii="Arial" w:eastAsia="Times New Roman" w:hAnsi="Arial" w:cs="Arial"/>
          <w:bCs/>
          <w:color w:val="000000" w:themeColor="text1"/>
          <w:sz w:val="24"/>
          <w:szCs w:val="24"/>
          <w:lang w:eastAsia="pt-BR"/>
        </w:rPr>
        <w:lastRenderedPageBreak/>
        <w:t>maneira, o dia foi dedicado para colocar as mesas e cadeiras nos locais anteriormente planejados e globinhos pendurados, assim como na figura 1</w:t>
      </w:r>
      <w:r w:rsidR="00ED08A9">
        <w:rPr>
          <w:rFonts w:ascii="Arial" w:eastAsia="Times New Roman" w:hAnsi="Arial" w:cs="Arial"/>
          <w:bCs/>
          <w:color w:val="000000" w:themeColor="text1"/>
          <w:sz w:val="24"/>
          <w:szCs w:val="24"/>
          <w:lang w:eastAsia="pt-BR"/>
        </w:rPr>
        <w:t>2</w:t>
      </w:r>
      <w:r w:rsidRPr="007673A4">
        <w:rPr>
          <w:rFonts w:ascii="Arial" w:eastAsia="Times New Roman" w:hAnsi="Arial" w:cs="Arial"/>
          <w:bCs/>
          <w:color w:val="000000" w:themeColor="text1"/>
          <w:sz w:val="24"/>
          <w:szCs w:val="24"/>
          <w:lang w:eastAsia="pt-BR"/>
        </w:rPr>
        <w:t>.</w:t>
      </w:r>
    </w:p>
    <w:p w14:paraId="37956763" w14:textId="77777777" w:rsidR="007673A4" w:rsidRPr="007673A4" w:rsidRDefault="007673A4" w:rsidP="00D70B24">
      <w:pPr>
        <w:spacing w:after="0" w:line="240" w:lineRule="auto"/>
        <w:jc w:val="center"/>
        <w:rPr>
          <w:rFonts w:ascii="Arial" w:eastAsia="Times New Roman" w:hAnsi="Arial" w:cs="Arial"/>
          <w:bCs/>
          <w:color w:val="000000" w:themeColor="text1"/>
          <w:sz w:val="24"/>
          <w:szCs w:val="24"/>
          <w:lang w:eastAsia="pt-BR"/>
        </w:rPr>
      </w:pPr>
      <w:r w:rsidRPr="00ED08A9">
        <w:rPr>
          <w:rFonts w:ascii="Arial" w:eastAsia="Times New Roman" w:hAnsi="Arial" w:cs="Arial"/>
          <w:b/>
          <w:color w:val="000000" w:themeColor="text1"/>
          <w:sz w:val="24"/>
          <w:szCs w:val="24"/>
          <w:lang w:eastAsia="pt-BR"/>
        </w:rPr>
        <w:t>Figura 1</w:t>
      </w:r>
      <w:r w:rsidR="00ED08A9" w:rsidRPr="00ED08A9">
        <w:rPr>
          <w:rFonts w:ascii="Arial" w:eastAsia="Times New Roman" w:hAnsi="Arial" w:cs="Arial"/>
          <w:b/>
          <w:color w:val="000000" w:themeColor="text1"/>
          <w:sz w:val="24"/>
          <w:szCs w:val="24"/>
          <w:lang w:eastAsia="pt-BR"/>
        </w:rPr>
        <w:t>2</w:t>
      </w:r>
      <w:r w:rsidRPr="00ED08A9">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Organização do Espaço</w:t>
      </w:r>
    </w:p>
    <w:p w14:paraId="79AC0393" w14:textId="77777777" w:rsidR="007673A4" w:rsidRPr="007673A4" w:rsidRDefault="00ED08A9" w:rsidP="007673A4">
      <w:pPr>
        <w:spacing w:after="0" w:line="240" w:lineRule="auto"/>
        <w:jc w:val="center"/>
        <w:rPr>
          <w:rFonts w:ascii="Arial" w:eastAsia="Times New Roman" w:hAnsi="Arial" w:cs="Arial"/>
          <w:bCs/>
          <w:color w:val="000000" w:themeColor="text1"/>
          <w:sz w:val="24"/>
          <w:szCs w:val="24"/>
          <w:lang w:eastAsia="pt-BR"/>
        </w:rPr>
      </w:pPr>
      <w:r>
        <w:rPr>
          <w:noProof/>
          <w:lang w:eastAsia="pt-BR"/>
        </w:rPr>
        <w:drawing>
          <wp:inline distT="0" distB="0" distL="0" distR="0" wp14:anchorId="6AC1A42F" wp14:editId="242BE36D">
            <wp:extent cx="4218940" cy="23926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t="4189" b="31647"/>
                    <a:stretch/>
                  </pic:blipFill>
                  <pic:spPr bwMode="auto">
                    <a:xfrm>
                      <a:off x="0" y="0"/>
                      <a:ext cx="4219391" cy="2392936"/>
                    </a:xfrm>
                    <a:prstGeom prst="rect">
                      <a:avLst/>
                    </a:prstGeom>
                    <a:noFill/>
                    <a:ln>
                      <a:noFill/>
                    </a:ln>
                    <a:extLst>
                      <a:ext uri="{53640926-AAD7-44D8-BBD7-CCE9431645EC}">
                        <a14:shadowObscured xmlns:a14="http://schemas.microsoft.com/office/drawing/2010/main"/>
                      </a:ext>
                    </a:extLst>
                  </pic:spPr>
                </pic:pic>
              </a:graphicData>
            </a:graphic>
          </wp:inline>
        </w:drawing>
      </w:r>
    </w:p>
    <w:p w14:paraId="6CDB92C3" w14:textId="47DAEA29" w:rsidR="00E74120" w:rsidRDefault="007673A4" w:rsidP="00407D17">
      <w:pPr>
        <w:pStyle w:val="ListParagraph"/>
        <w:spacing w:after="0" w:line="240" w:lineRule="auto"/>
        <w:ind w:left="0"/>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980723">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980723">
        <w:rPr>
          <w:rFonts w:ascii="Arial" w:eastAsia="Times New Roman" w:hAnsi="Arial" w:cs="Arial"/>
          <w:bCs/>
          <w:color w:val="000000" w:themeColor="text1"/>
          <w:sz w:val="24"/>
          <w:szCs w:val="24"/>
          <w:lang w:eastAsia="pt-BR"/>
        </w:rPr>
        <w:t>)</w:t>
      </w:r>
    </w:p>
    <w:p w14:paraId="3E9A467D" w14:textId="5ABC030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Já no dia do evento, os residentes juntamente com a precep</w:t>
      </w:r>
      <w:r w:rsidR="00183868">
        <w:rPr>
          <w:rFonts w:ascii="Arial" w:eastAsia="Times New Roman" w:hAnsi="Arial" w:cs="Arial"/>
          <w:bCs/>
          <w:color w:val="000000" w:themeColor="text1"/>
          <w:sz w:val="24"/>
          <w:szCs w:val="24"/>
          <w:lang w:eastAsia="pt-BR"/>
        </w:rPr>
        <w:t>tora organizaram os discentes na</w:t>
      </w:r>
      <w:r w:rsidRPr="007673A4">
        <w:rPr>
          <w:rFonts w:ascii="Arial" w:eastAsia="Times New Roman" w:hAnsi="Arial" w:cs="Arial"/>
          <w:bCs/>
          <w:color w:val="000000" w:themeColor="text1"/>
          <w:sz w:val="24"/>
          <w:szCs w:val="24"/>
          <w:lang w:eastAsia="pt-BR"/>
        </w:rPr>
        <w:t xml:space="preserve">s </w:t>
      </w:r>
      <w:r w:rsidR="00183868">
        <w:rPr>
          <w:rFonts w:ascii="Arial" w:eastAsia="Times New Roman" w:hAnsi="Arial" w:cs="Arial"/>
          <w:bCs/>
          <w:color w:val="000000" w:themeColor="text1"/>
          <w:sz w:val="24"/>
          <w:szCs w:val="24"/>
          <w:lang w:eastAsia="pt-BR"/>
        </w:rPr>
        <w:t>suas respectivas</w:t>
      </w:r>
      <w:r w:rsidRPr="007673A4">
        <w:rPr>
          <w:rFonts w:ascii="Arial" w:eastAsia="Times New Roman" w:hAnsi="Arial" w:cs="Arial"/>
          <w:bCs/>
          <w:color w:val="000000" w:themeColor="text1"/>
          <w:sz w:val="24"/>
          <w:szCs w:val="24"/>
          <w:lang w:eastAsia="pt-BR"/>
        </w:rPr>
        <w:t xml:space="preserve"> mesas, orientando-os para a apresentação de suas falas. Cada mesa detinha uma temática específica, indo desde a história da cartografia até a conjunta das paródias confeccionadas em uma das etapas. </w:t>
      </w:r>
    </w:p>
    <w:p w14:paraId="3F8F08CB"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De antemão, havia a recepção do evento, perante a figura 1</w:t>
      </w:r>
      <w:r w:rsidR="005C5073">
        <w:rPr>
          <w:rFonts w:ascii="Arial" w:eastAsia="Times New Roman" w:hAnsi="Arial" w:cs="Arial"/>
          <w:bCs/>
          <w:color w:val="000000" w:themeColor="text1"/>
          <w:sz w:val="24"/>
          <w:szCs w:val="24"/>
          <w:lang w:eastAsia="pt-BR"/>
        </w:rPr>
        <w:t>3</w:t>
      </w:r>
      <w:r w:rsidRPr="007673A4">
        <w:rPr>
          <w:rFonts w:ascii="Arial" w:eastAsia="Times New Roman" w:hAnsi="Arial" w:cs="Arial"/>
          <w:bCs/>
          <w:color w:val="000000" w:themeColor="text1"/>
          <w:sz w:val="24"/>
          <w:szCs w:val="24"/>
          <w:lang w:eastAsia="pt-BR"/>
        </w:rPr>
        <w:t>, onde 4 (quatro) alunos ficaram incumbidos de dar as boas-vindas aos visitantes. Entregando uma bússola ilustrativa (com doces) aos docentes e pais, e pirulitos aos demais discentes da instituição. Sobre a mesa, colocou-se o planetário, e a frente dela uma ilustração dos planetas em tamanho expressivo com uma dinâmica da massa de tais astros. Somando-se o peso das pessoas com a massa dos planetas, conseguira-se saber o quanto estas pessoas pesariam nos outros planetas do nosso Sistema Solar. Isso ofertou um grande viés atrativo para o evento.</w:t>
      </w:r>
    </w:p>
    <w:p w14:paraId="6D513659" w14:textId="77777777" w:rsid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Figura 1</w:t>
      </w:r>
      <w:r w:rsidR="005C5073" w:rsidRPr="00980723">
        <w:rPr>
          <w:rFonts w:ascii="Arial" w:eastAsia="Times New Roman" w:hAnsi="Arial" w:cs="Arial"/>
          <w:b/>
          <w:color w:val="000000" w:themeColor="text1"/>
          <w:sz w:val="24"/>
          <w:szCs w:val="24"/>
          <w:lang w:eastAsia="pt-BR"/>
        </w:rPr>
        <w:t>3</w:t>
      </w:r>
      <w:r w:rsidRPr="00980723">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Recepção da Exposição</w:t>
      </w:r>
    </w:p>
    <w:p w14:paraId="5F9EF608" w14:textId="565461E6" w:rsidR="00E74120" w:rsidRDefault="00C447CB"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37088" behindDoc="0" locked="0" layoutInCell="1" allowOverlap="1" wp14:anchorId="13060335" wp14:editId="0333033A">
                <wp:simplePos x="0" y="0"/>
                <wp:positionH relativeFrom="column">
                  <wp:posOffset>3521075</wp:posOffset>
                </wp:positionH>
                <wp:positionV relativeFrom="paragraph">
                  <wp:posOffset>358195</wp:posOffset>
                </wp:positionV>
                <wp:extent cx="295275" cy="367748"/>
                <wp:effectExtent l="0" t="0" r="28575" b="13335"/>
                <wp:wrapNone/>
                <wp:docPr id="61" name="Elipse 61"/>
                <wp:cNvGraphicFramePr/>
                <a:graphic xmlns:a="http://schemas.openxmlformats.org/drawingml/2006/main">
                  <a:graphicData uri="http://schemas.microsoft.com/office/word/2010/wordprocessingShape">
                    <wps:wsp>
                      <wps:cNvSpPr/>
                      <wps:spPr>
                        <a:xfrm>
                          <a:off x="0" y="0"/>
                          <a:ext cx="295275" cy="367748"/>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83A7E6" id="Elipse 61" o:spid="_x0000_s1026" style="position:absolute;margin-left:277.25pt;margin-top:28.2pt;width:23.25pt;height:2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32992" behindDoc="0" locked="0" layoutInCell="1" allowOverlap="1" wp14:anchorId="31E446C7" wp14:editId="23A99CC2">
                <wp:simplePos x="0" y="0"/>
                <wp:positionH relativeFrom="column">
                  <wp:posOffset>1971179</wp:posOffset>
                </wp:positionH>
                <wp:positionV relativeFrom="paragraph">
                  <wp:posOffset>895102</wp:posOffset>
                </wp:positionV>
                <wp:extent cx="354910" cy="335859"/>
                <wp:effectExtent l="0" t="0" r="26670" b="26670"/>
                <wp:wrapNone/>
                <wp:docPr id="59" name="Elipse 59"/>
                <wp:cNvGraphicFramePr/>
                <a:graphic xmlns:a="http://schemas.openxmlformats.org/drawingml/2006/main">
                  <a:graphicData uri="http://schemas.microsoft.com/office/word/2010/wordprocessingShape">
                    <wps:wsp>
                      <wps:cNvSpPr/>
                      <wps:spPr>
                        <a:xfrm>
                          <a:off x="0" y="0"/>
                          <a:ext cx="354910" cy="335859"/>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54603D" id="Elipse 59" o:spid="_x0000_s1026" style="position:absolute;margin-left:155.2pt;margin-top:70.5pt;width:27.95pt;height:2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39136" behindDoc="0" locked="0" layoutInCell="1" allowOverlap="1" wp14:anchorId="1EB92911" wp14:editId="4E548905">
                <wp:simplePos x="0" y="0"/>
                <wp:positionH relativeFrom="column">
                  <wp:posOffset>4291965</wp:posOffset>
                </wp:positionH>
                <wp:positionV relativeFrom="paragraph">
                  <wp:posOffset>1128422</wp:posOffset>
                </wp:positionV>
                <wp:extent cx="295275" cy="276225"/>
                <wp:effectExtent l="0" t="0" r="28575" b="28575"/>
                <wp:wrapNone/>
                <wp:docPr id="62" name="Elipse 62"/>
                <wp:cNvGraphicFramePr/>
                <a:graphic xmlns:a="http://schemas.openxmlformats.org/drawingml/2006/main">
                  <a:graphicData uri="http://schemas.microsoft.com/office/word/2010/wordprocessingShape">
                    <wps:wsp>
                      <wps:cNvSpPr/>
                      <wps:spPr>
                        <a:xfrm>
                          <a:off x="0" y="0"/>
                          <a:ext cx="295275" cy="27622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969A2D" id="Elipse 62" o:spid="_x0000_s1026" style="position:absolute;margin-left:337.95pt;margin-top:88.85pt;width:23.2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35040" behindDoc="0" locked="0" layoutInCell="1" allowOverlap="1" wp14:anchorId="1CDB0A67" wp14:editId="7A1383CA">
                <wp:simplePos x="0" y="0"/>
                <wp:positionH relativeFrom="column">
                  <wp:posOffset>1424526</wp:posOffset>
                </wp:positionH>
                <wp:positionV relativeFrom="paragraph">
                  <wp:posOffset>954735</wp:posOffset>
                </wp:positionV>
                <wp:extent cx="347869" cy="276225"/>
                <wp:effectExtent l="0" t="0" r="14605" b="28575"/>
                <wp:wrapNone/>
                <wp:docPr id="60" name="Elipse 60"/>
                <wp:cNvGraphicFramePr/>
                <a:graphic xmlns:a="http://schemas.openxmlformats.org/drawingml/2006/main">
                  <a:graphicData uri="http://schemas.microsoft.com/office/word/2010/wordprocessingShape">
                    <wps:wsp>
                      <wps:cNvSpPr/>
                      <wps:spPr>
                        <a:xfrm>
                          <a:off x="0" y="0"/>
                          <a:ext cx="347869" cy="27622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6F2BA7" id="Elipse 60" o:spid="_x0000_s1026" style="position:absolute;margin-left:112.15pt;margin-top:75.2pt;width:27.4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" fillcolor="black [3213]" strokecolor="black [3213]" strokeweight="2pt"/>
            </w:pict>
          </mc:Fallback>
        </mc:AlternateContent>
      </w:r>
      <w:r w:rsidR="00E74120">
        <w:rPr>
          <w:rFonts w:ascii="Arial" w:eastAsia="Times New Roman" w:hAnsi="Arial" w:cs="Arial"/>
          <w:bCs/>
          <w:noProof/>
          <w:color w:val="000000" w:themeColor="text1"/>
          <w:sz w:val="24"/>
          <w:szCs w:val="24"/>
          <w:lang w:eastAsia="pt-BR"/>
        </w:rPr>
        <w:drawing>
          <wp:inline distT="0" distB="0" distL="0" distR="0" wp14:anchorId="28106AA6" wp14:editId="77579F7E">
            <wp:extent cx="4266562" cy="2703443"/>
            <wp:effectExtent l="0" t="0" r="127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611_084336.jpg"/>
                    <pic:cNvPicPr/>
                  </pic:nvPicPr>
                  <pic:blipFill>
                    <a:blip r:embed="rId37"/>
                    <a:stretch>
                      <a:fillRect/>
                    </a:stretch>
                  </pic:blipFill>
                  <pic:spPr>
                    <a:xfrm>
                      <a:off x="0" y="0"/>
                      <a:ext cx="4282204" cy="2713355"/>
                    </a:xfrm>
                    <a:prstGeom prst="rect">
                      <a:avLst/>
                    </a:prstGeom>
                  </pic:spPr>
                </pic:pic>
              </a:graphicData>
            </a:graphic>
          </wp:inline>
        </w:drawing>
      </w:r>
    </w:p>
    <w:p w14:paraId="70517AED" w14:textId="77777777" w:rsidR="009C2686" w:rsidRDefault="007673A4" w:rsidP="00E74120">
      <w:pPr>
        <w:spacing w:after="0" w:line="240" w:lineRule="auto"/>
        <w:jc w:val="center"/>
        <w:rPr>
          <w:rFonts w:ascii="Arial" w:eastAsia="Times New Roman" w:hAnsi="Arial" w:cs="Arial"/>
          <w:bCs/>
          <w:color w:val="000000" w:themeColor="text1"/>
          <w:sz w:val="24"/>
          <w:szCs w:val="24"/>
          <w:lang w:eastAsia="pt-BR"/>
        </w:rPr>
      </w:pPr>
      <w:r w:rsidRPr="00EE7AFE">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EE7AFE">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EE7AFE">
        <w:rPr>
          <w:rFonts w:ascii="Arial" w:eastAsia="Times New Roman" w:hAnsi="Arial" w:cs="Arial"/>
          <w:bCs/>
          <w:color w:val="000000" w:themeColor="text1"/>
          <w:sz w:val="24"/>
          <w:szCs w:val="24"/>
          <w:lang w:eastAsia="pt-BR"/>
        </w:rPr>
        <w:t>)</w:t>
      </w:r>
    </w:p>
    <w:p w14:paraId="00E5D721" w14:textId="77777777" w:rsidR="007673A4" w:rsidRPr="007673A4" w:rsidRDefault="009C2686" w:rsidP="009C2686">
      <w:pPr>
        <w:spacing w:after="0" w:line="240" w:lineRule="auto"/>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ab/>
      </w:r>
      <w:r w:rsidR="001A7BFB">
        <w:rPr>
          <w:rFonts w:ascii="Arial" w:eastAsia="Times New Roman" w:hAnsi="Arial" w:cs="Arial"/>
          <w:bCs/>
          <w:color w:val="000000" w:themeColor="text1"/>
          <w:sz w:val="24"/>
          <w:szCs w:val="24"/>
          <w:lang w:eastAsia="pt-BR"/>
        </w:rPr>
        <w:t xml:space="preserve">Na </w:t>
      </w:r>
      <w:r w:rsidR="001A7BFB" w:rsidRPr="007673A4">
        <w:rPr>
          <w:rFonts w:ascii="Arial" w:eastAsia="Times New Roman" w:hAnsi="Arial" w:cs="Arial"/>
          <w:bCs/>
          <w:color w:val="000000" w:themeColor="text1"/>
          <w:sz w:val="24"/>
          <w:szCs w:val="24"/>
          <w:lang w:eastAsia="pt-BR"/>
        </w:rPr>
        <w:t>primeira mesa tinha-se a história da</w:t>
      </w:r>
      <w:r w:rsidR="001A7BFB">
        <w:rPr>
          <w:rFonts w:ascii="Arial" w:eastAsia="Times New Roman" w:hAnsi="Arial" w:cs="Arial"/>
          <w:bCs/>
          <w:color w:val="000000" w:themeColor="text1"/>
          <w:sz w:val="24"/>
          <w:szCs w:val="24"/>
          <w:lang w:eastAsia="pt-BR"/>
        </w:rPr>
        <w:t xml:space="preserve"> </w:t>
      </w:r>
      <w:r w:rsidR="001A7BFB" w:rsidRPr="007673A4">
        <w:rPr>
          <w:rFonts w:ascii="Arial" w:eastAsia="Times New Roman" w:hAnsi="Arial" w:cs="Arial"/>
          <w:bCs/>
          <w:color w:val="000000" w:themeColor="text1"/>
          <w:sz w:val="24"/>
          <w:szCs w:val="24"/>
          <w:lang w:eastAsia="pt-BR"/>
        </w:rPr>
        <w:t>cartografia, com mapas, globos, cartas,</w:t>
      </w:r>
      <w:r w:rsidR="001A7BFB">
        <w:rPr>
          <w:rFonts w:ascii="Arial" w:eastAsia="Times New Roman" w:hAnsi="Arial" w:cs="Arial"/>
          <w:bCs/>
          <w:color w:val="000000" w:themeColor="text1"/>
          <w:sz w:val="24"/>
          <w:szCs w:val="24"/>
          <w:lang w:eastAsia="pt-BR"/>
        </w:rPr>
        <w:t xml:space="preserve"> rosa-dos-ventos</w:t>
      </w:r>
      <w:r w:rsidR="001A7BFB" w:rsidRPr="007673A4">
        <w:rPr>
          <w:rFonts w:ascii="Arial" w:eastAsia="Times New Roman" w:hAnsi="Arial" w:cs="Arial"/>
          <w:bCs/>
          <w:color w:val="000000" w:themeColor="text1"/>
          <w:sz w:val="24"/>
          <w:szCs w:val="24"/>
          <w:lang w:eastAsia="pt-BR"/>
        </w:rPr>
        <w:t>, e os tipos de projeções de maneira didática,</w:t>
      </w:r>
      <w:r>
        <w:rPr>
          <w:rFonts w:ascii="Arial" w:eastAsia="Times New Roman" w:hAnsi="Arial" w:cs="Arial"/>
          <w:bCs/>
          <w:color w:val="000000" w:themeColor="text1"/>
          <w:sz w:val="24"/>
          <w:szCs w:val="24"/>
          <w:lang w:eastAsia="pt-BR"/>
        </w:rPr>
        <w:t xml:space="preserve"> tendo como </w:t>
      </w:r>
      <w:r>
        <w:rPr>
          <w:rFonts w:ascii="Arial" w:eastAsia="Times New Roman" w:hAnsi="Arial" w:cs="Arial"/>
          <w:bCs/>
          <w:color w:val="000000" w:themeColor="text1"/>
          <w:sz w:val="24"/>
          <w:szCs w:val="24"/>
          <w:lang w:eastAsia="pt-BR"/>
        </w:rPr>
        <w:lastRenderedPageBreak/>
        <w:t xml:space="preserve">exemplo a </w:t>
      </w:r>
      <w:r w:rsidR="007673A4" w:rsidRPr="007673A4">
        <w:rPr>
          <w:rFonts w:ascii="Arial" w:eastAsia="Times New Roman" w:hAnsi="Arial" w:cs="Arial"/>
          <w:bCs/>
          <w:color w:val="000000" w:themeColor="text1"/>
          <w:sz w:val="24"/>
          <w:szCs w:val="24"/>
          <w:lang w:eastAsia="pt-BR"/>
        </w:rPr>
        <w:t>projeção em um cilindro e numa laranja, como vislumbrado na figura 1</w:t>
      </w:r>
      <w:r w:rsidR="00EE7AFE">
        <w:rPr>
          <w:rFonts w:ascii="Arial" w:eastAsia="Times New Roman" w:hAnsi="Arial" w:cs="Arial"/>
          <w:bCs/>
          <w:color w:val="000000" w:themeColor="text1"/>
          <w:sz w:val="24"/>
          <w:szCs w:val="24"/>
          <w:lang w:eastAsia="pt-BR"/>
        </w:rPr>
        <w:t>4</w:t>
      </w:r>
      <w:r w:rsidR="007673A4" w:rsidRPr="007673A4">
        <w:rPr>
          <w:rFonts w:ascii="Arial" w:eastAsia="Times New Roman" w:hAnsi="Arial" w:cs="Arial"/>
          <w:bCs/>
          <w:color w:val="000000" w:themeColor="text1"/>
          <w:sz w:val="24"/>
          <w:szCs w:val="24"/>
          <w:lang w:eastAsia="pt-BR"/>
        </w:rPr>
        <w:t>. Foram 4</w:t>
      </w:r>
      <w:r>
        <w:rPr>
          <w:rFonts w:ascii="Arial" w:eastAsia="Times New Roman" w:hAnsi="Arial" w:cs="Arial"/>
          <w:bCs/>
          <w:color w:val="000000" w:themeColor="text1"/>
          <w:sz w:val="24"/>
          <w:szCs w:val="24"/>
          <w:lang w:eastAsia="pt-BR"/>
        </w:rPr>
        <w:t xml:space="preserve"> </w:t>
      </w:r>
      <w:r w:rsidR="00834796">
        <w:rPr>
          <w:rFonts w:ascii="Arial" w:eastAsia="Times New Roman" w:hAnsi="Arial" w:cs="Arial"/>
          <w:bCs/>
          <w:color w:val="000000" w:themeColor="text1"/>
          <w:sz w:val="24"/>
          <w:szCs w:val="24"/>
          <w:lang w:eastAsia="pt-BR"/>
        </w:rPr>
        <w:t xml:space="preserve">(quatro) alunos </w:t>
      </w:r>
      <w:r w:rsidR="007673A4" w:rsidRPr="007673A4">
        <w:rPr>
          <w:rFonts w:ascii="Arial" w:eastAsia="Times New Roman" w:hAnsi="Arial" w:cs="Arial"/>
          <w:bCs/>
          <w:color w:val="000000" w:themeColor="text1"/>
          <w:sz w:val="24"/>
          <w:szCs w:val="24"/>
          <w:lang w:eastAsia="pt-BR"/>
        </w:rPr>
        <w:t>ficaram responsávei</w:t>
      </w:r>
      <w:r w:rsidR="00834796">
        <w:rPr>
          <w:rFonts w:ascii="Arial" w:eastAsia="Times New Roman" w:hAnsi="Arial" w:cs="Arial"/>
          <w:bCs/>
          <w:color w:val="000000" w:themeColor="text1"/>
          <w:sz w:val="24"/>
          <w:szCs w:val="24"/>
          <w:lang w:eastAsia="pt-BR"/>
        </w:rPr>
        <w:t>s por apresentar cada pontuação.</w:t>
      </w:r>
    </w:p>
    <w:p w14:paraId="33B72B92" w14:textId="77777777" w:rsidR="00407D17" w:rsidRDefault="00407D17" w:rsidP="007673A4">
      <w:pPr>
        <w:spacing w:after="0" w:line="240" w:lineRule="auto"/>
        <w:jc w:val="center"/>
        <w:rPr>
          <w:rFonts w:ascii="Arial" w:eastAsia="Times New Roman" w:hAnsi="Arial" w:cs="Arial"/>
          <w:b/>
          <w:color w:val="000000" w:themeColor="text1"/>
          <w:sz w:val="24"/>
          <w:szCs w:val="24"/>
          <w:lang w:eastAsia="pt-BR"/>
        </w:rPr>
      </w:pPr>
    </w:p>
    <w:p w14:paraId="0C7AB860" w14:textId="79D32173" w:rsidR="007673A4" w:rsidRPr="007673A4" w:rsidRDefault="007673A4" w:rsidP="007673A4">
      <w:pPr>
        <w:spacing w:after="0" w:line="240" w:lineRule="auto"/>
        <w:jc w:val="center"/>
        <w:rPr>
          <w:rFonts w:ascii="Arial" w:eastAsia="Times New Roman" w:hAnsi="Arial" w:cs="Arial"/>
          <w:bCs/>
          <w:color w:val="000000" w:themeColor="text1"/>
          <w:sz w:val="24"/>
          <w:szCs w:val="24"/>
          <w:lang w:eastAsia="pt-BR"/>
        </w:rPr>
      </w:pPr>
      <w:r w:rsidRPr="00EE7AFE">
        <w:rPr>
          <w:rFonts w:ascii="Arial" w:eastAsia="Times New Roman" w:hAnsi="Arial" w:cs="Arial"/>
          <w:b/>
          <w:color w:val="000000" w:themeColor="text1"/>
          <w:sz w:val="24"/>
          <w:szCs w:val="24"/>
          <w:lang w:eastAsia="pt-BR"/>
        </w:rPr>
        <w:t>Figura 1</w:t>
      </w:r>
      <w:r w:rsidR="00EE7AFE" w:rsidRPr="00EE7AFE">
        <w:rPr>
          <w:rFonts w:ascii="Arial" w:eastAsia="Times New Roman" w:hAnsi="Arial" w:cs="Arial"/>
          <w:b/>
          <w:color w:val="000000" w:themeColor="text1"/>
          <w:sz w:val="24"/>
          <w:szCs w:val="24"/>
          <w:lang w:eastAsia="pt-BR"/>
        </w:rPr>
        <w:t>4</w:t>
      </w:r>
      <w:r w:rsidRPr="00EE7AFE">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História da Cartografia</w:t>
      </w:r>
    </w:p>
    <w:p w14:paraId="5AFFF4DF" w14:textId="5DC08D58" w:rsidR="007673A4" w:rsidRPr="007673A4" w:rsidRDefault="00C447CB"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22752" behindDoc="0" locked="0" layoutInCell="1" allowOverlap="1" wp14:anchorId="09AAB15D" wp14:editId="67445C59">
                <wp:simplePos x="0" y="0"/>
                <wp:positionH relativeFrom="column">
                  <wp:posOffset>4729342</wp:posOffset>
                </wp:positionH>
                <wp:positionV relativeFrom="paragraph">
                  <wp:posOffset>822987</wp:posOffset>
                </wp:positionV>
                <wp:extent cx="268909" cy="298174"/>
                <wp:effectExtent l="0" t="0" r="17145" b="26035"/>
                <wp:wrapNone/>
                <wp:docPr id="54" name="Elipse 54"/>
                <wp:cNvGraphicFramePr/>
                <a:graphic xmlns:a="http://schemas.openxmlformats.org/drawingml/2006/main">
                  <a:graphicData uri="http://schemas.microsoft.com/office/word/2010/wordprocessingShape">
                    <wps:wsp>
                      <wps:cNvSpPr/>
                      <wps:spPr>
                        <a:xfrm>
                          <a:off x="0" y="0"/>
                          <a:ext cx="268909" cy="298174"/>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4D3980" id="Elipse 54" o:spid="_x0000_s1026" style="position:absolute;margin-left:372.4pt;margin-top:64.8pt;width:21.15pt;height: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24800" behindDoc="0" locked="0" layoutInCell="1" allowOverlap="1" wp14:anchorId="2AA86390" wp14:editId="510D59F8">
                <wp:simplePos x="0" y="0"/>
                <wp:positionH relativeFrom="column">
                  <wp:posOffset>3325385</wp:posOffset>
                </wp:positionH>
                <wp:positionV relativeFrom="paragraph">
                  <wp:posOffset>867437</wp:posOffset>
                </wp:positionV>
                <wp:extent cx="219075" cy="219075"/>
                <wp:effectExtent l="0" t="0" r="28575" b="28575"/>
                <wp:wrapNone/>
                <wp:docPr id="55" name="Elipse 5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7AFD45" id="Elipse 55" o:spid="_x0000_s1026" style="position:absolute;margin-left:261.85pt;margin-top:68.3pt;width:17.2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dhkQIAALoFAAAOAAAAZHJzL2Uyb0RvYy54bWysVMFu2zAMvQ/YPwi6r46zZl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" fillcolor="black [3213]" strokecolor="black [3213]" strokeweight="2pt"/>
            </w:pict>
          </mc:Fallback>
        </mc:AlternateContent>
      </w:r>
      <w:r w:rsidR="00650CB5">
        <w:rPr>
          <w:rFonts w:ascii="Arial" w:hAnsi="Arial" w:cs="Arial"/>
          <w:noProof/>
          <w:sz w:val="24"/>
          <w:szCs w:val="24"/>
          <w:lang w:eastAsia="pt-BR"/>
        </w:rPr>
        <mc:AlternateContent>
          <mc:Choice Requires="wps">
            <w:drawing>
              <wp:anchor distT="0" distB="0" distL="114300" distR="114300" simplePos="0" relativeHeight="251726848" behindDoc="0" locked="0" layoutInCell="1" allowOverlap="1" wp14:anchorId="472A48A3" wp14:editId="72A70D4A">
                <wp:simplePos x="0" y="0"/>
                <wp:positionH relativeFrom="column">
                  <wp:posOffset>4191000</wp:posOffset>
                </wp:positionH>
                <wp:positionV relativeFrom="paragraph">
                  <wp:posOffset>599440</wp:posOffset>
                </wp:positionV>
                <wp:extent cx="219075" cy="219075"/>
                <wp:effectExtent l="0" t="0" r="28575" b="28575"/>
                <wp:wrapNone/>
                <wp:docPr id="56" name="Elipse 5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461FD7" id="Elipse 56" o:spid="_x0000_s1026" style="position:absolute;margin-left:330pt;margin-top:47.2pt;width:17.2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3CC596E7" wp14:editId="29F8F6C1">
            <wp:extent cx="4229735" cy="2773017"/>
            <wp:effectExtent l="0" t="0" r="0" b="889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85876" cy="2809823"/>
                    </a:xfrm>
                    <a:prstGeom prst="rect">
                      <a:avLst/>
                    </a:prstGeom>
                    <a:noFill/>
                    <a:ln>
                      <a:noFill/>
                    </a:ln>
                  </pic:spPr>
                </pic:pic>
              </a:graphicData>
            </a:graphic>
          </wp:inline>
        </w:drawing>
      </w:r>
    </w:p>
    <w:p w14:paraId="7E7A9958" w14:textId="17D674AA" w:rsidR="00E74120" w:rsidRDefault="007673A4" w:rsidP="00407D17">
      <w:pPr>
        <w:spacing w:after="0" w:line="240" w:lineRule="auto"/>
        <w:jc w:val="center"/>
        <w:rPr>
          <w:rFonts w:ascii="Arial" w:eastAsia="Times New Roman" w:hAnsi="Arial" w:cs="Arial"/>
          <w:bCs/>
          <w:color w:val="000000" w:themeColor="text1"/>
          <w:sz w:val="24"/>
          <w:szCs w:val="24"/>
          <w:lang w:eastAsia="pt-BR"/>
        </w:rPr>
      </w:pPr>
      <w:r w:rsidRPr="00EE7AFE">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EE7AFE">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EE7AFE">
        <w:rPr>
          <w:rFonts w:ascii="Arial" w:eastAsia="Times New Roman" w:hAnsi="Arial" w:cs="Arial"/>
          <w:bCs/>
          <w:color w:val="000000" w:themeColor="text1"/>
          <w:sz w:val="24"/>
          <w:szCs w:val="24"/>
          <w:lang w:eastAsia="pt-BR"/>
        </w:rPr>
        <w:t>)</w:t>
      </w:r>
    </w:p>
    <w:p w14:paraId="4059BE94" w14:textId="79CD1176" w:rsidR="00980723" w:rsidRDefault="007673A4" w:rsidP="001A7BFB">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Na segunda, terceira, quarta e quinta mesa, tinha-se a exposição dos mapas de regionalização mundial</w:t>
      </w:r>
      <w:r w:rsidR="00EE7AFE">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e brasileira</w:t>
      </w:r>
      <w:r w:rsidR="00EE7AFE">
        <w:rPr>
          <w:rFonts w:ascii="Arial" w:eastAsia="Times New Roman" w:hAnsi="Arial" w:cs="Arial"/>
          <w:bCs/>
          <w:color w:val="000000" w:themeColor="text1"/>
          <w:sz w:val="24"/>
          <w:szCs w:val="24"/>
          <w:lang w:eastAsia="pt-BR"/>
        </w:rPr>
        <w:t xml:space="preserve"> (Figura 1</w:t>
      </w:r>
      <w:r w:rsidR="00980723">
        <w:rPr>
          <w:rFonts w:ascii="Arial" w:eastAsia="Times New Roman" w:hAnsi="Arial" w:cs="Arial"/>
          <w:bCs/>
          <w:color w:val="000000" w:themeColor="text1"/>
          <w:sz w:val="24"/>
          <w:szCs w:val="24"/>
          <w:lang w:eastAsia="pt-BR"/>
        </w:rPr>
        <w:t>5</w:t>
      </w:r>
      <w:r w:rsidR="00EE7AFE">
        <w:rPr>
          <w:rFonts w:ascii="Arial" w:eastAsia="Times New Roman" w:hAnsi="Arial" w:cs="Arial"/>
          <w:bCs/>
          <w:color w:val="000000" w:themeColor="text1"/>
          <w:sz w:val="24"/>
          <w:szCs w:val="24"/>
          <w:lang w:eastAsia="pt-BR"/>
        </w:rPr>
        <w:t>)</w:t>
      </w:r>
      <w:r w:rsidRPr="007673A4">
        <w:rPr>
          <w:rFonts w:ascii="Arial" w:eastAsia="Times New Roman" w:hAnsi="Arial" w:cs="Arial"/>
          <w:bCs/>
          <w:color w:val="000000" w:themeColor="text1"/>
          <w:sz w:val="24"/>
          <w:szCs w:val="24"/>
          <w:lang w:eastAsia="pt-BR"/>
        </w:rPr>
        <w:t>, com especificidades a algumas tipologias. Sendo eles demonstrados através de grãos diferentes, emborrachado e pap</w:t>
      </w:r>
      <w:r w:rsidR="00834796">
        <w:rPr>
          <w:rFonts w:ascii="Arial" w:eastAsia="Times New Roman" w:hAnsi="Arial" w:cs="Arial"/>
          <w:bCs/>
          <w:color w:val="000000" w:themeColor="text1"/>
          <w:sz w:val="24"/>
          <w:szCs w:val="24"/>
          <w:lang w:eastAsia="pt-BR"/>
        </w:rPr>
        <w:t>éis</w:t>
      </w:r>
      <w:r w:rsidRPr="007673A4">
        <w:rPr>
          <w:rFonts w:ascii="Arial" w:eastAsia="Times New Roman" w:hAnsi="Arial" w:cs="Arial"/>
          <w:bCs/>
          <w:color w:val="000000" w:themeColor="text1"/>
          <w:sz w:val="24"/>
          <w:szCs w:val="24"/>
          <w:lang w:eastAsia="pt-BR"/>
        </w:rPr>
        <w:t>, ambos com tonalidades coloridas. Cabe ressaltar, nessa perspectiva, que foram dividido</w:t>
      </w:r>
      <w:r w:rsidR="0008744D">
        <w:rPr>
          <w:rFonts w:ascii="Arial" w:eastAsia="Times New Roman" w:hAnsi="Arial" w:cs="Arial"/>
          <w:bCs/>
          <w:color w:val="000000" w:themeColor="text1"/>
          <w:sz w:val="24"/>
          <w:szCs w:val="24"/>
          <w:lang w:eastAsia="pt-BR"/>
        </w:rPr>
        <w:t>s</w:t>
      </w:r>
      <w:r w:rsidRPr="007673A4">
        <w:rPr>
          <w:rFonts w:ascii="Arial" w:eastAsia="Times New Roman" w:hAnsi="Arial" w:cs="Arial"/>
          <w:bCs/>
          <w:color w:val="000000" w:themeColor="text1"/>
          <w:sz w:val="24"/>
          <w:szCs w:val="24"/>
          <w:lang w:eastAsia="pt-BR"/>
        </w:rPr>
        <w:t xml:space="preserve"> grupos de 7 (sete) pessoas para a apresentação das falas acerca dos mapas. </w:t>
      </w:r>
    </w:p>
    <w:p w14:paraId="4DF1061C" w14:textId="77777777" w:rsidR="007673A4" w:rsidRPr="007673A4" w:rsidRDefault="007673A4" w:rsidP="00980723">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Figura 1</w:t>
      </w:r>
      <w:r w:rsidR="00980723" w:rsidRPr="00980723">
        <w:rPr>
          <w:rFonts w:ascii="Arial" w:eastAsia="Times New Roman" w:hAnsi="Arial" w:cs="Arial"/>
          <w:b/>
          <w:color w:val="000000" w:themeColor="text1"/>
          <w:sz w:val="24"/>
          <w:szCs w:val="24"/>
          <w:lang w:eastAsia="pt-BR"/>
        </w:rPr>
        <w:t>5</w:t>
      </w:r>
      <w:r w:rsidRPr="00980723">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Mapas de Regionalização</w:t>
      </w:r>
    </w:p>
    <w:p w14:paraId="328451EA" w14:textId="69D86D6A" w:rsidR="007673A4" w:rsidRPr="007673A4" w:rsidRDefault="00C447CB"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12512" behindDoc="0" locked="0" layoutInCell="1" allowOverlap="1" wp14:anchorId="0FD1A8A8" wp14:editId="166AEC7D">
                <wp:simplePos x="0" y="0"/>
                <wp:positionH relativeFrom="column">
                  <wp:posOffset>3710940</wp:posOffset>
                </wp:positionH>
                <wp:positionV relativeFrom="paragraph">
                  <wp:posOffset>813766</wp:posOffset>
                </wp:positionV>
                <wp:extent cx="219075" cy="219075"/>
                <wp:effectExtent l="0" t="0" r="28575" b="28575"/>
                <wp:wrapNone/>
                <wp:docPr id="49" name="Elipse 49"/>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6AAF7D" id="Elipse 49" o:spid="_x0000_s1026" style="position:absolute;margin-left:292.2pt;margin-top:64.1pt;width:17.2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10464" behindDoc="0" locked="0" layoutInCell="1" allowOverlap="1" wp14:anchorId="6A8C68FA" wp14:editId="4B53B9BE">
                <wp:simplePos x="0" y="0"/>
                <wp:positionH relativeFrom="column">
                  <wp:posOffset>4044315</wp:posOffset>
                </wp:positionH>
                <wp:positionV relativeFrom="paragraph">
                  <wp:posOffset>909431</wp:posOffset>
                </wp:positionV>
                <wp:extent cx="219075" cy="219075"/>
                <wp:effectExtent l="0" t="0" r="28575" b="28575"/>
                <wp:wrapNone/>
                <wp:docPr id="48" name="Elipse 48"/>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285981" id="Elipse 48" o:spid="_x0000_s1026" style="position:absolute;margin-left:318.45pt;margin-top:71.6pt;width:17.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08416" behindDoc="0" locked="0" layoutInCell="1" allowOverlap="1" wp14:anchorId="60E4FF67" wp14:editId="0EF25716">
                <wp:simplePos x="0" y="0"/>
                <wp:positionH relativeFrom="column">
                  <wp:posOffset>4519820</wp:posOffset>
                </wp:positionH>
                <wp:positionV relativeFrom="paragraph">
                  <wp:posOffset>898442</wp:posOffset>
                </wp:positionV>
                <wp:extent cx="219075" cy="219075"/>
                <wp:effectExtent l="0" t="0" r="28575" b="28575"/>
                <wp:wrapNone/>
                <wp:docPr id="47" name="Elipse 47"/>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95F3CF" id="Elipse 47" o:spid="_x0000_s1026" style="position:absolute;margin-left:355.9pt;margin-top:70.75pt;width:17.2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14560" behindDoc="0" locked="0" layoutInCell="1" allowOverlap="1" wp14:anchorId="7581F2C2" wp14:editId="031E7EBD">
                <wp:simplePos x="0" y="0"/>
                <wp:positionH relativeFrom="column">
                  <wp:posOffset>3324970</wp:posOffset>
                </wp:positionH>
                <wp:positionV relativeFrom="paragraph">
                  <wp:posOffset>889552</wp:posOffset>
                </wp:positionV>
                <wp:extent cx="219075" cy="219075"/>
                <wp:effectExtent l="0" t="0" r="28575" b="28575"/>
                <wp:wrapNone/>
                <wp:docPr id="50" name="Elipse 50"/>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6CCCDA" id="Elipse 50" o:spid="_x0000_s1026" style="position:absolute;margin-left:261.8pt;margin-top:70.05pt;width:17.2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95kAIAALoFAAAOAAAAZHJzL2Uyb0RvYy54bWysVMFu2zAMvQ/YPwi6r46zZl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16608" behindDoc="0" locked="0" layoutInCell="1" allowOverlap="1" wp14:anchorId="76E0E6FF" wp14:editId="1E681D21">
                <wp:simplePos x="0" y="0"/>
                <wp:positionH relativeFrom="column">
                  <wp:posOffset>2873954</wp:posOffset>
                </wp:positionH>
                <wp:positionV relativeFrom="paragraph">
                  <wp:posOffset>928895</wp:posOffset>
                </wp:positionV>
                <wp:extent cx="219075" cy="219075"/>
                <wp:effectExtent l="0" t="0" r="28575" b="28575"/>
                <wp:wrapNone/>
                <wp:docPr id="51" name="Elipse 5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E76F91" id="Elipse 51" o:spid="_x0000_s1026" style="position:absolute;margin-left:226.3pt;margin-top:73.15pt;width:17.2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18656" behindDoc="0" locked="0" layoutInCell="1" allowOverlap="1" wp14:anchorId="0D7C887B" wp14:editId="0D72121A">
                <wp:simplePos x="0" y="0"/>
                <wp:positionH relativeFrom="column">
                  <wp:posOffset>2373713</wp:posOffset>
                </wp:positionH>
                <wp:positionV relativeFrom="paragraph">
                  <wp:posOffset>929309</wp:posOffset>
                </wp:positionV>
                <wp:extent cx="219075" cy="219075"/>
                <wp:effectExtent l="0" t="0" r="28575" b="28575"/>
                <wp:wrapNone/>
                <wp:docPr id="52" name="Elipse 52"/>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4329D0" id="Elipse 52" o:spid="_x0000_s1026" style="position:absolute;margin-left:186.9pt;margin-top:73.15pt;width:17.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p2kQIAALoFAAAOAAAAZHJzL2Uyb0RvYy54bWysVMFu2zAMvQ/YPwi6r46zZl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20704" behindDoc="0" locked="0" layoutInCell="1" allowOverlap="1" wp14:anchorId="11D9CCE0" wp14:editId="30613651">
                <wp:simplePos x="0" y="0"/>
                <wp:positionH relativeFrom="column">
                  <wp:posOffset>1970764</wp:posOffset>
                </wp:positionH>
                <wp:positionV relativeFrom="paragraph">
                  <wp:posOffset>813766</wp:posOffset>
                </wp:positionV>
                <wp:extent cx="219075" cy="219075"/>
                <wp:effectExtent l="0" t="0" r="28575" b="28575"/>
                <wp:wrapNone/>
                <wp:docPr id="53" name="Elipse 5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734668" id="Elipse 53" o:spid="_x0000_s1026" style="position:absolute;margin-left:155.2pt;margin-top:64.1pt;width:17.2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06368" behindDoc="0" locked="0" layoutInCell="1" allowOverlap="1" wp14:anchorId="0E3CFFF6" wp14:editId="47CD1D30">
                <wp:simplePos x="0" y="0"/>
                <wp:positionH relativeFrom="column">
                  <wp:posOffset>1555391</wp:posOffset>
                </wp:positionH>
                <wp:positionV relativeFrom="paragraph">
                  <wp:posOffset>795959</wp:posOffset>
                </wp:positionV>
                <wp:extent cx="219075" cy="219075"/>
                <wp:effectExtent l="0" t="0" r="28575" b="28575"/>
                <wp:wrapNone/>
                <wp:docPr id="46" name="Elipse 4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9569A0" id="Elipse 46" o:spid="_x0000_s1026" style="position:absolute;margin-left:122.45pt;margin-top:62.65pt;width:17.2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3BA1433F" wp14:editId="265A05E6">
            <wp:extent cx="4254544" cy="2842591"/>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339802" cy="2899555"/>
                    </a:xfrm>
                    <a:prstGeom prst="rect">
                      <a:avLst/>
                    </a:prstGeom>
                    <a:noFill/>
                    <a:ln>
                      <a:noFill/>
                    </a:ln>
                  </pic:spPr>
                </pic:pic>
              </a:graphicData>
            </a:graphic>
          </wp:inline>
        </w:drawing>
      </w:r>
    </w:p>
    <w:p w14:paraId="19474D82" w14:textId="77777777" w:rsidR="00A80A42" w:rsidRDefault="007673A4" w:rsidP="001A7BFB">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980723">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980723">
        <w:rPr>
          <w:rFonts w:ascii="Arial" w:eastAsia="Times New Roman" w:hAnsi="Arial" w:cs="Arial"/>
          <w:bCs/>
          <w:color w:val="000000" w:themeColor="text1"/>
          <w:sz w:val="24"/>
          <w:szCs w:val="24"/>
          <w:lang w:eastAsia="pt-BR"/>
        </w:rPr>
        <w:t>)</w:t>
      </w:r>
    </w:p>
    <w:p w14:paraId="5F754359" w14:textId="77777777" w:rsidR="009C2686" w:rsidRPr="00E74120" w:rsidRDefault="007673A4" w:rsidP="00E74120">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Duas outras mesas, a quinta e a sexta foram utilizadas para a exposição das maquetes. Respectivamente, a primeira, constituiu-se dos mares de morros</w:t>
      </w:r>
      <w:r w:rsidR="00980723">
        <w:rPr>
          <w:rFonts w:ascii="Arial" w:eastAsia="Times New Roman" w:hAnsi="Arial" w:cs="Arial"/>
          <w:bCs/>
          <w:color w:val="000000" w:themeColor="text1"/>
          <w:sz w:val="24"/>
          <w:szCs w:val="24"/>
          <w:lang w:eastAsia="pt-BR"/>
        </w:rPr>
        <w:t xml:space="preserve"> (Figura 16)</w:t>
      </w:r>
      <w:r w:rsidRPr="007673A4">
        <w:rPr>
          <w:rFonts w:ascii="Arial" w:eastAsia="Times New Roman" w:hAnsi="Arial" w:cs="Arial"/>
          <w:bCs/>
          <w:color w:val="000000" w:themeColor="text1"/>
          <w:sz w:val="24"/>
          <w:szCs w:val="24"/>
          <w:lang w:eastAsia="pt-BR"/>
        </w:rPr>
        <w:t>, relevo vislumbrado na cidade de Nazaré da Mata; a segunda dispôs da representação dos campos sulinos</w:t>
      </w:r>
      <w:r w:rsidR="00980723">
        <w:rPr>
          <w:rFonts w:ascii="Arial" w:eastAsia="Times New Roman" w:hAnsi="Arial" w:cs="Arial"/>
          <w:bCs/>
          <w:color w:val="000000" w:themeColor="text1"/>
          <w:sz w:val="24"/>
          <w:szCs w:val="24"/>
          <w:lang w:eastAsia="pt-BR"/>
        </w:rPr>
        <w:t xml:space="preserve"> (Figura 17)</w:t>
      </w:r>
      <w:r w:rsidRPr="007673A4">
        <w:rPr>
          <w:rFonts w:ascii="Arial" w:eastAsia="Times New Roman" w:hAnsi="Arial" w:cs="Arial"/>
          <w:bCs/>
          <w:color w:val="000000" w:themeColor="text1"/>
          <w:sz w:val="24"/>
          <w:szCs w:val="24"/>
          <w:lang w:eastAsia="pt-BR"/>
        </w:rPr>
        <w:t>, ou também chamados de pampas. Foram 7 (sete) pessoas responsáveis por apresentar cada conjunto de maquetes.</w:t>
      </w:r>
    </w:p>
    <w:p w14:paraId="30A5A658" w14:textId="77777777" w:rsidR="007673A4" w:rsidRPr="007673A4" w:rsidRDefault="007673A4" w:rsidP="00980723">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lastRenderedPageBreak/>
        <w:t>Figura 1</w:t>
      </w:r>
      <w:r w:rsidR="00980723">
        <w:rPr>
          <w:rFonts w:ascii="Arial" w:eastAsia="Times New Roman" w:hAnsi="Arial" w:cs="Arial"/>
          <w:b/>
          <w:color w:val="000000" w:themeColor="text1"/>
          <w:sz w:val="24"/>
          <w:szCs w:val="24"/>
          <w:lang w:eastAsia="pt-BR"/>
        </w:rPr>
        <w:t>6</w:t>
      </w:r>
      <w:r w:rsidRPr="00980723">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As maquetes</w:t>
      </w:r>
      <w:r w:rsidR="00980723">
        <w:rPr>
          <w:rFonts w:ascii="Arial" w:eastAsia="Times New Roman" w:hAnsi="Arial" w:cs="Arial"/>
          <w:bCs/>
          <w:color w:val="000000" w:themeColor="text1"/>
          <w:sz w:val="24"/>
          <w:szCs w:val="24"/>
          <w:lang w:eastAsia="pt-BR"/>
        </w:rPr>
        <w:t xml:space="preserve"> dos mares de morros</w:t>
      </w:r>
    </w:p>
    <w:p w14:paraId="5DEB3EDB" w14:textId="77777777" w:rsidR="007673A4" w:rsidRPr="007673A4" w:rsidRDefault="00650CB5" w:rsidP="00980723">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04320" behindDoc="0" locked="0" layoutInCell="1" allowOverlap="1" wp14:anchorId="1F4F22DD" wp14:editId="39F9404B">
                <wp:simplePos x="0" y="0"/>
                <wp:positionH relativeFrom="column">
                  <wp:posOffset>1214120</wp:posOffset>
                </wp:positionH>
                <wp:positionV relativeFrom="paragraph">
                  <wp:posOffset>421005</wp:posOffset>
                </wp:positionV>
                <wp:extent cx="219075" cy="219075"/>
                <wp:effectExtent l="0" t="0" r="28575" b="28575"/>
                <wp:wrapNone/>
                <wp:docPr id="45" name="Elipse 4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AC1F1" id="Elipse 45" o:spid="_x0000_s1026" style="position:absolute;margin-left:95.6pt;margin-top:33.15pt;width:17.2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JGkQIAALoFAAAOAAAAZHJzL2Uyb0RvYy54bWysVMFu2zAMvQ/YPwi6r46zdF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02272" behindDoc="0" locked="0" layoutInCell="1" allowOverlap="1" wp14:anchorId="4854A14B" wp14:editId="71BC9FFF">
                <wp:simplePos x="0" y="0"/>
                <wp:positionH relativeFrom="column">
                  <wp:posOffset>2871470</wp:posOffset>
                </wp:positionH>
                <wp:positionV relativeFrom="paragraph">
                  <wp:posOffset>344805</wp:posOffset>
                </wp:positionV>
                <wp:extent cx="219075" cy="219075"/>
                <wp:effectExtent l="0" t="0" r="28575" b="28575"/>
                <wp:wrapNone/>
                <wp:docPr id="44" name="Elipse 44"/>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C4BE4A" id="Elipse 44" o:spid="_x0000_s1026" style="position:absolute;margin-left:226.1pt;margin-top:27.15pt;width:17.2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00224" behindDoc="0" locked="0" layoutInCell="1" allowOverlap="1" wp14:anchorId="3CD4B0A5" wp14:editId="468986B4">
                <wp:simplePos x="0" y="0"/>
                <wp:positionH relativeFrom="column">
                  <wp:posOffset>2063115</wp:posOffset>
                </wp:positionH>
                <wp:positionV relativeFrom="paragraph">
                  <wp:posOffset>344805</wp:posOffset>
                </wp:positionV>
                <wp:extent cx="219075" cy="219075"/>
                <wp:effectExtent l="0" t="0" r="28575" b="28575"/>
                <wp:wrapNone/>
                <wp:docPr id="43" name="Elipse 4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68CB71" id="Elipse 43" o:spid="_x0000_s1026" style="position:absolute;margin-left:162.45pt;margin-top:27.15pt;width:17.2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89984" behindDoc="0" locked="0" layoutInCell="1" allowOverlap="1" wp14:anchorId="25017C49" wp14:editId="4509CEA4">
                <wp:simplePos x="0" y="0"/>
                <wp:positionH relativeFrom="column">
                  <wp:posOffset>2463165</wp:posOffset>
                </wp:positionH>
                <wp:positionV relativeFrom="paragraph">
                  <wp:posOffset>382904</wp:posOffset>
                </wp:positionV>
                <wp:extent cx="219075" cy="219075"/>
                <wp:effectExtent l="0" t="0" r="28575" b="28575"/>
                <wp:wrapNone/>
                <wp:docPr id="38" name="Elipse 38"/>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03626A" id="Elipse 38" o:spid="_x0000_s1026" style="position:absolute;margin-left:193.95pt;margin-top:30.15pt;width:17.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aUkAIAALoFAAAOAAAAZHJzL2Uyb0RvYy54bWysVMFu2zAMvQ/YPwi6r46zZl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92032" behindDoc="0" locked="0" layoutInCell="1" allowOverlap="1" wp14:anchorId="2449466B" wp14:editId="2A1F2C5F">
                <wp:simplePos x="0" y="0"/>
                <wp:positionH relativeFrom="column">
                  <wp:posOffset>3215640</wp:posOffset>
                </wp:positionH>
                <wp:positionV relativeFrom="paragraph">
                  <wp:posOffset>268605</wp:posOffset>
                </wp:positionV>
                <wp:extent cx="219075" cy="228600"/>
                <wp:effectExtent l="0" t="0" r="28575" b="19050"/>
                <wp:wrapNone/>
                <wp:docPr id="39" name="Elipse 39"/>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559548" id="Elipse 39" o:spid="_x0000_s1026" style="position:absolute;margin-left:253.2pt;margin-top:21.15pt;width:17.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94080" behindDoc="0" locked="0" layoutInCell="1" allowOverlap="1" wp14:anchorId="08F60684" wp14:editId="6164ACCD">
                <wp:simplePos x="0" y="0"/>
                <wp:positionH relativeFrom="column">
                  <wp:posOffset>3691890</wp:posOffset>
                </wp:positionH>
                <wp:positionV relativeFrom="paragraph">
                  <wp:posOffset>344805</wp:posOffset>
                </wp:positionV>
                <wp:extent cx="219075" cy="257175"/>
                <wp:effectExtent l="0" t="0" r="28575" b="28575"/>
                <wp:wrapNone/>
                <wp:docPr id="40" name="Elipse 40"/>
                <wp:cNvGraphicFramePr/>
                <a:graphic xmlns:a="http://schemas.openxmlformats.org/drawingml/2006/main">
                  <a:graphicData uri="http://schemas.microsoft.com/office/word/2010/wordprocessingShape">
                    <wps:wsp>
                      <wps:cNvSpPr/>
                      <wps:spPr>
                        <a:xfrm>
                          <a:off x="0" y="0"/>
                          <a:ext cx="219075" cy="2571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D36F71" id="Elipse 40" o:spid="_x0000_s1026" style="position:absolute;margin-left:290.7pt;margin-top:27.15pt;width:17.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96128" behindDoc="0" locked="0" layoutInCell="1" allowOverlap="1" wp14:anchorId="6E460CD0" wp14:editId="10666753">
                <wp:simplePos x="0" y="0"/>
                <wp:positionH relativeFrom="column">
                  <wp:posOffset>3968115</wp:posOffset>
                </wp:positionH>
                <wp:positionV relativeFrom="paragraph">
                  <wp:posOffset>411480</wp:posOffset>
                </wp:positionV>
                <wp:extent cx="219075" cy="190500"/>
                <wp:effectExtent l="0" t="0" r="28575" b="19050"/>
                <wp:wrapNone/>
                <wp:docPr id="41" name="Elipse 41"/>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4C5260" id="Elipse 41" o:spid="_x0000_s1026" style="position:absolute;margin-left:312.45pt;margin-top:32.4pt;width:17.2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98176" behindDoc="0" locked="0" layoutInCell="1" allowOverlap="1" wp14:anchorId="43969406" wp14:editId="02B97EDA">
                <wp:simplePos x="0" y="0"/>
                <wp:positionH relativeFrom="column">
                  <wp:posOffset>4234815</wp:posOffset>
                </wp:positionH>
                <wp:positionV relativeFrom="paragraph">
                  <wp:posOffset>154304</wp:posOffset>
                </wp:positionV>
                <wp:extent cx="219075" cy="257175"/>
                <wp:effectExtent l="0" t="0" r="28575" b="28575"/>
                <wp:wrapNone/>
                <wp:docPr id="42" name="Elipse 42"/>
                <wp:cNvGraphicFramePr/>
                <a:graphic xmlns:a="http://schemas.openxmlformats.org/drawingml/2006/main">
                  <a:graphicData uri="http://schemas.microsoft.com/office/word/2010/wordprocessingShape">
                    <wps:wsp>
                      <wps:cNvSpPr/>
                      <wps:spPr>
                        <a:xfrm>
                          <a:off x="0" y="0"/>
                          <a:ext cx="219075" cy="257175"/>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24135E" id="Elipse 42" o:spid="_x0000_s1026" style="position:absolute;margin-left:333.45pt;margin-top:12.15pt;width:17.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7EC8D165" wp14:editId="4612FC54">
            <wp:extent cx="3339465" cy="2164080"/>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89946" cy="2196793"/>
                    </a:xfrm>
                    <a:prstGeom prst="rect">
                      <a:avLst/>
                    </a:prstGeom>
                    <a:noFill/>
                    <a:ln>
                      <a:noFill/>
                    </a:ln>
                  </pic:spPr>
                </pic:pic>
              </a:graphicData>
            </a:graphic>
          </wp:inline>
        </w:drawing>
      </w:r>
    </w:p>
    <w:p w14:paraId="35681BAB" w14:textId="42C0829F" w:rsidR="00E74120" w:rsidRPr="00407D17" w:rsidRDefault="007673A4" w:rsidP="00980723">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980723">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980723">
        <w:rPr>
          <w:rFonts w:ascii="Arial" w:eastAsia="Times New Roman" w:hAnsi="Arial" w:cs="Arial"/>
          <w:bCs/>
          <w:color w:val="000000" w:themeColor="text1"/>
          <w:sz w:val="24"/>
          <w:szCs w:val="24"/>
          <w:lang w:eastAsia="pt-BR"/>
        </w:rPr>
        <w:t>)</w:t>
      </w:r>
    </w:p>
    <w:p w14:paraId="75FA41EA" w14:textId="77777777" w:rsidR="00E74120" w:rsidRDefault="00E74120" w:rsidP="00980723">
      <w:pPr>
        <w:spacing w:after="0" w:line="240" w:lineRule="auto"/>
        <w:jc w:val="center"/>
        <w:rPr>
          <w:rFonts w:ascii="Arial" w:eastAsia="Times New Roman" w:hAnsi="Arial" w:cs="Arial"/>
          <w:b/>
          <w:color w:val="000000" w:themeColor="text1"/>
          <w:sz w:val="24"/>
          <w:szCs w:val="24"/>
          <w:lang w:eastAsia="pt-BR"/>
        </w:rPr>
      </w:pPr>
    </w:p>
    <w:p w14:paraId="1CBFA333" w14:textId="77777777" w:rsidR="00980723" w:rsidRDefault="00980723" w:rsidP="00980723">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Figura 1</w:t>
      </w:r>
      <w:r>
        <w:rPr>
          <w:rFonts w:ascii="Arial" w:eastAsia="Times New Roman" w:hAnsi="Arial" w:cs="Arial"/>
          <w:b/>
          <w:color w:val="000000" w:themeColor="text1"/>
          <w:sz w:val="24"/>
          <w:szCs w:val="24"/>
          <w:lang w:eastAsia="pt-BR"/>
        </w:rPr>
        <w:t>7</w:t>
      </w:r>
      <w:r w:rsidRPr="00980723">
        <w:rPr>
          <w:rFonts w:ascii="Arial" w:eastAsia="Times New Roman" w:hAnsi="Arial" w:cs="Arial"/>
          <w:b/>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 xml:space="preserve"> As maquetes</w:t>
      </w:r>
      <w:r>
        <w:rPr>
          <w:rFonts w:ascii="Arial" w:eastAsia="Times New Roman" w:hAnsi="Arial" w:cs="Arial"/>
          <w:bCs/>
          <w:color w:val="000000" w:themeColor="text1"/>
          <w:sz w:val="24"/>
          <w:szCs w:val="24"/>
          <w:lang w:eastAsia="pt-BR"/>
        </w:rPr>
        <w:t xml:space="preserve"> dos campos sulinos</w:t>
      </w:r>
    </w:p>
    <w:p w14:paraId="7EE4924C" w14:textId="77777777" w:rsidR="00980723" w:rsidRPr="007673A4" w:rsidRDefault="00650CB5" w:rsidP="00E74120">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73600" behindDoc="0" locked="0" layoutInCell="1" allowOverlap="1" wp14:anchorId="6BA2F935" wp14:editId="663F56A5">
                <wp:simplePos x="0" y="0"/>
                <wp:positionH relativeFrom="column">
                  <wp:posOffset>4419600</wp:posOffset>
                </wp:positionH>
                <wp:positionV relativeFrom="paragraph">
                  <wp:posOffset>551815</wp:posOffset>
                </wp:positionV>
                <wp:extent cx="219075" cy="190500"/>
                <wp:effectExtent l="0" t="0" r="28575" b="19050"/>
                <wp:wrapNone/>
                <wp:docPr id="21" name="Elipse 21"/>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7C3A58" id="Elipse 21" o:spid="_x0000_s1026" style="position:absolute;margin-left:348pt;margin-top:43.45pt;width:17.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75648" behindDoc="0" locked="0" layoutInCell="1" allowOverlap="1" wp14:anchorId="3C6C89ED" wp14:editId="2AF42B55">
                <wp:simplePos x="0" y="0"/>
                <wp:positionH relativeFrom="column">
                  <wp:posOffset>3949065</wp:posOffset>
                </wp:positionH>
                <wp:positionV relativeFrom="paragraph">
                  <wp:posOffset>603885</wp:posOffset>
                </wp:positionV>
                <wp:extent cx="219075" cy="1905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3E7C14" id="Elipse 22" o:spid="_x0000_s1026" style="position:absolute;margin-left:310.95pt;margin-top:47.55pt;width:17.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83840" behindDoc="0" locked="0" layoutInCell="1" allowOverlap="1" wp14:anchorId="742F145F" wp14:editId="4D2D7F11">
                <wp:simplePos x="0" y="0"/>
                <wp:positionH relativeFrom="column">
                  <wp:posOffset>1510665</wp:posOffset>
                </wp:positionH>
                <wp:positionV relativeFrom="paragraph">
                  <wp:posOffset>470535</wp:posOffset>
                </wp:positionV>
                <wp:extent cx="219075" cy="190500"/>
                <wp:effectExtent l="0" t="0" r="28575" b="19050"/>
                <wp:wrapNone/>
                <wp:docPr id="31" name="Elipse 31"/>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14E900" id="Elipse 31" o:spid="_x0000_s1026" style="position:absolute;margin-left:118.95pt;margin-top:37.05pt;width:17.2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77696" behindDoc="0" locked="0" layoutInCell="1" allowOverlap="1" wp14:anchorId="65708112" wp14:editId="28147DD6">
                <wp:simplePos x="0" y="0"/>
                <wp:positionH relativeFrom="column">
                  <wp:posOffset>3282315</wp:posOffset>
                </wp:positionH>
                <wp:positionV relativeFrom="paragraph">
                  <wp:posOffset>603885</wp:posOffset>
                </wp:positionV>
                <wp:extent cx="219075" cy="190500"/>
                <wp:effectExtent l="0" t="0" r="28575" b="19050"/>
                <wp:wrapNone/>
                <wp:docPr id="23" name="Elipse 23"/>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313F25" id="Elipse 23" o:spid="_x0000_s1026" style="position:absolute;margin-left:258.45pt;margin-top:47.55pt;width:17.2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79744" behindDoc="0" locked="0" layoutInCell="1" allowOverlap="1" wp14:anchorId="352C3C9B" wp14:editId="7D1DD32E">
                <wp:simplePos x="0" y="0"/>
                <wp:positionH relativeFrom="column">
                  <wp:posOffset>2871470</wp:posOffset>
                </wp:positionH>
                <wp:positionV relativeFrom="paragraph">
                  <wp:posOffset>556260</wp:posOffset>
                </wp:positionV>
                <wp:extent cx="219075" cy="190500"/>
                <wp:effectExtent l="0" t="0" r="28575" b="19050"/>
                <wp:wrapNone/>
                <wp:docPr id="24" name="Elipse 24"/>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54A41A" id="Elipse 24" o:spid="_x0000_s1026" style="position:absolute;margin-left:226.1pt;margin-top:43.8pt;width:17.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81792" behindDoc="0" locked="0" layoutInCell="1" allowOverlap="1" wp14:anchorId="7C3B99D9" wp14:editId="158A09B4">
                <wp:simplePos x="0" y="0"/>
                <wp:positionH relativeFrom="column">
                  <wp:posOffset>2225040</wp:posOffset>
                </wp:positionH>
                <wp:positionV relativeFrom="paragraph">
                  <wp:posOffset>461010</wp:posOffset>
                </wp:positionV>
                <wp:extent cx="219075" cy="190500"/>
                <wp:effectExtent l="0" t="0" r="28575" b="19050"/>
                <wp:wrapNone/>
                <wp:docPr id="25" name="Elipse 25"/>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E8927C" id="Elipse 25" o:spid="_x0000_s1026" style="position:absolute;margin-left:175.2pt;margin-top:36.3pt;width:17.2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4F3F0BEA" wp14:editId="40B8E547">
                <wp:simplePos x="0" y="0"/>
                <wp:positionH relativeFrom="column">
                  <wp:posOffset>1272540</wp:posOffset>
                </wp:positionH>
                <wp:positionV relativeFrom="paragraph">
                  <wp:posOffset>470535</wp:posOffset>
                </wp:positionV>
                <wp:extent cx="219075" cy="190500"/>
                <wp:effectExtent l="0" t="0" r="28575" b="19050"/>
                <wp:wrapNone/>
                <wp:docPr id="13" name="Elipse 13"/>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tx1"/>
                        </a:solidFill>
                        <a:ln>
                          <a:solidFill>
                            <a:schemeClr val="tx1"/>
                          </a:solidFill>
                        </a:ln>
                        <a:effectLst>
                          <a:softEdge rad="3175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619F43" id="Elipse 13" o:spid="_x0000_s1026" style="position:absolute;margin-left:100.2pt;margin-top:37.05pt;width:1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" fillcolor="black [3213]" strokecolor="black [3213]" strokeweight="2pt"/>
            </w:pict>
          </mc:Fallback>
        </mc:AlternateContent>
      </w:r>
      <w:r w:rsidR="00980723" w:rsidRPr="007673A4">
        <w:rPr>
          <w:rFonts w:ascii="Arial" w:hAnsi="Arial" w:cs="Arial"/>
          <w:noProof/>
          <w:sz w:val="24"/>
          <w:szCs w:val="24"/>
          <w:lang w:eastAsia="pt-BR"/>
        </w:rPr>
        <w:drawing>
          <wp:inline distT="0" distB="0" distL="0" distR="0" wp14:anchorId="7CE45949" wp14:editId="5F4234A3">
            <wp:extent cx="3681500" cy="22479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45871" cy="2287205"/>
                    </a:xfrm>
                    <a:prstGeom prst="rect">
                      <a:avLst/>
                    </a:prstGeom>
                    <a:noFill/>
                    <a:ln>
                      <a:noFill/>
                    </a:ln>
                  </pic:spPr>
                </pic:pic>
              </a:graphicData>
            </a:graphic>
          </wp:inline>
        </w:drawing>
      </w:r>
    </w:p>
    <w:p w14:paraId="21CD6559" w14:textId="77777777" w:rsidR="007673A4" w:rsidRPr="007673A4" w:rsidRDefault="00980723" w:rsidP="007673A4">
      <w:pPr>
        <w:spacing w:after="0" w:line="240" w:lineRule="auto"/>
        <w:jc w:val="center"/>
        <w:rPr>
          <w:rFonts w:ascii="Arial" w:eastAsia="Times New Roman" w:hAnsi="Arial" w:cs="Arial"/>
          <w:bCs/>
          <w:color w:val="000000" w:themeColor="text1"/>
          <w:sz w:val="24"/>
          <w:szCs w:val="24"/>
          <w:lang w:eastAsia="pt-BR"/>
        </w:rPr>
      </w:pPr>
      <w:r w:rsidRPr="00980723">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Pr>
          <w:rFonts w:ascii="Arial" w:eastAsia="Times New Roman" w:hAnsi="Arial" w:cs="Arial"/>
          <w:bCs/>
          <w:color w:val="000000" w:themeColor="text1"/>
          <w:sz w:val="24"/>
          <w:szCs w:val="24"/>
          <w:lang w:eastAsia="pt-BR"/>
        </w:rPr>
        <w:t>)</w:t>
      </w:r>
    </w:p>
    <w:p w14:paraId="5FB5C4FF" w14:textId="77777777" w:rsidR="009C2686" w:rsidRDefault="007673A4" w:rsidP="009C2686">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Mais 1 (uma) mesa foi vislumbrada para a apresentação de alguns conceitos concernentes a Geografia das Populações - de acordo com a figura 18 - assim como para a exposição das paródias construídas na última etapa do projeto. Com isso, 7 (sete) discentes ficaram incumbidos de apresentarem acerca do que foi pontuando anteriormente.</w:t>
      </w:r>
    </w:p>
    <w:p w14:paraId="5B535748" w14:textId="77777777" w:rsidR="007673A4" w:rsidRPr="007673A4" w:rsidRDefault="009C2686" w:rsidP="009C2686">
      <w:pPr>
        <w:spacing w:after="0" w:line="240" w:lineRule="auto"/>
        <w:ind w:firstLine="709"/>
        <w:jc w:val="both"/>
        <w:rPr>
          <w:rFonts w:ascii="Arial" w:eastAsia="Times New Roman" w:hAnsi="Arial" w:cs="Arial"/>
          <w:bCs/>
          <w:color w:val="000000" w:themeColor="text1"/>
          <w:sz w:val="24"/>
          <w:szCs w:val="24"/>
          <w:lang w:eastAsia="pt-BR"/>
        </w:rPr>
      </w:pPr>
      <w:r>
        <w:rPr>
          <w:rFonts w:ascii="Arial" w:eastAsia="Times New Roman" w:hAnsi="Arial" w:cs="Arial"/>
          <w:b/>
          <w:color w:val="000000" w:themeColor="text1"/>
          <w:sz w:val="24"/>
          <w:szCs w:val="24"/>
          <w:lang w:eastAsia="pt-BR"/>
        </w:rPr>
        <w:tab/>
      </w:r>
      <w:r>
        <w:rPr>
          <w:rFonts w:ascii="Arial" w:eastAsia="Times New Roman" w:hAnsi="Arial" w:cs="Arial"/>
          <w:b/>
          <w:color w:val="000000" w:themeColor="text1"/>
          <w:sz w:val="24"/>
          <w:szCs w:val="24"/>
          <w:lang w:eastAsia="pt-BR"/>
        </w:rPr>
        <w:tab/>
      </w:r>
      <w:r w:rsidR="007673A4" w:rsidRPr="001E2F1A">
        <w:rPr>
          <w:rFonts w:ascii="Arial" w:eastAsia="Times New Roman" w:hAnsi="Arial" w:cs="Arial"/>
          <w:b/>
          <w:color w:val="000000" w:themeColor="text1"/>
          <w:sz w:val="24"/>
          <w:szCs w:val="24"/>
          <w:lang w:eastAsia="pt-BR"/>
        </w:rPr>
        <w:t>Figura 18 –</w:t>
      </w:r>
      <w:r w:rsidR="007673A4" w:rsidRPr="007673A4">
        <w:rPr>
          <w:rFonts w:ascii="Arial" w:eastAsia="Times New Roman" w:hAnsi="Arial" w:cs="Arial"/>
          <w:bCs/>
          <w:color w:val="000000" w:themeColor="text1"/>
          <w:sz w:val="24"/>
          <w:szCs w:val="24"/>
          <w:lang w:eastAsia="pt-BR"/>
        </w:rPr>
        <w:t xml:space="preserve"> Exposição das Paródias</w:t>
      </w:r>
    </w:p>
    <w:p w14:paraId="27484D88" w14:textId="77777777" w:rsidR="007673A4" w:rsidRPr="007673A4" w:rsidRDefault="00650CB5" w:rsidP="007673A4">
      <w:pPr>
        <w:spacing w:after="0" w:line="240" w:lineRule="auto"/>
        <w:jc w:val="center"/>
        <w:rPr>
          <w:rFonts w:ascii="Arial" w:eastAsia="Times New Roman" w:hAnsi="Arial" w:cs="Arial"/>
          <w:bCs/>
          <w:color w:val="000000" w:themeColor="text1"/>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71904" behindDoc="0" locked="0" layoutInCell="1" allowOverlap="1" wp14:anchorId="50FF4AAA" wp14:editId="6CE02FD3">
                <wp:simplePos x="0" y="0"/>
                <wp:positionH relativeFrom="column">
                  <wp:posOffset>3159558</wp:posOffset>
                </wp:positionH>
                <wp:positionV relativeFrom="paragraph">
                  <wp:posOffset>939639</wp:posOffset>
                </wp:positionV>
                <wp:extent cx="515515" cy="537576"/>
                <wp:effectExtent l="19050" t="19050" r="18415" b="15240"/>
                <wp:wrapNone/>
                <wp:docPr id="78" name="Elipse 78"/>
                <wp:cNvGraphicFramePr/>
                <a:graphic xmlns:a="http://schemas.openxmlformats.org/drawingml/2006/main">
                  <a:graphicData uri="http://schemas.microsoft.com/office/word/2010/wordprocessingShape">
                    <wps:wsp>
                      <wps:cNvSpPr/>
                      <wps:spPr>
                        <a:xfrm rot="20484745">
                          <a:off x="0" y="0"/>
                          <a:ext cx="515515" cy="537576"/>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5D5411" id="Elipse 78" o:spid="_x0000_s1026" style="position:absolute;margin-left:248.8pt;margin-top:74pt;width:40.6pt;height:42.35pt;rotation:-1218156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69856" behindDoc="0" locked="0" layoutInCell="1" allowOverlap="1" wp14:anchorId="6F97AA36" wp14:editId="2869BD80">
                <wp:simplePos x="0" y="0"/>
                <wp:positionH relativeFrom="column">
                  <wp:posOffset>4246981</wp:posOffset>
                </wp:positionH>
                <wp:positionV relativeFrom="paragraph">
                  <wp:posOffset>1412498</wp:posOffset>
                </wp:positionV>
                <wp:extent cx="633466" cy="631536"/>
                <wp:effectExtent l="19050" t="19050" r="14605" b="16510"/>
                <wp:wrapNone/>
                <wp:docPr id="77" name="Elipse 77"/>
                <wp:cNvGraphicFramePr/>
                <a:graphic xmlns:a="http://schemas.openxmlformats.org/drawingml/2006/main">
                  <a:graphicData uri="http://schemas.microsoft.com/office/word/2010/wordprocessingShape">
                    <wps:wsp>
                      <wps:cNvSpPr/>
                      <wps:spPr>
                        <a:xfrm rot="20484745">
                          <a:off x="0" y="0"/>
                          <a:ext cx="633466" cy="631536"/>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4E81BC" id="Elipse 77" o:spid="_x0000_s1026" style="position:absolute;margin-left:334.4pt;margin-top:111.2pt;width:49.9pt;height:49.75pt;rotation:-1218156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67808" behindDoc="0" locked="0" layoutInCell="1" allowOverlap="1" wp14:anchorId="30DAE9AA" wp14:editId="5942E544">
                <wp:simplePos x="0" y="0"/>
                <wp:positionH relativeFrom="column">
                  <wp:posOffset>3988566</wp:posOffset>
                </wp:positionH>
                <wp:positionV relativeFrom="paragraph">
                  <wp:posOffset>1319531</wp:posOffset>
                </wp:positionV>
                <wp:extent cx="560495" cy="612998"/>
                <wp:effectExtent l="19050" t="19050" r="30480" b="15875"/>
                <wp:wrapNone/>
                <wp:docPr id="76" name="Elipse 76"/>
                <wp:cNvGraphicFramePr/>
                <a:graphic xmlns:a="http://schemas.openxmlformats.org/drawingml/2006/main">
                  <a:graphicData uri="http://schemas.microsoft.com/office/word/2010/wordprocessingShape">
                    <wps:wsp>
                      <wps:cNvSpPr/>
                      <wps:spPr>
                        <a:xfrm rot="20484745">
                          <a:off x="0" y="0"/>
                          <a:ext cx="560495" cy="612998"/>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0F910A" id="Elipse 76" o:spid="_x0000_s1026" style="position:absolute;margin-left:314.05pt;margin-top:103.9pt;width:44.15pt;height:48.25pt;rotation:-1218156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65760" behindDoc="0" locked="0" layoutInCell="1" allowOverlap="1" wp14:anchorId="421889F2" wp14:editId="4270EFDE">
                <wp:simplePos x="0" y="0"/>
                <wp:positionH relativeFrom="column">
                  <wp:posOffset>2219324</wp:posOffset>
                </wp:positionH>
                <wp:positionV relativeFrom="paragraph">
                  <wp:posOffset>939806</wp:posOffset>
                </wp:positionV>
                <wp:extent cx="527579" cy="531584"/>
                <wp:effectExtent l="19050" t="19050" r="25400" b="20955"/>
                <wp:wrapNone/>
                <wp:docPr id="75" name="Elipse 75"/>
                <wp:cNvGraphicFramePr/>
                <a:graphic xmlns:a="http://schemas.openxmlformats.org/drawingml/2006/main">
                  <a:graphicData uri="http://schemas.microsoft.com/office/word/2010/wordprocessingShape">
                    <wps:wsp>
                      <wps:cNvSpPr/>
                      <wps:spPr>
                        <a:xfrm rot="20484745">
                          <a:off x="0" y="0"/>
                          <a:ext cx="527579" cy="531584"/>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D503CE" id="Elipse 75" o:spid="_x0000_s1026" style="position:absolute;margin-left:174.75pt;margin-top:74pt;width:41.55pt;height:41.85pt;rotation:-1218156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63712" behindDoc="0" locked="0" layoutInCell="1" allowOverlap="1" wp14:anchorId="01AEEC9F" wp14:editId="2EB8427D">
                <wp:simplePos x="0" y="0"/>
                <wp:positionH relativeFrom="column">
                  <wp:posOffset>2013583</wp:posOffset>
                </wp:positionH>
                <wp:positionV relativeFrom="paragraph">
                  <wp:posOffset>943609</wp:posOffset>
                </wp:positionV>
                <wp:extent cx="496516" cy="487885"/>
                <wp:effectExtent l="0" t="19050" r="18415" b="26670"/>
                <wp:wrapNone/>
                <wp:docPr id="74" name="Elipse 74"/>
                <wp:cNvGraphicFramePr/>
                <a:graphic xmlns:a="http://schemas.openxmlformats.org/drawingml/2006/main">
                  <a:graphicData uri="http://schemas.microsoft.com/office/word/2010/wordprocessingShape">
                    <wps:wsp>
                      <wps:cNvSpPr/>
                      <wps:spPr>
                        <a:xfrm rot="20484745">
                          <a:off x="0" y="0"/>
                          <a:ext cx="496516" cy="487885"/>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A51AB5" id="Elipse 74" o:spid="_x0000_s1026" style="position:absolute;margin-left:158.55pt;margin-top:74.3pt;width:39.1pt;height:38.4pt;rotation:-121815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" fillcolor="black [3213]" strokecolor="black [3213]"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761664" behindDoc="0" locked="0" layoutInCell="1" allowOverlap="1" wp14:anchorId="6DDB8E20" wp14:editId="1AE854DE">
                <wp:simplePos x="0" y="0"/>
                <wp:positionH relativeFrom="column">
                  <wp:posOffset>959485</wp:posOffset>
                </wp:positionH>
                <wp:positionV relativeFrom="paragraph">
                  <wp:posOffset>1104899</wp:posOffset>
                </wp:positionV>
                <wp:extent cx="491547" cy="489319"/>
                <wp:effectExtent l="0" t="19050" r="22860" b="25400"/>
                <wp:wrapNone/>
                <wp:docPr id="73" name="Elipse 73"/>
                <wp:cNvGraphicFramePr/>
                <a:graphic xmlns:a="http://schemas.openxmlformats.org/drawingml/2006/main">
                  <a:graphicData uri="http://schemas.microsoft.com/office/word/2010/wordprocessingShape">
                    <wps:wsp>
                      <wps:cNvSpPr/>
                      <wps:spPr>
                        <a:xfrm rot="20484745">
                          <a:off x="0" y="0"/>
                          <a:ext cx="491547" cy="489319"/>
                        </a:xfrm>
                        <a:prstGeom prst="ellipse">
                          <a:avLst/>
                        </a:prstGeom>
                        <a:solidFill>
                          <a:schemeClr val="tx1"/>
                        </a:solidFill>
                        <a:ln>
                          <a:solidFill>
                            <a:schemeClr val="tx1"/>
                          </a:solidFill>
                        </a:ln>
                        <a:effectLst>
                          <a:softEdge rad="12700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4FEA58" id="Elipse 73" o:spid="_x0000_s1026" style="position:absolute;margin-left:75.55pt;margin-top:87pt;width:38.7pt;height:38.55pt;rotation:-121815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" fillcolor="black [3213]" strokecolor="black [3213]" strokeweight="2pt"/>
            </w:pict>
          </mc:Fallback>
        </mc:AlternateContent>
      </w:r>
      <w:r w:rsidR="007673A4" w:rsidRPr="007673A4">
        <w:rPr>
          <w:rFonts w:ascii="Arial" w:hAnsi="Arial" w:cs="Arial"/>
          <w:noProof/>
          <w:sz w:val="24"/>
          <w:szCs w:val="24"/>
          <w:lang w:eastAsia="pt-BR"/>
        </w:rPr>
        <w:drawing>
          <wp:inline distT="0" distB="0" distL="0" distR="0" wp14:anchorId="5E0C8A36" wp14:editId="221F10FC">
            <wp:extent cx="3785434" cy="2276475"/>
            <wp:effectExtent l="0" t="0" r="571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815406" cy="2294499"/>
                    </a:xfrm>
                    <a:prstGeom prst="rect">
                      <a:avLst/>
                    </a:prstGeom>
                    <a:noFill/>
                    <a:ln>
                      <a:noFill/>
                    </a:ln>
                  </pic:spPr>
                </pic:pic>
              </a:graphicData>
            </a:graphic>
          </wp:inline>
        </w:drawing>
      </w:r>
    </w:p>
    <w:p w14:paraId="1BD33539" w14:textId="77777777" w:rsidR="007673A4" w:rsidRPr="007673A4" w:rsidRDefault="007673A4" w:rsidP="001E2F1A">
      <w:pPr>
        <w:spacing w:after="0" w:line="240" w:lineRule="auto"/>
        <w:jc w:val="center"/>
        <w:rPr>
          <w:rFonts w:ascii="Arial" w:eastAsia="Times New Roman" w:hAnsi="Arial" w:cs="Arial"/>
          <w:bCs/>
          <w:color w:val="000000" w:themeColor="text1"/>
          <w:sz w:val="24"/>
          <w:szCs w:val="24"/>
          <w:lang w:eastAsia="pt-BR"/>
        </w:rPr>
      </w:pPr>
      <w:r w:rsidRPr="001E2F1A">
        <w:rPr>
          <w:rFonts w:ascii="Arial" w:eastAsia="Times New Roman" w:hAnsi="Arial" w:cs="Arial"/>
          <w:b/>
          <w:color w:val="000000" w:themeColor="text1"/>
          <w:sz w:val="24"/>
          <w:szCs w:val="24"/>
          <w:lang w:eastAsia="pt-BR"/>
        </w:rPr>
        <w:t>Fonte:</w:t>
      </w:r>
      <w:r w:rsidRPr="007673A4">
        <w:rPr>
          <w:rFonts w:ascii="Arial" w:eastAsia="Times New Roman" w:hAnsi="Arial" w:cs="Arial"/>
          <w:bCs/>
          <w:color w:val="000000" w:themeColor="text1"/>
          <w:sz w:val="24"/>
          <w:szCs w:val="24"/>
          <w:lang w:eastAsia="pt-BR"/>
        </w:rPr>
        <w:t xml:space="preserve"> os autores</w:t>
      </w:r>
      <w:r w:rsidR="001E2F1A">
        <w:rPr>
          <w:rFonts w:ascii="Arial" w:eastAsia="Times New Roman" w:hAnsi="Arial" w:cs="Arial"/>
          <w:bCs/>
          <w:color w:val="000000" w:themeColor="text1"/>
          <w:sz w:val="24"/>
          <w:szCs w:val="24"/>
          <w:lang w:eastAsia="pt-BR"/>
        </w:rPr>
        <w:t xml:space="preserve"> (</w:t>
      </w:r>
      <w:r w:rsidRPr="007673A4">
        <w:rPr>
          <w:rFonts w:ascii="Arial" w:eastAsia="Times New Roman" w:hAnsi="Arial" w:cs="Arial"/>
          <w:bCs/>
          <w:color w:val="000000" w:themeColor="text1"/>
          <w:sz w:val="24"/>
          <w:szCs w:val="24"/>
          <w:lang w:eastAsia="pt-BR"/>
        </w:rPr>
        <w:t>2019</w:t>
      </w:r>
      <w:r w:rsidR="001E2F1A">
        <w:rPr>
          <w:rFonts w:ascii="Arial" w:eastAsia="Times New Roman" w:hAnsi="Arial" w:cs="Arial"/>
          <w:bCs/>
          <w:color w:val="000000" w:themeColor="text1"/>
          <w:sz w:val="24"/>
          <w:szCs w:val="24"/>
          <w:lang w:eastAsia="pt-BR"/>
        </w:rPr>
        <w:t>)</w:t>
      </w:r>
    </w:p>
    <w:p w14:paraId="10AD84E1"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lastRenderedPageBreak/>
        <w:t>Portanto, cabe resumir que os trabalhos foram apresentados com louvor na I EXPOGEO de uma escola da rede estadual de ensino em Nazaré da Mata. Utilizando-se de 9 (nove) mesas para a amostragem das confecções didáticas pelos alunos da instituição, no espaço aberto “Ariano Suassuna”. Além de na oportunidade, mobilizar a comunidade, a direção, alguns pais, os docentes e os discentes das demais turmas.</w:t>
      </w:r>
    </w:p>
    <w:p w14:paraId="6BCF75EA" w14:textId="4B23C79D"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Faz-se necessário relatar a imensa colaboração dos alunos nas etapas do projeto. Pois, os mesmos contribuíram não só nas etapas, mas também na organização do espaço para a exposição. Assim, mesmo após as apresentações, os estudantes ajudaram a limpar, retirar os tecidos e guardar os materiais. Então, como vislumbrado</w:t>
      </w:r>
      <w:r w:rsidR="0008744D">
        <w:rPr>
          <w:rFonts w:ascii="Arial" w:eastAsia="Times New Roman" w:hAnsi="Arial" w:cs="Arial"/>
          <w:bCs/>
          <w:color w:val="000000" w:themeColor="text1"/>
          <w:sz w:val="24"/>
          <w:szCs w:val="24"/>
          <w:lang w:eastAsia="pt-BR"/>
        </w:rPr>
        <w:t>,</w:t>
      </w:r>
      <w:r w:rsidRPr="007673A4">
        <w:rPr>
          <w:rFonts w:ascii="Arial" w:eastAsia="Times New Roman" w:hAnsi="Arial" w:cs="Arial"/>
          <w:bCs/>
          <w:color w:val="000000" w:themeColor="text1"/>
          <w:sz w:val="24"/>
          <w:szCs w:val="24"/>
          <w:lang w:eastAsia="pt-BR"/>
        </w:rPr>
        <w:t xml:space="preserve"> o projeto foi bastante positivo e contou com a colaboração de todos.</w:t>
      </w:r>
    </w:p>
    <w:p w14:paraId="10EB8B78" w14:textId="77777777" w:rsidR="007673A4" w:rsidRPr="007673A4" w:rsidRDefault="007673A4" w:rsidP="007673A4">
      <w:pPr>
        <w:pStyle w:val="ListParagraph"/>
        <w:spacing w:after="0" w:line="240" w:lineRule="auto"/>
        <w:ind w:left="426"/>
        <w:jc w:val="both"/>
        <w:rPr>
          <w:rFonts w:ascii="Arial" w:eastAsia="Times New Roman" w:hAnsi="Arial" w:cs="Arial"/>
          <w:b/>
          <w:bCs/>
          <w:color w:val="000000" w:themeColor="text1"/>
          <w:sz w:val="24"/>
          <w:szCs w:val="24"/>
          <w:lang w:eastAsia="pt-BR"/>
        </w:rPr>
      </w:pPr>
    </w:p>
    <w:p w14:paraId="37523F01" w14:textId="77777777" w:rsidR="007673A4" w:rsidRPr="007673A4" w:rsidRDefault="007673A4" w:rsidP="001E2F1A">
      <w:pPr>
        <w:pStyle w:val="ListParagraph"/>
        <w:spacing w:after="0" w:line="240" w:lineRule="auto"/>
        <w:ind w:left="0"/>
        <w:jc w:val="both"/>
        <w:rPr>
          <w:rFonts w:ascii="Arial" w:eastAsia="Times New Roman" w:hAnsi="Arial" w:cs="Arial"/>
          <w:b/>
          <w:bCs/>
          <w:color w:val="000000" w:themeColor="text1"/>
          <w:sz w:val="24"/>
          <w:szCs w:val="24"/>
          <w:lang w:eastAsia="pt-BR"/>
        </w:rPr>
      </w:pPr>
      <w:r w:rsidRPr="007673A4">
        <w:rPr>
          <w:rFonts w:ascii="Arial" w:eastAsia="Times New Roman" w:hAnsi="Arial" w:cs="Arial"/>
          <w:b/>
          <w:bCs/>
          <w:color w:val="000000" w:themeColor="text1"/>
          <w:sz w:val="24"/>
          <w:szCs w:val="24"/>
          <w:lang w:eastAsia="pt-BR"/>
        </w:rPr>
        <w:t>CONSIDERAÇOES FINAIS</w:t>
      </w:r>
    </w:p>
    <w:p w14:paraId="6947DCFB" w14:textId="77777777" w:rsidR="007673A4" w:rsidRPr="007673A4" w:rsidRDefault="007673A4" w:rsidP="007673A4">
      <w:pPr>
        <w:pStyle w:val="ListParagraph"/>
        <w:spacing w:after="0" w:line="240" w:lineRule="auto"/>
        <w:ind w:left="426"/>
        <w:jc w:val="both"/>
        <w:rPr>
          <w:rFonts w:ascii="Arial" w:eastAsia="Times New Roman" w:hAnsi="Arial" w:cs="Arial"/>
          <w:b/>
          <w:bCs/>
          <w:color w:val="000000" w:themeColor="text1"/>
          <w:sz w:val="24"/>
          <w:szCs w:val="24"/>
          <w:lang w:eastAsia="pt-BR"/>
        </w:rPr>
      </w:pPr>
    </w:p>
    <w:p w14:paraId="04F57E4D" w14:textId="77777777" w:rsidR="007673A4" w:rsidRPr="007673A4" w:rsidRDefault="007673A4" w:rsidP="007673A4">
      <w:pPr>
        <w:pStyle w:val="ListParagraph"/>
        <w:spacing w:after="0" w:line="240" w:lineRule="auto"/>
        <w:ind w:left="0"/>
        <w:jc w:val="both"/>
        <w:rPr>
          <w:rFonts w:ascii="Arial" w:eastAsia="Times New Roman" w:hAnsi="Arial" w:cs="Arial"/>
          <w:color w:val="000000" w:themeColor="text1"/>
          <w:sz w:val="24"/>
          <w:szCs w:val="24"/>
          <w:lang w:eastAsia="pt-BR"/>
        </w:rPr>
      </w:pPr>
      <w:r w:rsidRPr="007673A4">
        <w:rPr>
          <w:rFonts w:ascii="Arial" w:eastAsia="Times New Roman" w:hAnsi="Arial" w:cs="Arial"/>
          <w:b/>
          <w:bCs/>
          <w:color w:val="000000" w:themeColor="text1"/>
          <w:sz w:val="24"/>
          <w:szCs w:val="24"/>
          <w:lang w:eastAsia="pt-BR"/>
        </w:rPr>
        <w:tab/>
      </w:r>
      <w:r w:rsidRPr="007673A4">
        <w:rPr>
          <w:rFonts w:ascii="Arial" w:eastAsia="Times New Roman" w:hAnsi="Arial" w:cs="Arial"/>
          <w:color w:val="000000" w:themeColor="text1"/>
          <w:sz w:val="24"/>
          <w:szCs w:val="24"/>
          <w:lang w:eastAsia="pt-BR"/>
        </w:rPr>
        <w:t xml:space="preserve">O presente trabalho abarca a construção de materiais didáticos na disciplina de Geografia, exaltados numa exposição. Constituiu-se de modo a abranger conteúdos diversos, vislumbrados na primeira unidade pelos discentes dos 7° anos, a fim de proporcionar a interação da teoria com </w:t>
      </w:r>
      <w:r w:rsidRPr="007673A4">
        <w:rPr>
          <w:rFonts w:ascii="Arial" w:eastAsia="Times New Roman" w:hAnsi="Arial" w:cs="Arial"/>
          <w:i/>
          <w:iCs/>
          <w:color w:val="000000" w:themeColor="text1"/>
          <w:sz w:val="24"/>
          <w:szCs w:val="24"/>
          <w:lang w:eastAsia="pt-BR"/>
        </w:rPr>
        <w:t>práxis</w:t>
      </w:r>
      <w:r w:rsidRPr="007673A4">
        <w:rPr>
          <w:rFonts w:ascii="Arial" w:eastAsia="Times New Roman" w:hAnsi="Arial" w:cs="Arial"/>
          <w:color w:val="000000" w:themeColor="text1"/>
          <w:sz w:val="24"/>
          <w:szCs w:val="24"/>
          <w:lang w:eastAsia="pt-BR"/>
        </w:rPr>
        <w:t xml:space="preserve"> do ensino.</w:t>
      </w:r>
    </w:p>
    <w:p w14:paraId="58FAFFC7" w14:textId="77777777" w:rsidR="007673A4" w:rsidRPr="007673A4" w:rsidRDefault="007673A4" w:rsidP="007673A4">
      <w:pPr>
        <w:pStyle w:val="ListParagraph"/>
        <w:spacing w:after="0" w:line="240" w:lineRule="auto"/>
        <w:ind w:left="0"/>
        <w:jc w:val="both"/>
        <w:rPr>
          <w:rFonts w:ascii="Arial" w:eastAsia="Times New Roman" w:hAnsi="Arial" w:cs="Arial"/>
          <w:color w:val="000000" w:themeColor="text1"/>
          <w:sz w:val="24"/>
          <w:szCs w:val="24"/>
          <w:lang w:eastAsia="pt-BR"/>
        </w:rPr>
      </w:pPr>
      <w:r w:rsidRPr="007673A4">
        <w:rPr>
          <w:rFonts w:ascii="Arial" w:eastAsia="Times New Roman" w:hAnsi="Arial" w:cs="Arial"/>
          <w:color w:val="000000" w:themeColor="text1"/>
          <w:sz w:val="24"/>
          <w:szCs w:val="24"/>
          <w:lang w:eastAsia="pt-BR"/>
        </w:rPr>
        <w:tab/>
        <w:t>Visto isso, apreende-se que para os objetivos serem concretizados, precisaram-se seguir etapas, intuindo que a organização linear possibilitasse o sucesso final do trabalho, por meio da I EXPOGEO. A mesma através da ludicidade contribuiu para a apreensão e disseminação dos conhecimentos geográficos.</w:t>
      </w:r>
    </w:p>
    <w:p w14:paraId="30334ACA" w14:textId="77777777" w:rsid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Concomitantemente, cabe elencar que a participação em equipe foi primordial para o desenvolvimento pessoal e coletivo dos discentes, porque precisaram lidar com escolhas e ideias diferentes. Com isso, conclui-se que os mesmos abraçaram todas as etapas. Assim, corroborando para a aquisição do conhecimento.</w:t>
      </w:r>
    </w:p>
    <w:p w14:paraId="3AC8E486"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Desse modo, a leitura da BNCC e dos PCNs, a observação inicial do campo de pesquisa, a construção dos materiais e a exposição em um evento pioneiro na instituição escolar, consolidou o objetivo desse escrito. </w:t>
      </w:r>
    </w:p>
    <w:p w14:paraId="47F3CAE9" w14:textId="77777777" w:rsidR="007673A4" w:rsidRPr="007673A4" w:rsidRDefault="007673A4" w:rsidP="007673A4">
      <w:pPr>
        <w:spacing w:after="0" w:line="240" w:lineRule="auto"/>
        <w:ind w:firstLine="709"/>
        <w:jc w:val="both"/>
        <w:rPr>
          <w:rFonts w:ascii="Arial" w:eastAsia="Times New Roman" w:hAnsi="Arial" w:cs="Arial"/>
          <w:bCs/>
          <w:color w:val="000000" w:themeColor="text1"/>
          <w:sz w:val="24"/>
          <w:szCs w:val="24"/>
          <w:lang w:eastAsia="pt-BR"/>
        </w:rPr>
      </w:pPr>
      <w:r w:rsidRPr="007673A4">
        <w:rPr>
          <w:rFonts w:ascii="Arial" w:eastAsia="Times New Roman" w:hAnsi="Arial" w:cs="Arial"/>
          <w:bCs/>
          <w:color w:val="000000" w:themeColor="text1"/>
          <w:sz w:val="24"/>
          <w:szCs w:val="24"/>
          <w:lang w:eastAsia="pt-BR"/>
        </w:rPr>
        <w:t xml:space="preserve">Nesse sentindo, cabe ressaltar novamente a importância da prática imbricada a teoria. Onde objetos ofertam subsídios didáticos para a efetivação de boas aulas, mais dinâmicas e com potencial para chamar a atenção dos alunos. Sendo assim, afere-se que a abordagem em tela, explana sobre um trabalho que obteve sucesso em suas fases e na execução. </w:t>
      </w:r>
    </w:p>
    <w:p w14:paraId="6EBC2B80" w14:textId="77777777" w:rsidR="007673A4" w:rsidRPr="00E2420D" w:rsidRDefault="007673A4" w:rsidP="00E2420D">
      <w:pPr>
        <w:spacing w:after="0" w:line="240" w:lineRule="auto"/>
        <w:ind w:firstLine="709"/>
        <w:jc w:val="both"/>
        <w:rPr>
          <w:rFonts w:ascii="Arial" w:hAnsi="Arial" w:cs="Arial"/>
          <w:color w:val="000000" w:themeColor="text1"/>
          <w:sz w:val="24"/>
          <w:szCs w:val="24"/>
        </w:rPr>
      </w:pPr>
    </w:p>
    <w:p w14:paraId="43DDCC0E" w14:textId="77777777" w:rsidR="007673A4" w:rsidRDefault="00E9609A" w:rsidP="00D13177">
      <w:pPr>
        <w:tabs>
          <w:tab w:val="center" w:pos="4536"/>
        </w:tabs>
        <w:spacing w:after="0" w:line="240" w:lineRule="auto"/>
        <w:rPr>
          <w:rFonts w:ascii="Arial" w:eastAsia="Times New Roman" w:hAnsi="Arial" w:cs="Arial"/>
          <w:b/>
          <w:smallCaps/>
          <w:sz w:val="24"/>
          <w:szCs w:val="24"/>
          <w:lang w:eastAsia="pt-BR"/>
        </w:rPr>
      </w:pPr>
      <w:r w:rsidRPr="00E9609A">
        <w:rPr>
          <w:rFonts w:ascii="Arial" w:eastAsia="Times New Roman" w:hAnsi="Arial" w:cs="Arial"/>
          <w:b/>
          <w:smallCaps/>
          <w:sz w:val="24"/>
          <w:szCs w:val="24"/>
          <w:lang w:eastAsia="pt-BR"/>
        </w:rPr>
        <w:t>REFERÊNCIAS</w:t>
      </w:r>
    </w:p>
    <w:p w14:paraId="2EEA06FC" w14:textId="77777777" w:rsidR="007673A4" w:rsidRPr="007673A4" w:rsidRDefault="007673A4" w:rsidP="007673A4">
      <w:pPr>
        <w:tabs>
          <w:tab w:val="center" w:pos="4536"/>
        </w:tabs>
        <w:spacing w:after="0" w:line="240" w:lineRule="auto"/>
        <w:rPr>
          <w:rFonts w:ascii="Arial" w:eastAsia="Times New Roman" w:hAnsi="Arial" w:cs="Arial"/>
          <w:b/>
          <w:smallCaps/>
          <w:sz w:val="24"/>
          <w:szCs w:val="24"/>
          <w:lang w:eastAsia="pt-BR"/>
        </w:rPr>
      </w:pPr>
    </w:p>
    <w:p w14:paraId="631AB97A" w14:textId="36ADB3AB" w:rsidR="007673A4" w:rsidRDefault="007673A4" w:rsidP="001E2F1A">
      <w:pPr>
        <w:spacing w:after="0" w:line="240" w:lineRule="auto"/>
        <w:jc w:val="both"/>
        <w:rPr>
          <w:rFonts w:ascii="Arial" w:hAnsi="Arial" w:cs="Arial"/>
          <w:bCs/>
          <w:color w:val="000000" w:themeColor="text1"/>
          <w:sz w:val="24"/>
          <w:szCs w:val="24"/>
        </w:rPr>
      </w:pPr>
      <w:r w:rsidRPr="007673A4">
        <w:rPr>
          <w:rFonts w:ascii="Arial" w:hAnsi="Arial" w:cs="Arial"/>
          <w:bCs/>
          <w:color w:val="000000" w:themeColor="text1"/>
          <w:sz w:val="24"/>
          <w:szCs w:val="24"/>
        </w:rPr>
        <w:t xml:space="preserve">BNCC: Um caminho para a educação. </w:t>
      </w:r>
      <w:r w:rsidRPr="007673A4">
        <w:rPr>
          <w:rFonts w:ascii="Arial" w:hAnsi="Arial" w:cs="Arial"/>
          <w:b/>
          <w:bCs/>
          <w:color w:val="000000" w:themeColor="text1"/>
          <w:sz w:val="24"/>
          <w:szCs w:val="24"/>
        </w:rPr>
        <w:t>Revista Educar Mais:</w:t>
      </w:r>
      <w:r w:rsidRPr="007673A4">
        <w:rPr>
          <w:rFonts w:ascii="Arial" w:hAnsi="Arial" w:cs="Arial"/>
          <w:bCs/>
          <w:color w:val="000000" w:themeColor="text1"/>
          <w:sz w:val="24"/>
          <w:szCs w:val="24"/>
        </w:rPr>
        <w:t xml:space="preserve"> SAS, 2017.  </w:t>
      </w:r>
    </w:p>
    <w:p w14:paraId="40D27499" w14:textId="77777777" w:rsidR="0008744D" w:rsidRPr="007673A4" w:rsidRDefault="0008744D" w:rsidP="001E2F1A">
      <w:pPr>
        <w:spacing w:after="0" w:line="240" w:lineRule="auto"/>
        <w:jc w:val="both"/>
        <w:rPr>
          <w:rFonts w:ascii="Arial" w:hAnsi="Arial" w:cs="Arial"/>
          <w:bCs/>
          <w:color w:val="000000" w:themeColor="text1"/>
          <w:sz w:val="24"/>
          <w:szCs w:val="24"/>
        </w:rPr>
      </w:pPr>
    </w:p>
    <w:p w14:paraId="134A658C" w14:textId="64CFE460" w:rsidR="007673A4" w:rsidRDefault="007673A4" w:rsidP="001E2F1A">
      <w:pPr>
        <w:spacing w:after="0" w:line="240" w:lineRule="auto"/>
        <w:jc w:val="both"/>
        <w:rPr>
          <w:rFonts w:ascii="Arial" w:hAnsi="Arial" w:cs="Arial"/>
          <w:bCs/>
          <w:sz w:val="24"/>
          <w:szCs w:val="24"/>
        </w:rPr>
      </w:pPr>
      <w:r w:rsidRPr="007673A4">
        <w:rPr>
          <w:rFonts w:ascii="Arial" w:hAnsi="Arial" w:cs="Arial"/>
          <w:bCs/>
          <w:sz w:val="24"/>
          <w:szCs w:val="24"/>
        </w:rPr>
        <w:t>CUNHA, L</w:t>
      </w:r>
      <w:r w:rsidR="001E2F1A">
        <w:rPr>
          <w:rFonts w:ascii="Arial" w:hAnsi="Arial" w:cs="Arial"/>
          <w:bCs/>
          <w:sz w:val="24"/>
          <w:szCs w:val="24"/>
        </w:rPr>
        <w:t>. F. F</w:t>
      </w:r>
      <w:r w:rsidRPr="007673A4">
        <w:rPr>
          <w:rFonts w:ascii="Arial" w:hAnsi="Arial" w:cs="Arial"/>
          <w:bCs/>
          <w:sz w:val="24"/>
          <w:szCs w:val="24"/>
        </w:rPr>
        <w:t xml:space="preserve">. A Geografia escolar e as temáticas físico-naturais na BNCC: desafios à prática docente e à formação de professores. </w:t>
      </w:r>
      <w:r w:rsidRPr="007673A4">
        <w:rPr>
          <w:rFonts w:ascii="Arial" w:hAnsi="Arial" w:cs="Arial"/>
          <w:b/>
          <w:bCs/>
          <w:sz w:val="24"/>
          <w:szCs w:val="24"/>
        </w:rPr>
        <w:t>Revista Eletrônica da Graduação/Pós-Graduação em Educação</w:t>
      </w:r>
      <w:r w:rsidRPr="007673A4">
        <w:rPr>
          <w:rFonts w:ascii="Arial" w:hAnsi="Arial" w:cs="Arial"/>
          <w:bCs/>
          <w:sz w:val="24"/>
          <w:szCs w:val="24"/>
        </w:rPr>
        <w:t xml:space="preserve"> UFG/REJ, v. 14, n. 2, 2018.</w:t>
      </w:r>
    </w:p>
    <w:p w14:paraId="16792C11" w14:textId="77777777" w:rsidR="0008744D" w:rsidRPr="007673A4" w:rsidRDefault="0008744D" w:rsidP="001E2F1A">
      <w:pPr>
        <w:spacing w:after="0" w:line="240" w:lineRule="auto"/>
        <w:jc w:val="both"/>
        <w:rPr>
          <w:rFonts w:ascii="Arial" w:hAnsi="Arial" w:cs="Arial"/>
          <w:bCs/>
          <w:sz w:val="24"/>
          <w:szCs w:val="24"/>
        </w:rPr>
      </w:pPr>
    </w:p>
    <w:p w14:paraId="282678BD" w14:textId="419C3EF3" w:rsidR="007673A4" w:rsidRDefault="007673A4" w:rsidP="001E2F1A">
      <w:pPr>
        <w:spacing w:after="0" w:line="240" w:lineRule="auto"/>
        <w:jc w:val="both"/>
        <w:rPr>
          <w:rFonts w:ascii="Arial" w:hAnsi="Arial" w:cs="Arial"/>
          <w:bCs/>
          <w:color w:val="000000" w:themeColor="text1"/>
          <w:sz w:val="24"/>
          <w:szCs w:val="24"/>
        </w:rPr>
      </w:pPr>
      <w:r w:rsidRPr="007673A4">
        <w:rPr>
          <w:rFonts w:ascii="Arial" w:hAnsi="Arial" w:cs="Arial"/>
          <w:bCs/>
          <w:color w:val="000000" w:themeColor="text1"/>
          <w:sz w:val="24"/>
          <w:szCs w:val="24"/>
        </w:rPr>
        <w:t xml:space="preserve">DOHME, </w:t>
      </w:r>
      <w:r w:rsidR="001E2F1A">
        <w:rPr>
          <w:rFonts w:ascii="Arial" w:hAnsi="Arial" w:cs="Arial"/>
          <w:bCs/>
          <w:color w:val="000000" w:themeColor="text1"/>
          <w:sz w:val="24"/>
          <w:szCs w:val="24"/>
        </w:rPr>
        <w:t>V. D</w:t>
      </w:r>
      <w:r w:rsidRPr="007673A4">
        <w:rPr>
          <w:rFonts w:ascii="Arial" w:hAnsi="Arial" w:cs="Arial"/>
          <w:bCs/>
          <w:color w:val="000000" w:themeColor="text1"/>
          <w:sz w:val="24"/>
          <w:szCs w:val="24"/>
        </w:rPr>
        <w:t>. Atividades Lúdicas na Educação: o caminho de tijolos amarelos do aprendizado. Campinas: UNICAMP, 2004.</w:t>
      </w:r>
    </w:p>
    <w:p w14:paraId="2227C1A7" w14:textId="77777777" w:rsidR="0008744D" w:rsidRPr="007673A4" w:rsidRDefault="0008744D" w:rsidP="001E2F1A">
      <w:pPr>
        <w:spacing w:after="0" w:line="240" w:lineRule="auto"/>
        <w:jc w:val="both"/>
        <w:rPr>
          <w:rFonts w:ascii="Arial" w:hAnsi="Arial" w:cs="Arial"/>
          <w:bCs/>
          <w:color w:val="000000" w:themeColor="text1"/>
          <w:sz w:val="24"/>
          <w:szCs w:val="24"/>
        </w:rPr>
      </w:pPr>
    </w:p>
    <w:p w14:paraId="66F2AC12" w14:textId="6A3CE12F" w:rsidR="007673A4" w:rsidRDefault="007673A4" w:rsidP="001E2F1A">
      <w:pPr>
        <w:spacing w:after="0" w:line="240" w:lineRule="auto"/>
        <w:jc w:val="both"/>
        <w:rPr>
          <w:rFonts w:ascii="Arial" w:hAnsi="Arial" w:cs="Arial"/>
          <w:bCs/>
          <w:sz w:val="24"/>
          <w:szCs w:val="24"/>
        </w:rPr>
      </w:pPr>
      <w:r w:rsidRPr="007673A4">
        <w:rPr>
          <w:rFonts w:ascii="Arial" w:hAnsi="Arial" w:cs="Arial"/>
          <w:bCs/>
          <w:sz w:val="24"/>
          <w:szCs w:val="24"/>
        </w:rPr>
        <w:t xml:space="preserve">KARNAL, L. </w:t>
      </w:r>
      <w:r w:rsidRPr="007673A4">
        <w:rPr>
          <w:rFonts w:ascii="Arial" w:hAnsi="Arial" w:cs="Arial"/>
          <w:b/>
          <w:bCs/>
          <w:sz w:val="24"/>
          <w:szCs w:val="24"/>
        </w:rPr>
        <w:t>Conversas com um jovem professor</w:t>
      </w:r>
      <w:r w:rsidRPr="007673A4">
        <w:rPr>
          <w:rFonts w:ascii="Arial" w:hAnsi="Arial" w:cs="Arial"/>
          <w:bCs/>
          <w:sz w:val="24"/>
          <w:szCs w:val="24"/>
        </w:rPr>
        <w:t>. 1.ed. São Paulo: Contexto, 2017.</w:t>
      </w:r>
    </w:p>
    <w:p w14:paraId="3C97A6C9" w14:textId="77777777" w:rsidR="0008744D" w:rsidRPr="007673A4" w:rsidRDefault="0008744D" w:rsidP="001E2F1A">
      <w:pPr>
        <w:spacing w:after="0" w:line="240" w:lineRule="auto"/>
        <w:jc w:val="both"/>
        <w:rPr>
          <w:rFonts w:ascii="Arial" w:hAnsi="Arial" w:cs="Arial"/>
          <w:bCs/>
          <w:sz w:val="24"/>
          <w:szCs w:val="24"/>
        </w:rPr>
      </w:pPr>
    </w:p>
    <w:p w14:paraId="3DE0925A" w14:textId="77777777" w:rsidR="0008744D" w:rsidRDefault="007673A4" w:rsidP="001E2F1A">
      <w:pPr>
        <w:spacing w:after="0" w:line="240" w:lineRule="auto"/>
        <w:jc w:val="both"/>
        <w:rPr>
          <w:rFonts w:ascii="Arial" w:hAnsi="Arial" w:cs="Arial"/>
          <w:bCs/>
          <w:sz w:val="24"/>
          <w:szCs w:val="24"/>
        </w:rPr>
      </w:pPr>
      <w:r w:rsidRPr="007673A4">
        <w:rPr>
          <w:rFonts w:ascii="Arial" w:hAnsi="Arial" w:cs="Arial"/>
          <w:bCs/>
          <w:sz w:val="24"/>
          <w:szCs w:val="24"/>
        </w:rPr>
        <w:lastRenderedPageBreak/>
        <w:t xml:space="preserve">LIMA, M. do C. de et al. A Geografia na Base Nacional Comum Curricular: inconsistências e impropriedades da proposta do MEC. </w:t>
      </w:r>
      <w:r w:rsidRPr="007673A4">
        <w:rPr>
          <w:rFonts w:ascii="Arial" w:hAnsi="Arial" w:cs="Arial"/>
          <w:b/>
          <w:bCs/>
          <w:sz w:val="24"/>
          <w:szCs w:val="24"/>
        </w:rPr>
        <w:t>Revista da Casa da Geografia de Sobral</w:t>
      </w:r>
      <w:r w:rsidRPr="007673A4">
        <w:rPr>
          <w:rFonts w:ascii="Arial" w:hAnsi="Arial" w:cs="Arial"/>
          <w:bCs/>
          <w:sz w:val="24"/>
          <w:szCs w:val="24"/>
        </w:rPr>
        <w:t>, Sobral/CE, v. 18, n. 1, p. 163-170, Jul. 2016.</w:t>
      </w:r>
    </w:p>
    <w:p w14:paraId="29A7AF8F" w14:textId="77777777" w:rsidR="0008744D" w:rsidRDefault="0008744D" w:rsidP="001E2F1A">
      <w:pPr>
        <w:spacing w:after="0" w:line="240" w:lineRule="auto"/>
        <w:jc w:val="both"/>
        <w:rPr>
          <w:rFonts w:ascii="Arial" w:hAnsi="Arial" w:cs="Arial"/>
          <w:bCs/>
          <w:sz w:val="24"/>
          <w:szCs w:val="24"/>
        </w:rPr>
      </w:pPr>
    </w:p>
    <w:p w14:paraId="13587D05" w14:textId="2106C237" w:rsidR="007673A4" w:rsidRDefault="007673A4" w:rsidP="001E2F1A">
      <w:pPr>
        <w:spacing w:after="0" w:line="240" w:lineRule="auto"/>
        <w:jc w:val="both"/>
        <w:rPr>
          <w:rFonts w:ascii="Arial" w:hAnsi="Arial" w:cs="Arial"/>
          <w:bCs/>
          <w:sz w:val="24"/>
          <w:szCs w:val="24"/>
        </w:rPr>
      </w:pPr>
      <w:r w:rsidRPr="007673A4">
        <w:rPr>
          <w:rFonts w:ascii="Arial" w:hAnsi="Arial" w:cs="Arial"/>
          <w:bCs/>
          <w:sz w:val="24"/>
          <w:szCs w:val="24"/>
        </w:rPr>
        <w:t>LUCK</w:t>
      </w:r>
      <w:r w:rsidR="001E2F1A">
        <w:rPr>
          <w:rFonts w:ascii="Arial" w:hAnsi="Arial" w:cs="Arial"/>
          <w:bCs/>
          <w:sz w:val="24"/>
          <w:szCs w:val="24"/>
        </w:rPr>
        <w:t>É</w:t>
      </w:r>
      <w:r w:rsidRPr="007673A4">
        <w:rPr>
          <w:rFonts w:ascii="Arial" w:hAnsi="Arial" w:cs="Arial"/>
          <w:bCs/>
          <w:sz w:val="24"/>
          <w:szCs w:val="24"/>
        </w:rPr>
        <w:t>SI, C</w:t>
      </w:r>
      <w:r w:rsidR="001E2F1A">
        <w:rPr>
          <w:rFonts w:ascii="Arial" w:hAnsi="Arial" w:cs="Arial"/>
          <w:bCs/>
          <w:sz w:val="24"/>
          <w:szCs w:val="24"/>
        </w:rPr>
        <w:t>. C</w:t>
      </w:r>
      <w:r w:rsidRPr="007673A4">
        <w:rPr>
          <w:rFonts w:ascii="Arial" w:hAnsi="Arial" w:cs="Arial"/>
          <w:bCs/>
          <w:sz w:val="24"/>
          <w:szCs w:val="24"/>
        </w:rPr>
        <w:t xml:space="preserve">. </w:t>
      </w:r>
      <w:r w:rsidRPr="007673A4">
        <w:rPr>
          <w:rFonts w:ascii="Arial" w:hAnsi="Arial" w:cs="Arial"/>
          <w:b/>
          <w:bCs/>
          <w:sz w:val="24"/>
          <w:szCs w:val="24"/>
        </w:rPr>
        <w:t>Avaliação da aprendizagem escolar:</w:t>
      </w:r>
      <w:r w:rsidRPr="007673A4">
        <w:rPr>
          <w:rFonts w:ascii="Arial" w:hAnsi="Arial" w:cs="Arial"/>
          <w:bCs/>
          <w:sz w:val="24"/>
          <w:szCs w:val="24"/>
        </w:rPr>
        <w:t xml:space="preserve"> estudar e proposições. São Paulo: Cortez, 2006. p. 128, 134. </w:t>
      </w:r>
    </w:p>
    <w:p w14:paraId="1B55737A" w14:textId="77777777" w:rsidR="0008744D" w:rsidRPr="007673A4" w:rsidRDefault="0008744D" w:rsidP="001E2F1A">
      <w:pPr>
        <w:spacing w:after="0" w:line="240" w:lineRule="auto"/>
        <w:jc w:val="both"/>
        <w:rPr>
          <w:rFonts w:ascii="Arial" w:hAnsi="Arial" w:cs="Arial"/>
          <w:bCs/>
          <w:sz w:val="24"/>
          <w:szCs w:val="24"/>
        </w:rPr>
      </w:pPr>
    </w:p>
    <w:p w14:paraId="44C0F000" w14:textId="383BCB57" w:rsidR="007673A4" w:rsidRDefault="007673A4" w:rsidP="001E2F1A">
      <w:pPr>
        <w:tabs>
          <w:tab w:val="left" w:pos="0"/>
        </w:tabs>
        <w:spacing w:after="0" w:line="240" w:lineRule="auto"/>
        <w:jc w:val="both"/>
        <w:rPr>
          <w:rFonts w:ascii="Arial" w:hAnsi="Arial" w:cs="Arial"/>
          <w:bCs/>
          <w:color w:val="000000" w:themeColor="text1"/>
          <w:sz w:val="24"/>
          <w:szCs w:val="24"/>
        </w:rPr>
      </w:pPr>
      <w:r w:rsidRPr="007673A4">
        <w:rPr>
          <w:rFonts w:ascii="Arial" w:hAnsi="Arial" w:cs="Arial"/>
          <w:bCs/>
          <w:color w:val="000000" w:themeColor="text1"/>
          <w:sz w:val="24"/>
          <w:szCs w:val="24"/>
        </w:rPr>
        <w:t>NOGUEIRA, V</w:t>
      </w:r>
      <w:r w:rsidR="001E2F1A">
        <w:rPr>
          <w:rFonts w:ascii="Arial" w:hAnsi="Arial" w:cs="Arial"/>
          <w:bCs/>
          <w:color w:val="000000" w:themeColor="text1"/>
          <w:sz w:val="24"/>
          <w:szCs w:val="24"/>
        </w:rPr>
        <w:t>.</w:t>
      </w:r>
      <w:r w:rsidRPr="007673A4">
        <w:rPr>
          <w:rFonts w:ascii="Arial" w:hAnsi="Arial" w:cs="Arial"/>
          <w:bCs/>
          <w:color w:val="000000" w:themeColor="text1"/>
          <w:sz w:val="24"/>
          <w:szCs w:val="24"/>
        </w:rPr>
        <w:t xml:space="preserve">; CARNEIRO, </w:t>
      </w:r>
      <w:r w:rsidR="001E2F1A">
        <w:rPr>
          <w:rFonts w:ascii="Arial" w:hAnsi="Arial" w:cs="Arial"/>
          <w:bCs/>
          <w:color w:val="000000" w:themeColor="text1"/>
          <w:sz w:val="24"/>
          <w:szCs w:val="24"/>
        </w:rPr>
        <w:t>S. M. M</w:t>
      </w:r>
      <w:r w:rsidRPr="007673A4">
        <w:rPr>
          <w:rFonts w:ascii="Arial" w:hAnsi="Arial" w:cs="Arial"/>
          <w:bCs/>
          <w:color w:val="000000" w:themeColor="text1"/>
          <w:sz w:val="24"/>
          <w:szCs w:val="24"/>
        </w:rPr>
        <w:t xml:space="preserve">. Educação Geográfica e Formação da Consciência Espacial-Cidadã: contribuições dos princípios geográficos. Maringá: </w:t>
      </w:r>
      <w:r w:rsidRPr="007673A4">
        <w:rPr>
          <w:rFonts w:ascii="Arial" w:hAnsi="Arial" w:cs="Arial"/>
          <w:b/>
          <w:bCs/>
          <w:color w:val="000000" w:themeColor="text1"/>
          <w:sz w:val="24"/>
          <w:szCs w:val="24"/>
        </w:rPr>
        <w:t>Bol. Geogr.</w:t>
      </w:r>
      <w:r w:rsidRPr="007673A4">
        <w:rPr>
          <w:rFonts w:ascii="Arial" w:hAnsi="Arial" w:cs="Arial"/>
          <w:bCs/>
          <w:color w:val="000000" w:themeColor="text1"/>
          <w:sz w:val="24"/>
          <w:szCs w:val="24"/>
        </w:rPr>
        <w:t xml:space="preserve">, 2008/2009. 26p.   </w:t>
      </w:r>
    </w:p>
    <w:p w14:paraId="68F48F09" w14:textId="77777777" w:rsidR="0008744D" w:rsidRPr="007673A4" w:rsidRDefault="0008744D" w:rsidP="001E2F1A">
      <w:pPr>
        <w:tabs>
          <w:tab w:val="left" w:pos="0"/>
        </w:tabs>
        <w:spacing w:after="0" w:line="240" w:lineRule="auto"/>
        <w:jc w:val="both"/>
        <w:rPr>
          <w:rFonts w:ascii="Arial" w:hAnsi="Arial" w:cs="Arial"/>
          <w:bCs/>
          <w:color w:val="000000" w:themeColor="text1"/>
          <w:sz w:val="24"/>
          <w:szCs w:val="24"/>
        </w:rPr>
      </w:pPr>
    </w:p>
    <w:p w14:paraId="38C3F8E8" w14:textId="09204296" w:rsidR="007673A4" w:rsidRDefault="007673A4" w:rsidP="001E2F1A">
      <w:pPr>
        <w:spacing w:after="0" w:line="240" w:lineRule="auto"/>
        <w:jc w:val="both"/>
        <w:rPr>
          <w:rFonts w:ascii="Arial" w:hAnsi="Arial" w:cs="Arial"/>
          <w:bCs/>
          <w:color w:val="000000" w:themeColor="text1"/>
          <w:sz w:val="24"/>
          <w:szCs w:val="24"/>
        </w:rPr>
      </w:pPr>
      <w:r w:rsidRPr="007673A4">
        <w:rPr>
          <w:rFonts w:ascii="Arial" w:hAnsi="Arial" w:cs="Arial"/>
          <w:bCs/>
          <w:color w:val="000000" w:themeColor="text1"/>
          <w:sz w:val="24"/>
          <w:szCs w:val="24"/>
        </w:rPr>
        <w:t xml:space="preserve">SACRAMENTO, </w:t>
      </w:r>
      <w:r w:rsidR="001E2F1A">
        <w:rPr>
          <w:rFonts w:ascii="Arial" w:hAnsi="Arial" w:cs="Arial"/>
          <w:bCs/>
          <w:color w:val="000000" w:themeColor="text1"/>
          <w:sz w:val="24"/>
          <w:szCs w:val="24"/>
        </w:rPr>
        <w:t>A. P. R</w:t>
      </w:r>
      <w:r w:rsidRPr="007673A4">
        <w:rPr>
          <w:rFonts w:ascii="Arial" w:hAnsi="Arial" w:cs="Arial"/>
          <w:bCs/>
          <w:color w:val="000000" w:themeColor="text1"/>
          <w:sz w:val="24"/>
          <w:szCs w:val="24"/>
        </w:rPr>
        <w:t xml:space="preserve">. </w:t>
      </w:r>
      <w:r w:rsidRPr="007673A4">
        <w:rPr>
          <w:rFonts w:ascii="Arial" w:hAnsi="Arial" w:cs="Arial"/>
          <w:b/>
          <w:bCs/>
          <w:color w:val="000000" w:themeColor="text1"/>
          <w:sz w:val="24"/>
          <w:szCs w:val="24"/>
        </w:rPr>
        <w:t>Didática e Educação Geográfica:</w:t>
      </w:r>
      <w:r w:rsidRPr="007673A4">
        <w:rPr>
          <w:rFonts w:ascii="Arial" w:hAnsi="Arial" w:cs="Arial"/>
          <w:bCs/>
          <w:color w:val="000000" w:themeColor="text1"/>
          <w:sz w:val="24"/>
          <w:szCs w:val="24"/>
        </w:rPr>
        <w:t xml:space="preserve"> algumas notas. São Paulo: Universidade de Antioquia, 2010. p. 5, 3. </w:t>
      </w:r>
    </w:p>
    <w:p w14:paraId="35A720B3" w14:textId="77777777" w:rsidR="0008744D" w:rsidRPr="007673A4" w:rsidRDefault="0008744D" w:rsidP="001E2F1A">
      <w:pPr>
        <w:spacing w:after="0" w:line="240" w:lineRule="auto"/>
        <w:jc w:val="both"/>
        <w:rPr>
          <w:rFonts w:ascii="Arial" w:hAnsi="Arial" w:cs="Arial"/>
          <w:bCs/>
          <w:color w:val="000000" w:themeColor="text1"/>
          <w:sz w:val="24"/>
          <w:szCs w:val="24"/>
        </w:rPr>
      </w:pPr>
    </w:p>
    <w:p w14:paraId="5130AC01" w14:textId="77777777" w:rsidR="00E9609A" w:rsidRPr="007673A4" w:rsidRDefault="007673A4" w:rsidP="001E2F1A">
      <w:pPr>
        <w:tabs>
          <w:tab w:val="center" w:pos="4536"/>
        </w:tabs>
        <w:spacing w:after="0" w:line="240" w:lineRule="auto"/>
        <w:jc w:val="both"/>
        <w:rPr>
          <w:rFonts w:ascii="Arial" w:eastAsia="Times New Roman" w:hAnsi="Arial" w:cs="Arial"/>
          <w:b/>
          <w:smallCaps/>
          <w:sz w:val="24"/>
          <w:szCs w:val="24"/>
          <w:lang w:eastAsia="pt-BR"/>
        </w:rPr>
      </w:pPr>
      <w:r w:rsidRPr="007673A4">
        <w:rPr>
          <w:rFonts w:ascii="Arial" w:hAnsi="Arial" w:cs="Arial"/>
          <w:bCs/>
          <w:sz w:val="24"/>
          <w:szCs w:val="24"/>
        </w:rPr>
        <w:t xml:space="preserve">VALLADARES, </w:t>
      </w:r>
      <w:r w:rsidR="001E2F1A">
        <w:rPr>
          <w:rFonts w:ascii="Arial" w:hAnsi="Arial" w:cs="Arial"/>
          <w:bCs/>
          <w:sz w:val="24"/>
          <w:szCs w:val="24"/>
        </w:rPr>
        <w:t>M. T. R.</w:t>
      </w:r>
      <w:r w:rsidRPr="007673A4">
        <w:rPr>
          <w:rFonts w:ascii="Arial" w:hAnsi="Arial" w:cs="Arial"/>
          <w:bCs/>
          <w:sz w:val="24"/>
          <w:szCs w:val="24"/>
        </w:rPr>
        <w:t xml:space="preserve">; GIRARDI, </w:t>
      </w:r>
      <w:r w:rsidR="001E2F1A">
        <w:rPr>
          <w:rFonts w:ascii="Arial" w:hAnsi="Arial" w:cs="Arial"/>
          <w:bCs/>
          <w:sz w:val="24"/>
          <w:szCs w:val="24"/>
        </w:rPr>
        <w:t>G.</w:t>
      </w:r>
      <w:r w:rsidRPr="007673A4">
        <w:rPr>
          <w:rFonts w:ascii="Arial" w:hAnsi="Arial" w:cs="Arial"/>
          <w:bCs/>
          <w:sz w:val="24"/>
          <w:szCs w:val="24"/>
        </w:rPr>
        <w:t xml:space="preserve">; NOVAES, </w:t>
      </w:r>
      <w:r w:rsidR="001E2F1A">
        <w:rPr>
          <w:rFonts w:ascii="Arial" w:hAnsi="Arial" w:cs="Arial"/>
          <w:bCs/>
          <w:sz w:val="24"/>
          <w:szCs w:val="24"/>
        </w:rPr>
        <w:t>I. F.</w:t>
      </w:r>
      <w:r w:rsidRPr="007673A4">
        <w:rPr>
          <w:rFonts w:ascii="Arial" w:hAnsi="Arial" w:cs="Arial"/>
          <w:bCs/>
          <w:sz w:val="24"/>
          <w:szCs w:val="24"/>
        </w:rPr>
        <w:t xml:space="preserve">; NUNES, </w:t>
      </w:r>
      <w:r w:rsidR="001E2F1A">
        <w:rPr>
          <w:rFonts w:ascii="Arial" w:hAnsi="Arial" w:cs="Arial"/>
          <w:bCs/>
          <w:sz w:val="24"/>
          <w:szCs w:val="24"/>
        </w:rPr>
        <w:t>F. G</w:t>
      </w:r>
      <w:r w:rsidRPr="007673A4">
        <w:rPr>
          <w:rFonts w:ascii="Arial" w:hAnsi="Arial" w:cs="Arial"/>
          <w:bCs/>
          <w:sz w:val="24"/>
          <w:szCs w:val="24"/>
        </w:rPr>
        <w:t xml:space="preserve">. Contexto da Construção da Primeira e Segunda Versões da Base Nacional Comum Curricular no Componente Curricular de Geografia. </w:t>
      </w:r>
      <w:r w:rsidRPr="007673A4">
        <w:rPr>
          <w:rFonts w:ascii="Arial" w:hAnsi="Arial" w:cs="Arial"/>
          <w:b/>
          <w:bCs/>
          <w:sz w:val="24"/>
          <w:szCs w:val="24"/>
        </w:rPr>
        <w:t>Revista Giramundo</w:t>
      </w:r>
      <w:r w:rsidRPr="007673A4">
        <w:rPr>
          <w:rFonts w:ascii="Arial" w:hAnsi="Arial" w:cs="Arial"/>
          <w:bCs/>
          <w:sz w:val="24"/>
          <w:szCs w:val="24"/>
        </w:rPr>
        <w:t xml:space="preserve">, Rio de Janeiro, v. 3, n. 6, p.7-18, 2016. </w:t>
      </w:r>
      <w:r w:rsidR="00E9609A" w:rsidRPr="007673A4">
        <w:rPr>
          <w:rFonts w:ascii="Arial" w:eastAsia="Times New Roman" w:hAnsi="Arial" w:cs="Arial"/>
          <w:b/>
          <w:smallCaps/>
          <w:sz w:val="24"/>
          <w:szCs w:val="24"/>
          <w:lang w:eastAsia="pt-BR"/>
        </w:rPr>
        <w:t xml:space="preserve"> </w:t>
      </w:r>
      <w:r w:rsidR="00E9609A" w:rsidRPr="007673A4">
        <w:rPr>
          <w:rFonts w:ascii="Arial" w:eastAsia="Times New Roman" w:hAnsi="Arial" w:cs="Arial"/>
          <w:b/>
          <w:smallCaps/>
          <w:sz w:val="24"/>
          <w:szCs w:val="24"/>
          <w:lang w:eastAsia="pt-BR"/>
        </w:rPr>
        <w:tab/>
      </w:r>
    </w:p>
    <w:p w14:paraId="53438664" w14:textId="77777777" w:rsidR="00E9609A" w:rsidRPr="002B05D2" w:rsidRDefault="00E9609A" w:rsidP="002B05D2">
      <w:pPr>
        <w:spacing w:after="0" w:line="240" w:lineRule="auto"/>
        <w:rPr>
          <w:rFonts w:ascii="Arial" w:eastAsia="Times New Roman" w:hAnsi="Arial" w:cs="Arial"/>
          <w:sz w:val="24"/>
          <w:szCs w:val="24"/>
          <w:lang w:eastAsia="pt-BR"/>
        </w:rPr>
      </w:pPr>
      <w:bookmarkStart w:id="0" w:name="_GoBack"/>
      <w:bookmarkEnd w:id="0"/>
    </w:p>
    <w:sectPr w:rsidR="00E9609A" w:rsidRPr="002B05D2" w:rsidSect="00E117BE">
      <w:headerReference w:type="default" r:id="rId48"/>
      <w:footerReference w:type="default" r:id="rId4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6025C" w14:textId="77777777" w:rsidR="00E405AB" w:rsidRDefault="00E405AB" w:rsidP="00AF0ADA">
      <w:pPr>
        <w:spacing w:after="0" w:line="240" w:lineRule="auto"/>
      </w:pPr>
      <w:r>
        <w:separator/>
      </w:r>
    </w:p>
  </w:endnote>
  <w:endnote w:type="continuationSeparator" w:id="0">
    <w:p w14:paraId="4838427F" w14:textId="77777777" w:rsidR="00E405AB" w:rsidRDefault="00E405AB" w:rsidP="00AF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C18AF" w14:textId="77777777" w:rsidR="00C831C5" w:rsidRPr="00856DA2" w:rsidRDefault="0058739D" w:rsidP="005D607C">
    <w:pPr>
      <w:pStyle w:val="Footer"/>
      <w:jc w:val="both"/>
      <w:rPr>
        <w:rStyle w:val="BookTitle"/>
      </w:rPr>
    </w:pPr>
    <w:r w:rsidRPr="00856DA2">
      <w:rPr>
        <w:rStyle w:val="BookTitle"/>
      </w:rPr>
      <w:t xml:space="preserve">I Seminário Pibid e Residência Pedagógica e </w:t>
    </w:r>
    <w:r w:rsidR="009A5075" w:rsidRPr="00856DA2">
      <w:rPr>
        <w:rStyle w:val="BookTitle"/>
      </w:rPr>
      <w:t>V</w:t>
    </w:r>
    <w:r w:rsidR="005D607C" w:rsidRPr="00856DA2">
      <w:rPr>
        <w:rStyle w:val="BookTitle"/>
      </w:rPr>
      <w:t xml:space="preserve"> Seminário de Iniciação à Docência e Formação de Professores – </w:t>
    </w:r>
    <w:r w:rsidR="00573CB3" w:rsidRPr="00856DA2">
      <w:rPr>
        <w:rStyle w:val="BookTitle"/>
      </w:rPr>
      <w:t>SEMINID</w:t>
    </w:r>
    <w:r w:rsidRPr="00856DA2">
      <w:rPr>
        <w:rStyle w:val="BookTitle"/>
      </w:rPr>
      <w:t>-RP</w:t>
    </w:r>
    <w:r w:rsidR="00573CB3" w:rsidRPr="00856DA2">
      <w:rPr>
        <w:rStyle w:val="BookTitle"/>
      </w:rPr>
      <w:t>/UPE/201</w:t>
    </w:r>
    <w:r w:rsidRPr="00856DA2">
      <w:rPr>
        <w:rStyle w:val="BookTitle"/>
      </w:rPr>
      <w:t>9</w:t>
    </w:r>
    <w:r w:rsidR="005D607C" w:rsidRPr="00856DA2">
      <w:rPr>
        <w:rStyle w:val="BookTitle"/>
      </w:rPr>
      <w:t xml:space="preserve"> </w:t>
    </w:r>
    <w:r w:rsidRPr="00856DA2">
      <w:rPr>
        <w:rStyle w:val="BookTitle"/>
      </w:rPr>
      <w:t>Garanhuns</w:t>
    </w:r>
    <w:r w:rsidR="009A5075" w:rsidRPr="00856DA2">
      <w:rPr>
        <w:rStyle w:val="BookTitle"/>
      </w:rPr>
      <w:t xml:space="preserve"> 2</w:t>
    </w:r>
    <w:r w:rsidRPr="00856DA2">
      <w:rPr>
        <w:rStyle w:val="BookTitle"/>
      </w:rPr>
      <w:t>0</w:t>
    </w:r>
    <w:r w:rsidR="009A5075" w:rsidRPr="00856DA2">
      <w:rPr>
        <w:rStyle w:val="BookTitle"/>
      </w:rPr>
      <w:t xml:space="preserve"> </w:t>
    </w:r>
    <w:r w:rsidRPr="00856DA2">
      <w:rPr>
        <w:rStyle w:val="BookTitle"/>
      </w:rPr>
      <w:t>a</w:t>
    </w:r>
    <w:r w:rsidR="009A5075" w:rsidRPr="00856DA2">
      <w:rPr>
        <w:rStyle w:val="BookTitle"/>
      </w:rPr>
      <w:t xml:space="preserve"> 2</w:t>
    </w:r>
    <w:r w:rsidRPr="00856DA2">
      <w:rPr>
        <w:rStyle w:val="BookTitle"/>
      </w:rPr>
      <w:t>2</w:t>
    </w:r>
    <w:r w:rsidR="009A5075" w:rsidRPr="00856DA2">
      <w:rPr>
        <w:rStyle w:val="BookTitle"/>
      </w:rPr>
      <w:t xml:space="preserve"> de novembro de 201</w:t>
    </w:r>
    <w:r w:rsidRPr="00856DA2">
      <w:rPr>
        <w:rStyle w:val="BookTitle"/>
      </w:rPr>
      <w:t>9</w:t>
    </w:r>
    <w:r w:rsidR="005D607C" w:rsidRPr="00856DA2">
      <w:rPr>
        <w:rStyle w:val="BookTitl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11508" w14:textId="77777777" w:rsidR="00E405AB" w:rsidRDefault="00E405AB" w:rsidP="00AF0ADA">
      <w:pPr>
        <w:spacing w:after="0" w:line="240" w:lineRule="auto"/>
      </w:pPr>
      <w:r>
        <w:separator/>
      </w:r>
    </w:p>
  </w:footnote>
  <w:footnote w:type="continuationSeparator" w:id="0">
    <w:p w14:paraId="168380E5" w14:textId="77777777" w:rsidR="00E405AB" w:rsidRDefault="00E405AB" w:rsidP="00AF0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2F6FB" w14:textId="4DD09194" w:rsidR="00BA1714" w:rsidRDefault="00856DA2" w:rsidP="008B56FC">
    <w:pPr>
      <w:pStyle w:val="Header"/>
      <w:jc w:val="both"/>
    </w:pPr>
    <w:r w:rsidRPr="005E2A20">
      <w:rPr>
        <w:noProof/>
        <w:lang w:eastAsia="pt-BR"/>
      </w:rPr>
      <w:drawing>
        <wp:anchor distT="0" distB="0" distL="114300" distR="114300" simplePos="0" relativeHeight="251662336" behindDoc="0" locked="0" layoutInCell="1" allowOverlap="1" wp14:anchorId="31D23A9B" wp14:editId="292673D0">
          <wp:simplePos x="0" y="0"/>
          <wp:positionH relativeFrom="page">
            <wp:posOffset>6283960</wp:posOffset>
          </wp:positionH>
          <wp:positionV relativeFrom="page">
            <wp:posOffset>171450</wp:posOffset>
          </wp:positionV>
          <wp:extent cx="1007833" cy="533400"/>
          <wp:effectExtent l="0" t="0" r="1905" b="0"/>
          <wp:wrapThrough wrapText="bothSides">
            <wp:wrapPolygon edited="0">
              <wp:start x="0" y="0"/>
              <wp:lineTo x="0" y="20829"/>
              <wp:lineTo x="21233" y="20829"/>
              <wp:lineTo x="21233"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7833" cy="533400"/>
                  </a:xfrm>
                  <a:prstGeom prst="rect">
                    <a:avLst/>
                  </a:prstGeom>
                </pic:spPr>
              </pic:pic>
            </a:graphicData>
          </a:graphic>
        </wp:anchor>
      </w:drawing>
    </w:r>
    <w:r w:rsidRPr="00E05645">
      <w:rPr>
        <w:noProof/>
        <w:lang w:eastAsia="pt-BR"/>
      </w:rPr>
      <w:drawing>
        <wp:anchor distT="0" distB="0" distL="114300" distR="114300" simplePos="0" relativeHeight="251659264" behindDoc="1" locked="0" layoutInCell="1" allowOverlap="1" wp14:anchorId="68EDC9A9" wp14:editId="175632D5">
          <wp:simplePos x="0" y="0"/>
          <wp:positionH relativeFrom="column">
            <wp:posOffset>3148965</wp:posOffset>
          </wp:positionH>
          <wp:positionV relativeFrom="paragraph">
            <wp:posOffset>-450215</wp:posOffset>
          </wp:positionV>
          <wp:extent cx="1971675" cy="81915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1675" cy="819150"/>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0A2A146E" wp14:editId="13833EB1">
          <wp:simplePos x="0" y="0"/>
          <wp:positionH relativeFrom="margin">
            <wp:posOffset>1767840</wp:posOffset>
          </wp:positionH>
          <wp:positionV relativeFrom="page">
            <wp:posOffset>180975</wp:posOffset>
          </wp:positionV>
          <wp:extent cx="1103630" cy="542925"/>
          <wp:effectExtent l="0" t="0" r="1270"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3630" cy="542925"/>
                  </a:xfrm>
                  <a:prstGeom prst="rect">
                    <a:avLst/>
                  </a:prstGeom>
                  <a:noFill/>
                </pic:spPr>
              </pic:pic>
            </a:graphicData>
          </a:graphic>
          <wp14:sizeRelV relativeFrom="margin">
            <wp14:pctHeight>0</wp14:pctHeight>
          </wp14:sizeRelV>
        </wp:anchor>
      </w:drawing>
    </w:r>
    <w:r>
      <w:rPr>
        <w:noProof/>
        <w:lang w:eastAsia="pt-BR"/>
      </w:rPr>
      <w:drawing>
        <wp:anchor distT="0" distB="0" distL="114300" distR="114300" simplePos="0" relativeHeight="251660288" behindDoc="0" locked="0" layoutInCell="1" allowOverlap="1" wp14:anchorId="40574EAE" wp14:editId="56836199">
          <wp:simplePos x="0" y="0"/>
          <wp:positionH relativeFrom="margin">
            <wp:posOffset>-737235</wp:posOffset>
          </wp:positionH>
          <wp:positionV relativeFrom="page">
            <wp:posOffset>171450</wp:posOffset>
          </wp:positionV>
          <wp:extent cx="2170430" cy="647700"/>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879" r="49587"/>
                  <a:stretch/>
                </pic:blipFill>
                <pic:spPr bwMode="auto">
                  <a:xfrm>
                    <a:off x="0" y="0"/>
                    <a:ext cx="2170430" cy="647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D67C0"/>
    <w:multiLevelType w:val="hybridMultilevel"/>
    <w:tmpl w:val="C192B246"/>
    <w:lvl w:ilvl="0" w:tplc="5F6E5C70">
      <w:start w:val="1"/>
      <w:numFmt w:val="decimal"/>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B78"/>
    <w:rsid w:val="00016D19"/>
    <w:rsid w:val="00041287"/>
    <w:rsid w:val="000620A1"/>
    <w:rsid w:val="0008215C"/>
    <w:rsid w:val="00086EEF"/>
    <w:rsid w:val="0008744D"/>
    <w:rsid w:val="000A0006"/>
    <w:rsid w:val="000C78E1"/>
    <w:rsid w:val="00183868"/>
    <w:rsid w:val="001A1C52"/>
    <w:rsid w:val="001A7BFB"/>
    <w:rsid w:val="001B0067"/>
    <w:rsid w:val="001B456D"/>
    <w:rsid w:val="001E0648"/>
    <w:rsid w:val="001E2F1A"/>
    <w:rsid w:val="00200F83"/>
    <w:rsid w:val="00200FC0"/>
    <w:rsid w:val="00213A11"/>
    <w:rsid w:val="0022007C"/>
    <w:rsid w:val="002336E5"/>
    <w:rsid w:val="00262254"/>
    <w:rsid w:val="00286A2D"/>
    <w:rsid w:val="0029002D"/>
    <w:rsid w:val="002B05D2"/>
    <w:rsid w:val="002B5066"/>
    <w:rsid w:val="002C1676"/>
    <w:rsid w:val="002F44B3"/>
    <w:rsid w:val="00363CA0"/>
    <w:rsid w:val="003765E1"/>
    <w:rsid w:val="003B48DA"/>
    <w:rsid w:val="003B48ED"/>
    <w:rsid w:val="003B712E"/>
    <w:rsid w:val="003B7AE5"/>
    <w:rsid w:val="00407D17"/>
    <w:rsid w:val="0043783F"/>
    <w:rsid w:val="0047491A"/>
    <w:rsid w:val="004769C0"/>
    <w:rsid w:val="0049541B"/>
    <w:rsid w:val="004D1CC8"/>
    <w:rsid w:val="004F0791"/>
    <w:rsid w:val="004F765A"/>
    <w:rsid w:val="00506ED8"/>
    <w:rsid w:val="00512CCF"/>
    <w:rsid w:val="00556C38"/>
    <w:rsid w:val="00566615"/>
    <w:rsid w:val="00567200"/>
    <w:rsid w:val="00573CB3"/>
    <w:rsid w:val="0058739D"/>
    <w:rsid w:val="00591322"/>
    <w:rsid w:val="00591D5E"/>
    <w:rsid w:val="005B646F"/>
    <w:rsid w:val="005B6E0E"/>
    <w:rsid w:val="005C5073"/>
    <w:rsid w:val="005D070A"/>
    <w:rsid w:val="005D607C"/>
    <w:rsid w:val="005E2A20"/>
    <w:rsid w:val="006157B9"/>
    <w:rsid w:val="00617C48"/>
    <w:rsid w:val="00622227"/>
    <w:rsid w:val="00627354"/>
    <w:rsid w:val="00650CB5"/>
    <w:rsid w:val="006A1BCC"/>
    <w:rsid w:val="006C0759"/>
    <w:rsid w:val="006C726B"/>
    <w:rsid w:val="006D0C23"/>
    <w:rsid w:val="00707881"/>
    <w:rsid w:val="00722B27"/>
    <w:rsid w:val="007610F9"/>
    <w:rsid w:val="007673A4"/>
    <w:rsid w:val="00781E36"/>
    <w:rsid w:val="007B00DF"/>
    <w:rsid w:val="007B411E"/>
    <w:rsid w:val="007D400B"/>
    <w:rsid w:val="00817C4B"/>
    <w:rsid w:val="00834796"/>
    <w:rsid w:val="008448D6"/>
    <w:rsid w:val="00856DA2"/>
    <w:rsid w:val="00870287"/>
    <w:rsid w:val="00871101"/>
    <w:rsid w:val="008712A1"/>
    <w:rsid w:val="00874BEE"/>
    <w:rsid w:val="00893174"/>
    <w:rsid w:val="008B058D"/>
    <w:rsid w:val="008B56FC"/>
    <w:rsid w:val="008E1475"/>
    <w:rsid w:val="008F7A9C"/>
    <w:rsid w:val="00920536"/>
    <w:rsid w:val="009245AF"/>
    <w:rsid w:val="00974B4F"/>
    <w:rsid w:val="00980723"/>
    <w:rsid w:val="009816A4"/>
    <w:rsid w:val="0099414F"/>
    <w:rsid w:val="009A5075"/>
    <w:rsid w:val="009A5E31"/>
    <w:rsid w:val="009C2686"/>
    <w:rsid w:val="009D7AD1"/>
    <w:rsid w:val="009E4B1D"/>
    <w:rsid w:val="009F591E"/>
    <w:rsid w:val="00A2695E"/>
    <w:rsid w:val="00A362BC"/>
    <w:rsid w:val="00A42D0D"/>
    <w:rsid w:val="00A80A42"/>
    <w:rsid w:val="00A8545D"/>
    <w:rsid w:val="00A91393"/>
    <w:rsid w:val="00AA55B4"/>
    <w:rsid w:val="00AB3A91"/>
    <w:rsid w:val="00AE02F8"/>
    <w:rsid w:val="00AF0ADA"/>
    <w:rsid w:val="00B26B78"/>
    <w:rsid w:val="00B30E89"/>
    <w:rsid w:val="00B74661"/>
    <w:rsid w:val="00BA16FC"/>
    <w:rsid w:val="00BA1714"/>
    <w:rsid w:val="00BD075B"/>
    <w:rsid w:val="00BF123B"/>
    <w:rsid w:val="00BF6CE6"/>
    <w:rsid w:val="00C358A2"/>
    <w:rsid w:val="00C36181"/>
    <w:rsid w:val="00C447CB"/>
    <w:rsid w:val="00C71A53"/>
    <w:rsid w:val="00C831C5"/>
    <w:rsid w:val="00C869ED"/>
    <w:rsid w:val="00CA2836"/>
    <w:rsid w:val="00CA61AB"/>
    <w:rsid w:val="00D11CBE"/>
    <w:rsid w:val="00D13177"/>
    <w:rsid w:val="00D1775B"/>
    <w:rsid w:val="00D32244"/>
    <w:rsid w:val="00D70B24"/>
    <w:rsid w:val="00DC7159"/>
    <w:rsid w:val="00DF6CE9"/>
    <w:rsid w:val="00E05645"/>
    <w:rsid w:val="00E117BE"/>
    <w:rsid w:val="00E16A11"/>
    <w:rsid w:val="00E172C1"/>
    <w:rsid w:val="00E2127B"/>
    <w:rsid w:val="00E2420D"/>
    <w:rsid w:val="00E3303C"/>
    <w:rsid w:val="00E405AB"/>
    <w:rsid w:val="00E74120"/>
    <w:rsid w:val="00E74232"/>
    <w:rsid w:val="00E84ACB"/>
    <w:rsid w:val="00E9609A"/>
    <w:rsid w:val="00ED08A9"/>
    <w:rsid w:val="00EE7AFE"/>
    <w:rsid w:val="00F23FFA"/>
    <w:rsid w:val="00F26F75"/>
    <w:rsid w:val="00F410E4"/>
    <w:rsid w:val="00F45F76"/>
    <w:rsid w:val="00F5089F"/>
    <w:rsid w:val="00FB05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22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5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ADA"/>
    <w:pPr>
      <w:tabs>
        <w:tab w:val="center" w:pos="4252"/>
        <w:tab w:val="right" w:pos="8504"/>
      </w:tabs>
      <w:spacing w:after="0" w:line="240" w:lineRule="auto"/>
    </w:pPr>
    <w:rPr>
      <w:sz w:val="20"/>
      <w:szCs w:val="20"/>
    </w:rPr>
  </w:style>
  <w:style w:type="character" w:customStyle="1" w:styleId="HeaderChar">
    <w:name w:val="Header Char"/>
    <w:link w:val="Header"/>
    <w:uiPriority w:val="99"/>
    <w:locked/>
    <w:rsid w:val="00AF0ADA"/>
    <w:rPr>
      <w:rFonts w:cs="Times New Roman"/>
    </w:rPr>
  </w:style>
  <w:style w:type="paragraph" w:styleId="Footer">
    <w:name w:val="footer"/>
    <w:basedOn w:val="Normal"/>
    <w:link w:val="FooterChar"/>
    <w:uiPriority w:val="99"/>
    <w:rsid w:val="00AF0ADA"/>
    <w:pPr>
      <w:tabs>
        <w:tab w:val="center" w:pos="4252"/>
        <w:tab w:val="right" w:pos="8504"/>
      </w:tabs>
      <w:spacing w:after="0" w:line="240" w:lineRule="auto"/>
    </w:pPr>
    <w:rPr>
      <w:sz w:val="20"/>
      <w:szCs w:val="20"/>
    </w:rPr>
  </w:style>
  <w:style w:type="character" w:customStyle="1" w:styleId="FooterChar">
    <w:name w:val="Footer Char"/>
    <w:link w:val="Footer"/>
    <w:uiPriority w:val="99"/>
    <w:locked/>
    <w:rsid w:val="00AF0ADA"/>
    <w:rPr>
      <w:rFonts w:cs="Times New Roman"/>
    </w:rPr>
  </w:style>
  <w:style w:type="paragraph" w:styleId="FootnoteText">
    <w:name w:val="footnote text"/>
    <w:basedOn w:val="Normal"/>
    <w:link w:val="FootnoteText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9609A"/>
    <w:rPr>
      <w:rFonts w:asciiTheme="minorHAnsi" w:eastAsiaTheme="minorHAnsi" w:hAnsiTheme="minorHAnsi" w:cstheme="minorBidi"/>
      <w:lang w:eastAsia="en-US"/>
    </w:rPr>
  </w:style>
  <w:style w:type="character" w:styleId="FootnoteReference">
    <w:name w:val="footnote reference"/>
    <w:uiPriority w:val="99"/>
    <w:semiHidden/>
    <w:unhideWhenUsed/>
    <w:rsid w:val="00E9609A"/>
    <w:rPr>
      <w:vertAlign w:val="superscript"/>
    </w:rPr>
  </w:style>
  <w:style w:type="paragraph" w:styleId="ListParagraph">
    <w:name w:val="List Paragraph"/>
    <w:basedOn w:val="Normal"/>
    <w:uiPriority w:val="34"/>
    <w:qFormat/>
    <w:rsid w:val="00E2420D"/>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43783F"/>
    <w:pPr>
      <w:spacing w:before="100" w:beforeAutospacing="1" w:after="100" w:afterAutospacing="1" w:line="240" w:lineRule="auto"/>
    </w:pPr>
    <w:rPr>
      <w:rFonts w:ascii="Times New Roman" w:eastAsia="Times New Roman" w:hAnsi="Times New Roman"/>
      <w:sz w:val="24"/>
      <w:szCs w:val="24"/>
      <w:lang w:eastAsia="pt-BR"/>
    </w:rPr>
  </w:style>
  <w:style w:type="paragraph" w:styleId="BalloonText">
    <w:name w:val="Balloon Text"/>
    <w:basedOn w:val="Normal"/>
    <w:link w:val="BalloonTextChar"/>
    <w:uiPriority w:val="99"/>
    <w:semiHidden/>
    <w:unhideWhenUsed/>
    <w:rsid w:val="0099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14F"/>
    <w:rPr>
      <w:rFonts w:ascii="Tahoma" w:hAnsi="Tahoma" w:cs="Tahoma"/>
      <w:sz w:val="16"/>
      <w:szCs w:val="16"/>
      <w:lang w:eastAsia="en-US"/>
    </w:rPr>
  </w:style>
  <w:style w:type="character" w:styleId="BookTitle">
    <w:name w:val="Book Title"/>
    <w:basedOn w:val="DefaultParagraphFont"/>
    <w:uiPriority w:val="33"/>
    <w:qFormat/>
    <w:rsid w:val="00856DA2"/>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5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ADA"/>
    <w:pPr>
      <w:tabs>
        <w:tab w:val="center" w:pos="4252"/>
        <w:tab w:val="right" w:pos="8504"/>
      </w:tabs>
      <w:spacing w:after="0" w:line="240" w:lineRule="auto"/>
    </w:pPr>
    <w:rPr>
      <w:sz w:val="20"/>
      <w:szCs w:val="20"/>
    </w:rPr>
  </w:style>
  <w:style w:type="character" w:customStyle="1" w:styleId="HeaderChar">
    <w:name w:val="Header Char"/>
    <w:link w:val="Header"/>
    <w:uiPriority w:val="99"/>
    <w:locked/>
    <w:rsid w:val="00AF0ADA"/>
    <w:rPr>
      <w:rFonts w:cs="Times New Roman"/>
    </w:rPr>
  </w:style>
  <w:style w:type="paragraph" w:styleId="Footer">
    <w:name w:val="footer"/>
    <w:basedOn w:val="Normal"/>
    <w:link w:val="FooterChar"/>
    <w:uiPriority w:val="99"/>
    <w:rsid w:val="00AF0ADA"/>
    <w:pPr>
      <w:tabs>
        <w:tab w:val="center" w:pos="4252"/>
        <w:tab w:val="right" w:pos="8504"/>
      </w:tabs>
      <w:spacing w:after="0" w:line="240" w:lineRule="auto"/>
    </w:pPr>
    <w:rPr>
      <w:sz w:val="20"/>
      <w:szCs w:val="20"/>
    </w:rPr>
  </w:style>
  <w:style w:type="character" w:customStyle="1" w:styleId="FooterChar">
    <w:name w:val="Footer Char"/>
    <w:link w:val="Footer"/>
    <w:uiPriority w:val="99"/>
    <w:locked/>
    <w:rsid w:val="00AF0ADA"/>
    <w:rPr>
      <w:rFonts w:cs="Times New Roman"/>
    </w:rPr>
  </w:style>
  <w:style w:type="paragraph" w:styleId="FootnoteText">
    <w:name w:val="footnote text"/>
    <w:basedOn w:val="Normal"/>
    <w:link w:val="FootnoteText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9609A"/>
    <w:rPr>
      <w:rFonts w:asciiTheme="minorHAnsi" w:eastAsiaTheme="minorHAnsi" w:hAnsiTheme="minorHAnsi" w:cstheme="minorBidi"/>
      <w:lang w:eastAsia="en-US"/>
    </w:rPr>
  </w:style>
  <w:style w:type="character" w:styleId="FootnoteReference">
    <w:name w:val="footnote reference"/>
    <w:uiPriority w:val="99"/>
    <w:semiHidden/>
    <w:unhideWhenUsed/>
    <w:rsid w:val="00E9609A"/>
    <w:rPr>
      <w:vertAlign w:val="superscript"/>
    </w:rPr>
  </w:style>
  <w:style w:type="paragraph" w:styleId="ListParagraph">
    <w:name w:val="List Paragraph"/>
    <w:basedOn w:val="Normal"/>
    <w:uiPriority w:val="34"/>
    <w:qFormat/>
    <w:rsid w:val="00E2420D"/>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43783F"/>
    <w:pPr>
      <w:spacing w:before="100" w:beforeAutospacing="1" w:after="100" w:afterAutospacing="1" w:line="240" w:lineRule="auto"/>
    </w:pPr>
    <w:rPr>
      <w:rFonts w:ascii="Times New Roman" w:eastAsia="Times New Roman" w:hAnsi="Times New Roman"/>
      <w:sz w:val="24"/>
      <w:szCs w:val="24"/>
      <w:lang w:eastAsia="pt-BR"/>
    </w:rPr>
  </w:style>
  <w:style w:type="paragraph" w:styleId="BalloonText">
    <w:name w:val="Balloon Text"/>
    <w:basedOn w:val="Normal"/>
    <w:link w:val="BalloonTextChar"/>
    <w:uiPriority w:val="99"/>
    <w:semiHidden/>
    <w:unhideWhenUsed/>
    <w:rsid w:val="0099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14F"/>
    <w:rPr>
      <w:rFonts w:ascii="Tahoma" w:hAnsi="Tahoma" w:cs="Tahoma"/>
      <w:sz w:val="16"/>
      <w:szCs w:val="16"/>
      <w:lang w:eastAsia="en-US"/>
    </w:rPr>
  </w:style>
  <w:style w:type="character" w:styleId="BookTitle">
    <w:name w:val="Book Title"/>
    <w:basedOn w:val="DefaultParagraphFont"/>
    <w:uiPriority w:val="33"/>
    <w:qFormat/>
    <w:rsid w:val="00856DA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diagrams/data2.xml" Type="http://schemas.openxmlformats.org/officeDocument/2006/relationships/diagramData"/><Relationship Id="rId18" Target="media/image1.jpeg" Type="http://schemas.openxmlformats.org/officeDocument/2006/relationships/image"/><Relationship Id="rId26" Target="media/hdphoto4.wdp" Type="http://schemas.microsoft.com/office/2007/relationships/hdphoto"/><Relationship Id="rId39" Target="media/hdphoto10.wdp" Type="http://schemas.microsoft.com/office/2007/relationships/hdphoto"/><Relationship Id="rId21" Target="media/image3.jpeg" Type="http://schemas.openxmlformats.org/officeDocument/2006/relationships/image"/><Relationship Id="rId34" Target="media/hdphoto8.wdp" Type="http://schemas.microsoft.com/office/2007/relationships/hdphoto"/><Relationship Id="rId42" Target="media/image14.jpeg" Type="http://schemas.openxmlformats.org/officeDocument/2006/relationships/image"/><Relationship Id="rId47" Target="media/hdphoto14.wdp" Type="http://schemas.microsoft.com/office/2007/relationships/hdphoto"/><Relationship Id="rId50" Target="fontTable.xml" Type="http://schemas.openxmlformats.org/officeDocument/2006/relationships/fontTable"/><Relationship Id="rId7" Target="endnotes.xml" Type="http://schemas.openxmlformats.org/officeDocument/2006/relationships/endnotes"/><Relationship Id="rId2" Target="styles.xml" Type="http://schemas.openxmlformats.org/officeDocument/2006/relationships/styles"/><Relationship Id="rId16" Target="diagrams/colors2.xml" Type="http://schemas.openxmlformats.org/officeDocument/2006/relationships/diagramColors"/><Relationship Id="rId29" Target="media/image7.jpeg" Type="http://schemas.openxmlformats.org/officeDocument/2006/relationships/image"/><Relationship Id="rId11" Target="diagrams/colors1.xml" Type="http://schemas.openxmlformats.org/officeDocument/2006/relationships/diagramColors"/><Relationship Id="rId24" Target="media/hdphoto3.wdp" Type="http://schemas.microsoft.com/office/2007/relationships/hdphoto"/><Relationship Id="rId32" Target="media/hdphoto7.wdp" Type="http://schemas.microsoft.com/office/2007/relationships/hdphoto"/><Relationship Id="rId37" Target="media/image11.jpg" Type="http://schemas.openxmlformats.org/officeDocument/2006/relationships/image"/><Relationship Id="rId40" Target="media/image13.jpeg" Type="http://schemas.openxmlformats.org/officeDocument/2006/relationships/image"/><Relationship Id="rId45" Target="media/hdphoto13.wdp" Type="http://schemas.microsoft.com/office/2007/relationships/hdphoto"/><Relationship Id="rId5" Target="webSettings.xml" Type="http://schemas.openxmlformats.org/officeDocument/2006/relationships/webSettings"/><Relationship Id="rId15" Target="diagrams/quickStyle2.xml" Type="http://schemas.openxmlformats.org/officeDocument/2006/relationships/diagramQuickStyle"/><Relationship Id="rId23" Target="media/image4.jpeg" Type="http://schemas.openxmlformats.org/officeDocument/2006/relationships/image"/><Relationship Id="rId28" Target="media/hdphoto5.wdp" Type="http://schemas.microsoft.com/office/2007/relationships/hdphoto"/><Relationship Id="rId36" Target="media/hdphoto9.wdp" Type="http://schemas.microsoft.com/office/2007/relationships/hdphoto"/><Relationship Id="rId49" Target="footer1.xml" Type="http://schemas.openxmlformats.org/officeDocument/2006/relationships/footer"/><Relationship Id="rId10" Target="diagrams/quickStyle1.xml" Type="http://schemas.openxmlformats.org/officeDocument/2006/relationships/diagramQuickStyle"/><Relationship Id="rId19" Target="media/hdphoto1.wdp" Type="http://schemas.microsoft.com/office/2007/relationships/hdphoto"/><Relationship Id="rId31" Target="media/image8.jpeg" Type="http://schemas.openxmlformats.org/officeDocument/2006/relationships/image"/><Relationship Id="rId44" Target="media/image15.jpeg" Type="http://schemas.openxmlformats.org/officeDocument/2006/relationships/image"/><Relationship Id="rId4" Target="settings.xml" Type="http://schemas.openxmlformats.org/officeDocument/2006/relationships/settings"/><Relationship Id="rId9" Target="diagrams/layout1.xml" Type="http://schemas.openxmlformats.org/officeDocument/2006/relationships/diagramLayout"/><Relationship Id="rId14" Target="diagrams/layout2.xml" Type="http://schemas.openxmlformats.org/officeDocument/2006/relationships/diagramLayout"/><Relationship Id="rId22" Target="media/hdphoto2.wdp" Type="http://schemas.microsoft.com/office/2007/relationships/hdphoto"/><Relationship Id="rId27" Target="media/image6.jpeg" Type="http://schemas.openxmlformats.org/officeDocument/2006/relationships/image"/><Relationship Id="rId30" Target="media/hdphoto6.wdp" Type="http://schemas.microsoft.com/office/2007/relationships/hdphoto"/><Relationship Id="rId35" Target="media/image10.jpeg" Type="http://schemas.openxmlformats.org/officeDocument/2006/relationships/image"/><Relationship Id="rId43" Target="media/hdphoto12.wdp" Type="http://schemas.microsoft.com/office/2007/relationships/hdphoto"/><Relationship Id="rId48" Target="header1.xml" Type="http://schemas.openxmlformats.org/officeDocument/2006/relationships/header"/><Relationship Id="rId8" Target="diagrams/data1.xml" Type="http://schemas.openxmlformats.org/officeDocument/2006/relationships/diagramData"/><Relationship Id="rId51" Target="theme/theme1.xml" Type="http://schemas.openxmlformats.org/officeDocument/2006/relationships/theme"/><Relationship Id="rId3" Target="stylesWithEffects.xml" Type="http://schemas.microsoft.com/office/2007/relationships/stylesWithEffects"/><Relationship Id="rId12" Target="diagrams/drawing1.xml" Type="http://schemas.microsoft.com/office/2007/relationships/diagramDrawing"/><Relationship Id="rId17" Target="diagrams/drawing2.xml" Type="http://schemas.microsoft.com/office/2007/relationships/diagramDrawing"/><Relationship Id="rId25" Target="media/image5.jpeg" Type="http://schemas.openxmlformats.org/officeDocument/2006/relationships/image"/><Relationship Id="rId33" Target="media/image9.jpeg" Type="http://schemas.openxmlformats.org/officeDocument/2006/relationships/image"/><Relationship Id="rId38" Target="media/image12.jpeg" Type="http://schemas.openxmlformats.org/officeDocument/2006/relationships/image"/><Relationship Id="rId46" Target="media/image16.jpeg" Type="http://schemas.openxmlformats.org/officeDocument/2006/relationships/image"/><Relationship Id="rId20" Target="media/image2.jpeg" Type="http://schemas.openxmlformats.org/officeDocument/2006/relationships/image"/><Relationship Id="rId41" Target="media/hdphoto11.wdp" Type="http://schemas.microsoft.com/office/2007/relationships/hdphoto"/><Relationship Id="rId1" Target="numbering.xml" Type="http://schemas.openxmlformats.org/officeDocument/2006/relationships/numbering"/><Relationship Id="rId6" Target="footnotes.xml" Type="http://schemas.openxmlformats.org/officeDocument/2006/relationships/footnotes"/></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D1298-3DAF-4C1C-BED3-9D74ADEDF46F}"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t-BR"/>
        </a:p>
      </dgm:t>
    </dgm:pt>
    <dgm:pt modelId="{D5BC5DDE-FDFE-40C2-AFBE-25F1DEF7E267}">
      <dgm:prSet phldrT="[Texto]" custT="1"/>
      <dgm:spPr/>
      <dgm:t>
        <a:bodyPr/>
        <a:lstStyle/>
        <a:p>
          <a:r>
            <a:rPr lang="pt-BR" sz="1100" dirty="0">
              <a:latin typeface="Arial" panose="020B0604020202020204" pitchFamily="34" charset="0"/>
              <a:cs typeface="Arial" panose="020B0604020202020204" pitchFamily="34" charset="0"/>
            </a:rPr>
            <a:t>Método e Metodologia</a:t>
          </a:r>
        </a:p>
      </dgm:t>
    </dgm:pt>
    <dgm:pt modelId="{C0614442-8068-4ABC-A3F7-49DBB0DE8B0A}" type="parTrans" cxnId="{5159C903-BC05-4F5B-9CA7-92B4A1A18257}">
      <dgm:prSet/>
      <dgm:spPr/>
      <dgm:t>
        <a:bodyPr/>
        <a:lstStyle/>
        <a:p>
          <a:endParaRPr lang="pt-BR"/>
        </a:p>
      </dgm:t>
    </dgm:pt>
    <dgm:pt modelId="{3BD3DB7F-4259-4D65-87BC-2AE4584ECEA0}" type="sibTrans" cxnId="{5159C903-BC05-4F5B-9CA7-92B4A1A18257}">
      <dgm:prSet/>
      <dgm:spPr/>
      <dgm:t>
        <a:bodyPr/>
        <a:lstStyle/>
        <a:p>
          <a:endParaRPr lang="pt-BR"/>
        </a:p>
      </dgm:t>
    </dgm:pt>
    <dgm:pt modelId="{F1DF13D1-ECDB-43A7-B0F1-F07139B6F7C5}">
      <dgm:prSet phldrT="[Texto]" custT="1"/>
      <dgm:spPr/>
      <dgm:t>
        <a:bodyPr/>
        <a:lstStyle/>
        <a:p>
          <a:r>
            <a:rPr lang="pt-BR" sz="1200" dirty="0">
              <a:latin typeface="Arial" panose="020B0604020202020204" pitchFamily="34" charset="0"/>
              <a:cs typeface="Arial" panose="020B0604020202020204" pitchFamily="34" charset="0"/>
            </a:rPr>
            <a:t>Empírico</a:t>
          </a:r>
        </a:p>
      </dgm:t>
    </dgm:pt>
    <dgm:pt modelId="{C364103A-9455-40B3-AECC-6C2884C02791}" type="parTrans" cxnId="{4C3C9611-7E6B-494E-A07A-08849A545268}">
      <dgm:prSet/>
      <dgm:spPr/>
      <dgm:t>
        <a:bodyPr/>
        <a:lstStyle/>
        <a:p>
          <a:endParaRPr lang="pt-BR"/>
        </a:p>
      </dgm:t>
    </dgm:pt>
    <dgm:pt modelId="{C6685AF3-5E66-4A08-BCE3-01E2724245CC}" type="sibTrans" cxnId="{4C3C9611-7E6B-494E-A07A-08849A545268}">
      <dgm:prSet/>
      <dgm:spPr/>
      <dgm:t>
        <a:bodyPr/>
        <a:lstStyle/>
        <a:p>
          <a:endParaRPr lang="pt-BR"/>
        </a:p>
      </dgm:t>
    </dgm:pt>
    <dgm:pt modelId="{9DF2CAFC-FF68-412B-AB36-789E584BD027}">
      <dgm:prSet phldrT="[Texto]" custT="1"/>
      <dgm:spPr/>
      <dgm:t>
        <a:bodyPr/>
        <a:lstStyle/>
        <a:p>
          <a:r>
            <a:rPr lang="pt-BR" sz="1200" dirty="0">
              <a:latin typeface="Arial" panose="020B0604020202020204" pitchFamily="34" charset="0"/>
              <a:cs typeface="Arial" panose="020B0604020202020204" pitchFamily="34" charset="0"/>
            </a:rPr>
            <a:t>Revisita à BNCC e aos </a:t>
          </a:r>
          <a:r>
            <a:rPr lang="pt-BR" sz="1200" dirty="0" err="1">
              <a:latin typeface="Arial" panose="020B0604020202020204" pitchFamily="34" charset="0"/>
              <a:cs typeface="Arial" panose="020B0604020202020204" pitchFamily="34" charset="0"/>
            </a:rPr>
            <a:t>PCNs</a:t>
          </a:r>
          <a:endParaRPr lang="pt-BR" sz="1200" dirty="0">
            <a:latin typeface="Arial" panose="020B0604020202020204" pitchFamily="34" charset="0"/>
            <a:cs typeface="Arial" panose="020B0604020202020204" pitchFamily="34" charset="0"/>
          </a:endParaRPr>
        </a:p>
      </dgm:t>
    </dgm:pt>
    <dgm:pt modelId="{03405886-DE1D-41B3-82BC-4F4A9451CB1A}" type="parTrans" cxnId="{7DC28CA6-C126-4DFD-92C3-6E6ABDD466C6}">
      <dgm:prSet/>
      <dgm:spPr/>
      <dgm:t>
        <a:bodyPr/>
        <a:lstStyle/>
        <a:p>
          <a:endParaRPr lang="pt-BR"/>
        </a:p>
      </dgm:t>
    </dgm:pt>
    <dgm:pt modelId="{7EA6BE69-A5FD-4296-B7E5-CE74DE23C342}" type="sibTrans" cxnId="{7DC28CA6-C126-4DFD-92C3-6E6ABDD466C6}">
      <dgm:prSet/>
      <dgm:spPr/>
      <dgm:t>
        <a:bodyPr/>
        <a:lstStyle/>
        <a:p>
          <a:endParaRPr lang="pt-BR"/>
        </a:p>
      </dgm:t>
    </dgm:pt>
    <dgm:pt modelId="{04A8ED8B-2CC5-47BA-A485-67EEFC09205C}">
      <dgm:prSet phldrT="[Texto]" custT="1"/>
      <dgm:spPr/>
      <dgm:t>
        <a:bodyPr/>
        <a:lstStyle/>
        <a:p>
          <a:r>
            <a:rPr lang="pt-BR" sz="1200" dirty="0">
              <a:latin typeface="Arial" panose="020B0604020202020204" pitchFamily="34" charset="0"/>
              <a:cs typeface="Arial" panose="020B0604020202020204" pitchFamily="34" charset="0"/>
            </a:rPr>
            <a:t>Observação da escola campo de estudo</a:t>
          </a:r>
        </a:p>
      </dgm:t>
    </dgm:pt>
    <dgm:pt modelId="{8F33C376-CA2A-482D-BBA1-0BB43A899F32}" type="parTrans" cxnId="{B6A41E4A-025D-4EF3-9F03-3401F01C220A}">
      <dgm:prSet/>
      <dgm:spPr/>
      <dgm:t>
        <a:bodyPr/>
        <a:lstStyle/>
        <a:p>
          <a:endParaRPr lang="pt-BR"/>
        </a:p>
      </dgm:t>
    </dgm:pt>
    <dgm:pt modelId="{7ED6CCB4-3E7B-49D8-AECF-084D36613EDC}" type="sibTrans" cxnId="{B6A41E4A-025D-4EF3-9F03-3401F01C220A}">
      <dgm:prSet/>
      <dgm:spPr/>
      <dgm:t>
        <a:bodyPr/>
        <a:lstStyle/>
        <a:p>
          <a:endParaRPr lang="pt-BR"/>
        </a:p>
      </dgm:t>
    </dgm:pt>
    <dgm:pt modelId="{5A7CBDC6-D844-4FA4-B623-74ADA97F580A}">
      <dgm:prSet phldrT="[Texto]" custT="1"/>
      <dgm:spPr/>
      <dgm:t>
        <a:bodyPr/>
        <a:lstStyle/>
        <a:p>
          <a:r>
            <a:rPr lang="pt-BR" sz="1200" dirty="0">
              <a:latin typeface="Arial" panose="020B0604020202020204" pitchFamily="34" charset="0"/>
              <a:cs typeface="Arial" panose="020B0604020202020204" pitchFamily="34" charset="0"/>
            </a:rPr>
            <a:t>Confecção de materiais</a:t>
          </a:r>
        </a:p>
      </dgm:t>
    </dgm:pt>
    <dgm:pt modelId="{72137A8E-EC2B-4BF2-8985-A93B4D4BEC42}" type="parTrans" cxnId="{2F616EC7-0A32-43E9-BC94-05942328E3ED}">
      <dgm:prSet/>
      <dgm:spPr/>
      <dgm:t>
        <a:bodyPr/>
        <a:lstStyle/>
        <a:p>
          <a:endParaRPr lang="pt-BR"/>
        </a:p>
      </dgm:t>
    </dgm:pt>
    <dgm:pt modelId="{492CF8F4-AE4C-45D5-A6FE-226CA161604A}" type="sibTrans" cxnId="{2F616EC7-0A32-43E9-BC94-05942328E3ED}">
      <dgm:prSet/>
      <dgm:spPr/>
      <dgm:t>
        <a:bodyPr/>
        <a:lstStyle/>
        <a:p>
          <a:endParaRPr lang="pt-BR"/>
        </a:p>
      </dgm:t>
    </dgm:pt>
    <dgm:pt modelId="{5F7D0047-65F6-4455-B072-11FE1AE20BF4}">
      <dgm:prSet phldrT="[Texto]" custT="1"/>
      <dgm:spPr/>
      <dgm:t>
        <a:bodyPr/>
        <a:lstStyle/>
        <a:p>
          <a:r>
            <a:rPr lang="pt-BR" sz="1200" dirty="0">
              <a:latin typeface="Arial" panose="020B0604020202020204" pitchFamily="34" charset="0"/>
              <a:cs typeface="Arial" panose="020B0604020202020204" pitchFamily="34" charset="0"/>
            </a:rPr>
            <a:t>Evento pioneiro: I EXPOGEO</a:t>
          </a:r>
        </a:p>
      </dgm:t>
    </dgm:pt>
    <dgm:pt modelId="{8ABA73DD-E533-4EE6-9685-0D0BAFE15847}" type="parTrans" cxnId="{9F17F070-402C-4C51-B099-2F009423DF88}">
      <dgm:prSet/>
      <dgm:spPr/>
      <dgm:t>
        <a:bodyPr/>
        <a:lstStyle/>
        <a:p>
          <a:endParaRPr lang="pt-BR"/>
        </a:p>
      </dgm:t>
    </dgm:pt>
    <dgm:pt modelId="{4CC0A71F-C62F-40F4-AFC6-E3A88F76893E}" type="sibTrans" cxnId="{9F17F070-402C-4C51-B099-2F009423DF88}">
      <dgm:prSet/>
      <dgm:spPr/>
      <dgm:t>
        <a:bodyPr/>
        <a:lstStyle/>
        <a:p>
          <a:endParaRPr lang="pt-BR"/>
        </a:p>
      </dgm:t>
    </dgm:pt>
    <dgm:pt modelId="{98025AF1-5C65-4A61-B7AA-979F169CD22C}" type="pres">
      <dgm:prSet presAssocID="{246D1298-3DAF-4C1C-BED3-9D74ADEDF46F}" presName="cycle" presStyleCnt="0">
        <dgm:presLayoutVars>
          <dgm:chMax val="1"/>
          <dgm:dir/>
          <dgm:animLvl val="ctr"/>
          <dgm:resizeHandles val="exact"/>
        </dgm:presLayoutVars>
      </dgm:prSet>
      <dgm:spPr/>
      <dgm:t>
        <a:bodyPr/>
        <a:lstStyle/>
        <a:p>
          <a:endParaRPr lang="pt-BR"/>
        </a:p>
      </dgm:t>
    </dgm:pt>
    <dgm:pt modelId="{23835F47-C67B-4BE0-B27C-3690458335A5}" type="pres">
      <dgm:prSet presAssocID="{D5BC5DDE-FDFE-40C2-AFBE-25F1DEF7E267}" presName="centerShape" presStyleLbl="node0" presStyleIdx="0" presStyleCnt="1" custScaleX="125092"/>
      <dgm:spPr/>
      <dgm:t>
        <a:bodyPr/>
        <a:lstStyle/>
        <a:p>
          <a:endParaRPr lang="pt-BR"/>
        </a:p>
      </dgm:t>
    </dgm:pt>
    <dgm:pt modelId="{5B3944B2-D333-47A4-A594-538A879D8093}" type="pres">
      <dgm:prSet presAssocID="{C364103A-9455-40B3-AECC-6C2884C02791}" presName="parTrans" presStyleLbl="bgSibTrans2D1" presStyleIdx="0" presStyleCnt="5"/>
      <dgm:spPr/>
      <dgm:t>
        <a:bodyPr/>
        <a:lstStyle/>
        <a:p>
          <a:endParaRPr lang="pt-BR"/>
        </a:p>
      </dgm:t>
    </dgm:pt>
    <dgm:pt modelId="{4BCA408C-7516-444F-A0A5-9AE77AAF3FF0}" type="pres">
      <dgm:prSet presAssocID="{F1DF13D1-ECDB-43A7-B0F1-F07139B6F7C5}" presName="node" presStyleLbl="node1" presStyleIdx="0" presStyleCnt="5">
        <dgm:presLayoutVars>
          <dgm:bulletEnabled val="1"/>
        </dgm:presLayoutVars>
      </dgm:prSet>
      <dgm:spPr/>
      <dgm:t>
        <a:bodyPr/>
        <a:lstStyle/>
        <a:p>
          <a:endParaRPr lang="pt-BR"/>
        </a:p>
      </dgm:t>
    </dgm:pt>
    <dgm:pt modelId="{6F514400-3E51-46E9-BAB9-544DF4C8FDBA}" type="pres">
      <dgm:prSet presAssocID="{03405886-DE1D-41B3-82BC-4F4A9451CB1A}" presName="parTrans" presStyleLbl="bgSibTrans2D1" presStyleIdx="1" presStyleCnt="5"/>
      <dgm:spPr/>
      <dgm:t>
        <a:bodyPr/>
        <a:lstStyle/>
        <a:p>
          <a:endParaRPr lang="pt-BR"/>
        </a:p>
      </dgm:t>
    </dgm:pt>
    <dgm:pt modelId="{16697E8B-84D7-46C7-9E19-63EBB0159DE2}" type="pres">
      <dgm:prSet presAssocID="{9DF2CAFC-FF68-412B-AB36-789E584BD027}" presName="node" presStyleLbl="node1" presStyleIdx="1" presStyleCnt="5">
        <dgm:presLayoutVars>
          <dgm:bulletEnabled val="1"/>
        </dgm:presLayoutVars>
      </dgm:prSet>
      <dgm:spPr/>
      <dgm:t>
        <a:bodyPr/>
        <a:lstStyle/>
        <a:p>
          <a:endParaRPr lang="pt-BR"/>
        </a:p>
      </dgm:t>
    </dgm:pt>
    <dgm:pt modelId="{8BDE5155-2295-4B48-AB70-41C7378D4CFE}" type="pres">
      <dgm:prSet presAssocID="{8F33C376-CA2A-482D-BBA1-0BB43A899F32}" presName="parTrans" presStyleLbl="bgSibTrans2D1" presStyleIdx="2" presStyleCnt="5"/>
      <dgm:spPr/>
      <dgm:t>
        <a:bodyPr/>
        <a:lstStyle/>
        <a:p>
          <a:endParaRPr lang="pt-BR"/>
        </a:p>
      </dgm:t>
    </dgm:pt>
    <dgm:pt modelId="{6278ECFA-25B6-4F82-808C-A043549582F8}" type="pres">
      <dgm:prSet presAssocID="{04A8ED8B-2CC5-47BA-A485-67EEFC09205C}" presName="node" presStyleLbl="node1" presStyleIdx="2" presStyleCnt="5" custScaleX="114559">
        <dgm:presLayoutVars>
          <dgm:bulletEnabled val="1"/>
        </dgm:presLayoutVars>
      </dgm:prSet>
      <dgm:spPr/>
      <dgm:t>
        <a:bodyPr/>
        <a:lstStyle/>
        <a:p>
          <a:endParaRPr lang="pt-BR"/>
        </a:p>
      </dgm:t>
    </dgm:pt>
    <dgm:pt modelId="{A50DCF2F-7001-4FC6-BE60-62445CDC41A1}" type="pres">
      <dgm:prSet presAssocID="{72137A8E-EC2B-4BF2-8985-A93B4D4BEC42}" presName="parTrans" presStyleLbl="bgSibTrans2D1" presStyleIdx="3" presStyleCnt="5"/>
      <dgm:spPr/>
      <dgm:t>
        <a:bodyPr/>
        <a:lstStyle/>
        <a:p>
          <a:endParaRPr lang="pt-BR"/>
        </a:p>
      </dgm:t>
    </dgm:pt>
    <dgm:pt modelId="{BD65565F-6DE9-467E-A3DD-FB178CD8363C}" type="pres">
      <dgm:prSet presAssocID="{5A7CBDC6-D844-4FA4-B623-74ADA97F580A}" presName="node" presStyleLbl="node1" presStyleIdx="3" presStyleCnt="5">
        <dgm:presLayoutVars>
          <dgm:bulletEnabled val="1"/>
        </dgm:presLayoutVars>
      </dgm:prSet>
      <dgm:spPr/>
      <dgm:t>
        <a:bodyPr/>
        <a:lstStyle/>
        <a:p>
          <a:endParaRPr lang="pt-BR"/>
        </a:p>
      </dgm:t>
    </dgm:pt>
    <dgm:pt modelId="{7A7729D6-1B48-4865-84D7-74B0C67C1513}" type="pres">
      <dgm:prSet presAssocID="{8ABA73DD-E533-4EE6-9685-0D0BAFE15847}" presName="parTrans" presStyleLbl="bgSibTrans2D1" presStyleIdx="4" presStyleCnt="5"/>
      <dgm:spPr/>
      <dgm:t>
        <a:bodyPr/>
        <a:lstStyle/>
        <a:p>
          <a:endParaRPr lang="pt-BR"/>
        </a:p>
      </dgm:t>
    </dgm:pt>
    <dgm:pt modelId="{E4837D27-F533-4E40-8CF3-9A4BC65AE6D1}" type="pres">
      <dgm:prSet presAssocID="{5F7D0047-65F6-4455-B072-11FE1AE20BF4}" presName="node" presStyleLbl="node1" presStyleIdx="4" presStyleCnt="5">
        <dgm:presLayoutVars>
          <dgm:bulletEnabled val="1"/>
        </dgm:presLayoutVars>
      </dgm:prSet>
      <dgm:spPr/>
      <dgm:t>
        <a:bodyPr/>
        <a:lstStyle/>
        <a:p>
          <a:endParaRPr lang="pt-BR"/>
        </a:p>
      </dgm:t>
    </dgm:pt>
  </dgm:ptLst>
  <dgm:cxnLst>
    <dgm:cxn modelId="{06240327-C972-42FB-9408-2EF4916F37E6}" type="presOf" srcId="{246D1298-3DAF-4C1C-BED3-9D74ADEDF46F}" destId="{98025AF1-5C65-4A61-B7AA-979F169CD22C}" srcOrd="0" destOrd="0" presId="urn:microsoft.com/office/officeart/2005/8/layout/radial4"/>
    <dgm:cxn modelId="{9F17F070-402C-4C51-B099-2F009423DF88}" srcId="{D5BC5DDE-FDFE-40C2-AFBE-25F1DEF7E267}" destId="{5F7D0047-65F6-4455-B072-11FE1AE20BF4}" srcOrd="4" destOrd="0" parTransId="{8ABA73DD-E533-4EE6-9685-0D0BAFE15847}" sibTransId="{4CC0A71F-C62F-40F4-AFC6-E3A88F76893E}"/>
    <dgm:cxn modelId="{89382328-CFD1-41FF-9B3E-56EA83F00D37}" type="presOf" srcId="{04A8ED8B-2CC5-47BA-A485-67EEFC09205C}" destId="{6278ECFA-25B6-4F82-808C-A043549582F8}" srcOrd="0" destOrd="0" presId="urn:microsoft.com/office/officeart/2005/8/layout/radial4"/>
    <dgm:cxn modelId="{FF2DD5B6-81E4-41BD-86EE-9C4466CE56C9}" type="presOf" srcId="{5A7CBDC6-D844-4FA4-B623-74ADA97F580A}" destId="{BD65565F-6DE9-467E-A3DD-FB178CD8363C}" srcOrd="0" destOrd="0" presId="urn:microsoft.com/office/officeart/2005/8/layout/radial4"/>
    <dgm:cxn modelId="{7DC28CA6-C126-4DFD-92C3-6E6ABDD466C6}" srcId="{D5BC5DDE-FDFE-40C2-AFBE-25F1DEF7E267}" destId="{9DF2CAFC-FF68-412B-AB36-789E584BD027}" srcOrd="1" destOrd="0" parTransId="{03405886-DE1D-41B3-82BC-4F4A9451CB1A}" sibTransId="{7EA6BE69-A5FD-4296-B7E5-CE74DE23C342}"/>
    <dgm:cxn modelId="{9D98C797-4545-4E82-B065-3DBA8D8F5956}" type="presOf" srcId="{5F7D0047-65F6-4455-B072-11FE1AE20BF4}" destId="{E4837D27-F533-4E40-8CF3-9A4BC65AE6D1}" srcOrd="0" destOrd="0" presId="urn:microsoft.com/office/officeart/2005/8/layout/radial4"/>
    <dgm:cxn modelId="{CEEBAA44-B9BE-4B7D-81F6-EA1550A6A3A7}" type="presOf" srcId="{8F33C376-CA2A-482D-BBA1-0BB43A899F32}" destId="{8BDE5155-2295-4B48-AB70-41C7378D4CFE}" srcOrd="0" destOrd="0" presId="urn:microsoft.com/office/officeart/2005/8/layout/radial4"/>
    <dgm:cxn modelId="{8EBFD60A-102B-451A-9C1A-3BA0D0FE70E3}" type="presOf" srcId="{F1DF13D1-ECDB-43A7-B0F1-F07139B6F7C5}" destId="{4BCA408C-7516-444F-A0A5-9AE77AAF3FF0}" srcOrd="0" destOrd="0" presId="urn:microsoft.com/office/officeart/2005/8/layout/radial4"/>
    <dgm:cxn modelId="{B6A41E4A-025D-4EF3-9F03-3401F01C220A}" srcId="{D5BC5DDE-FDFE-40C2-AFBE-25F1DEF7E267}" destId="{04A8ED8B-2CC5-47BA-A485-67EEFC09205C}" srcOrd="2" destOrd="0" parTransId="{8F33C376-CA2A-482D-BBA1-0BB43A899F32}" sibTransId="{7ED6CCB4-3E7B-49D8-AECF-084D36613EDC}"/>
    <dgm:cxn modelId="{ACEA6DD8-443E-4F37-8950-D9E6D66E6DC2}" type="presOf" srcId="{8ABA73DD-E533-4EE6-9685-0D0BAFE15847}" destId="{7A7729D6-1B48-4865-84D7-74B0C67C1513}" srcOrd="0" destOrd="0" presId="urn:microsoft.com/office/officeart/2005/8/layout/radial4"/>
    <dgm:cxn modelId="{5DEB0797-6368-4881-864F-7021B1730950}" type="presOf" srcId="{C364103A-9455-40B3-AECC-6C2884C02791}" destId="{5B3944B2-D333-47A4-A594-538A879D8093}" srcOrd="0" destOrd="0" presId="urn:microsoft.com/office/officeart/2005/8/layout/radial4"/>
    <dgm:cxn modelId="{2F616EC7-0A32-43E9-BC94-05942328E3ED}" srcId="{D5BC5DDE-FDFE-40C2-AFBE-25F1DEF7E267}" destId="{5A7CBDC6-D844-4FA4-B623-74ADA97F580A}" srcOrd="3" destOrd="0" parTransId="{72137A8E-EC2B-4BF2-8985-A93B4D4BEC42}" sibTransId="{492CF8F4-AE4C-45D5-A6FE-226CA161604A}"/>
    <dgm:cxn modelId="{4C3C9611-7E6B-494E-A07A-08849A545268}" srcId="{D5BC5DDE-FDFE-40C2-AFBE-25F1DEF7E267}" destId="{F1DF13D1-ECDB-43A7-B0F1-F07139B6F7C5}" srcOrd="0" destOrd="0" parTransId="{C364103A-9455-40B3-AECC-6C2884C02791}" sibTransId="{C6685AF3-5E66-4A08-BCE3-01E2724245CC}"/>
    <dgm:cxn modelId="{7E479822-F16C-4199-BDA6-D87435AEF2A5}" type="presOf" srcId="{9DF2CAFC-FF68-412B-AB36-789E584BD027}" destId="{16697E8B-84D7-46C7-9E19-63EBB0159DE2}" srcOrd="0" destOrd="0" presId="urn:microsoft.com/office/officeart/2005/8/layout/radial4"/>
    <dgm:cxn modelId="{F2F5D5AE-B2FF-49C7-A211-FF454A3C9278}" type="presOf" srcId="{D5BC5DDE-FDFE-40C2-AFBE-25F1DEF7E267}" destId="{23835F47-C67B-4BE0-B27C-3690458335A5}" srcOrd="0" destOrd="0" presId="urn:microsoft.com/office/officeart/2005/8/layout/radial4"/>
    <dgm:cxn modelId="{5159C903-BC05-4F5B-9CA7-92B4A1A18257}" srcId="{246D1298-3DAF-4C1C-BED3-9D74ADEDF46F}" destId="{D5BC5DDE-FDFE-40C2-AFBE-25F1DEF7E267}" srcOrd="0" destOrd="0" parTransId="{C0614442-8068-4ABC-A3F7-49DBB0DE8B0A}" sibTransId="{3BD3DB7F-4259-4D65-87BC-2AE4584ECEA0}"/>
    <dgm:cxn modelId="{7AB16F3A-4E3C-4209-86CD-B621EB77552C}" type="presOf" srcId="{03405886-DE1D-41B3-82BC-4F4A9451CB1A}" destId="{6F514400-3E51-46E9-BAB9-544DF4C8FDBA}" srcOrd="0" destOrd="0" presId="urn:microsoft.com/office/officeart/2005/8/layout/radial4"/>
    <dgm:cxn modelId="{071423D9-D862-4878-81B6-70E874E4AEEB}" type="presOf" srcId="{72137A8E-EC2B-4BF2-8985-A93B4D4BEC42}" destId="{A50DCF2F-7001-4FC6-BE60-62445CDC41A1}" srcOrd="0" destOrd="0" presId="urn:microsoft.com/office/officeart/2005/8/layout/radial4"/>
    <dgm:cxn modelId="{4A320913-F275-42FE-8669-181978A95CD6}" type="presParOf" srcId="{98025AF1-5C65-4A61-B7AA-979F169CD22C}" destId="{23835F47-C67B-4BE0-B27C-3690458335A5}" srcOrd="0" destOrd="0" presId="urn:microsoft.com/office/officeart/2005/8/layout/radial4"/>
    <dgm:cxn modelId="{B2755995-9A7E-4ABB-A1F1-3EA2BEF90D3E}" type="presParOf" srcId="{98025AF1-5C65-4A61-B7AA-979F169CD22C}" destId="{5B3944B2-D333-47A4-A594-538A879D8093}" srcOrd="1" destOrd="0" presId="urn:microsoft.com/office/officeart/2005/8/layout/radial4"/>
    <dgm:cxn modelId="{E9DB9D1A-8E1B-4039-8F5D-4C784C0945CD}" type="presParOf" srcId="{98025AF1-5C65-4A61-B7AA-979F169CD22C}" destId="{4BCA408C-7516-444F-A0A5-9AE77AAF3FF0}" srcOrd="2" destOrd="0" presId="urn:microsoft.com/office/officeart/2005/8/layout/radial4"/>
    <dgm:cxn modelId="{D4EAA3C2-4DDC-42B1-804A-473F1430AE52}" type="presParOf" srcId="{98025AF1-5C65-4A61-B7AA-979F169CD22C}" destId="{6F514400-3E51-46E9-BAB9-544DF4C8FDBA}" srcOrd="3" destOrd="0" presId="urn:microsoft.com/office/officeart/2005/8/layout/radial4"/>
    <dgm:cxn modelId="{20411C8A-8468-4EFA-BCD3-B80DC0E1A313}" type="presParOf" srcId="{98025AF1-5C65-4A61-B7AA-979F169CD22C}" destId="{16697E8B-84D7-46C7-9E19-63EBB0159DE2}" srcOrd="4" destOrd="0" presId="urn:microsoft.com/office/officeart/2005/8/layout/radial4"/>
    <dgm:cxn modelId="{CCF1C1C0-2778-4235-9083-6A39016B557A}" type="presParOf" srcId="{98025AF1-5C65-4A61-B7AA-979F169CD22C}" destId="{8BDE5155-2295-4B48-AB70-41C7378D4CFE}" srcOrd="5" destOrd="0" presId="urn:microsoft.com/office/officeart/2005/8/layout/radial4"/>
    <dgm:cxn modelId="{0F6525E2-4107-4F4A-911C-5E9FEF657F89}" type="presParOf" srcId="{98025AF1-5C65-4A61-B7AA-979F169CD22C}" destId="{6278ECFA-25B6-4F82-808C-A043549582F8}" srcOrd="6" destOrd="0" presId="urn:microsoft.com/office/officeart/2005/8/layout/radial4"/>
    <dgm:cxn modelId="{1C81B4B7-F99D-47FA-98F3-21D3220074E4}" type="presParOf" srcId="{98025AF1-5C65-4A61-B7AA-979F169CD22C}" destId="{A50DCF2F-7001-4FC6-BE60-62445CDC41A1}" srcOrd="7" destOrd="0" presId="urn:microsoft.com/office/officeart/2005/8/layout/radial4"/>
    <dgm:cxn modelId="{BD5F1AAF-4774-499D-9C40-B24FCA041389}" type="presParOf" srcId="{98025AF1-5C65-4A61-B7AA-979F169CD22C}" destId="{BD65565F-6DE9-467E-A3DD-FB178CD8363C}" srcOrd="8" destOrd="0" presId="urn:microsoft.com/office/officeart/2005/8/layout/radial4"/>
    <dgm:cxn modelId="{0D58E309-B3DC-4CEB-90BD-73C7856FDFB1}" type="presParOf" srcId="{98025AF1-5C65-4A61-B7AA-979F169CD22C}" destId="{7A7729D6-1B48-4865-84D7-74B0C67C1513}" srcOrd="9" destOrd="0" presId="urn:microsoft.com/office/officeart/2005/8/layout/radial4"/>
    <dgm:cxn modelId="{92582FFE-3D62-4D24-B78F-1091A67A5FB6}" type="presParOf" srcId="{98025AF1-5C65-4A61-B7AA-979F169CD22C}" destId="{E4837D27-F533-4E40-8CF3-9A4BC65AE6D1}" srcOrd="10" destOrd="0" presId="urn:microsoft.com/office/officeart/2005/8/layout/radial4"/>
  </dgm:cxnLst>
  <dgm:bg/>
  <dgm:whole>
    <a:ln w="19050">
      <a:solidFill>
        <a:schemeClr val="tx1">
          <a:lumMod val="95000"/>
          <a:lumOff val="5000"/>
        </a:schemeClr>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A67A2C-35E3-4F53-825E-C6093ABC2126}"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pt-BR"/>
        </a:p>
      </dgm:t>
    </dgm:pt>
    <dgm:pt modelId="{4F403A42-2D2C-41A6-88B9-3DFF102796CA}">
      <dgm:prSet phldrT="[Texto]" custT="1"/>
      <dgm:spPr/>
      <dgm:t>
        <a:bodyPr/>
        <a:lstStyle/>
        <a:p>
          <a:r>
            <a:rPr lang="pt-BR" sz="1200" dirty="0">
              <a:latin typeface="Arial" panose="020B0604020202020204" pitchFamily="34" charset="0"/>
              <a:cs typeface="Arial" panose="020B0604020202020204" pitchFamily="34" charset="0"/>
            </a:rPr>
            <a:t>Materiais confeccionados:</a:t>
          </a:r>
        </a:p>
      </dgm:t>
    </dgm:pt>
    <dgm:pt modelId="{529B8213-720A-4A5B-9360-06EF94E0B5D1}" type="parTrans" cxnId="{105BA678-AFA1-483F-905B-39A1BA85D936}">
      <dgm:prSet/>
      <dgm:spPr/>
      <dgm:t>
        <a:bodyPr/>
        <a:lstStyle/>
        <a:p>
          <a:endParaRPr lang="pt-BR"/>
        </a:p>
      </dgm:t>
    </dgm:pt>
    <dgm:pt modelId="{C0EFC0C7-2F87-4588-8BC5-6EDAF455A832}" type="sibTrans" cxnId="{105BA678-AFA1-483F-905B-39A1BA85D936}">
      <dgm:prSet/>
      <dgm:spPr/>
      <dgm:t>
        <a:bodyPr/>
        <a:lstStyle/>
        <a:p>
          <a:endParaRPr lang="pt-BR"/>
        </a:p>
      </dgm:t>
    </dgm:pt>
    <dgm:pt modelId="{7DFA622E-80F9-49F2-9EEB-2195EACAF43F}">
      <dgm:prSet phldrT="[Texto]" custT="1"/>
      <dgm:spPr/>
      <dgm:t>
        <a:bodyPr/>
        <a:lstStyle/>
        <a:p>
          <a:r>
            <a:rPr lang="pt-BR" sz="1200" dirty="0">
              <a:latin typeface="Arial" panose="020B0604020202020204" pitchFamily="34" charset="0"/>
              <a:cs typeface="Arial" panose="020B0604020202020204" pitchFamily="34" charset="0"/>
            </a:rPr>
            <a:t>Cartografia</a:t>
          </a:r>
        </a:p>
      </dgm:t>
    </dgm:pt>
    <dgm:pt modelId="{71E2949B-4A68-4838-B82A-B1BFBF3F7FA7}" type="parTrans" cxnId="{377BF5F3-AEE7-4329-8FC7-452EA0B9774B}">
      <dgm:prSet/>
      <dgm:spPr/>
      <dgm:t>
        <a:bodyPr/>
        <a:lstStyle/>
        <a:p>
          <a:endParaRPr lang="pt-BR"/>
        </a:p>
      </dgm:t>
    </dgm:pt>
    <dgm:pt modelId="{9FD6AAA8-BFC3-49C6-B0E6-3A77C575A002}" type="sibTrans" cxnId="{377BF5F3-AEE7-4329-8FC7-452EA0B9774B}">
      <dgm:prSet/>
      <dgm:spPr/>
      <dgm:t>
        <a:bodyPr/>
        <a:lstStyle/>
        <a:p>
          <a:endParaRPr lang="pt-BR"/>
        </a:p>
      </dgm:t>
    </dgm:pt>
    <dgm:pt modelId="{026417A4-F2C3-40F8-9B83-2CAC10007754}">
      <dgm:prSet phldrT="[Texto]" custT="1"/>
      <dgm:spPr/>
      <dgm:t>
        <a:bodyPr/>
        <a:lstStyle/>
        <a:p>
          <a:r>
            <a:rPr lang="pt-BR" sz="1200" dirty="0">
              <a:latin typeface="Arial" panose="020B0604020202020204" pitchFamily="34" charset="0"/>
              <a:cs typeface="Arial" panose="020B0604020202020204" pitchFamily="34" charset="0"/>
            </a:rPr>
            <a:t>Mapas personalizados; projeções; rosa dos ventos</a:t>
          </a:r>
        </a:p>
      </dgm:t>
    </dgm:pt>
    <dgm:pt modelId="{53CE6071-282A-4535-9AB5-5C7AA5E7C4FD}" type="parTrans" cxnId="{4CF1CB83-4B24-43FF-A0D4-65DFCFF92B36}">
      <dgm:prSet/>
      <dgm:spPr/>
      <dgm:t>
        <a:bodyPr/>
        <a:lstStyle/>
        <a:p>
          <a:endParaRPr lang="pt-BR"/>
        </a:p>
      </dgm:t>
    </dgm:pt>
    <dgm:pt modelId="{F036BDD4-2F99-434C-BE58-7E77097947CB}" type="sibTrans" cxnId="{4CF1CB83-4B24-43FF-A0D4-65DFCFF92B36}">
      <dgm:prSet/>
      <dgm:spPr/>
      <dgm:t>
        <a:bodyPr/>
        <a:lstStyle/>
        <a:p>
          <a:endParaRPr lang="pt-BR"/>
        </a:p>
      </dgm:t>
    </dgm:pt>
    <dgm:pt modelId="{18EA8DF4-3BA0-41B2-A039-C1C4C6B2B6E5}">
      <dgm:prSet phldrT="[Texto]" custT="1"/>
      <dgm:spPr/>
      <dgm:t>
        <a:bodyPr/>
        <a:lstStyle/>
        <a:p>
          <a:r>
            <a:rPr lang="pt-BR" sz="1200" dirty="0">
              <a:latin typeface="Arial" panose="020B0604020202020204" pitchFamily="34" charset="0"/>
              <a:cs typeface="Arial" panose="020B0604020202020204" pitchFamily="34" charset="0"/>
            </a:rPr>
            <a:t>População</a:t>
          </a:r>
        </a:p>
      </dgm:t>
    </dgm:pt>
    <dgm:pt modelId="{32985E25-8E17-4623-AEF5-A2377CF79467}" type="parTrans" cxnId="{FABF24CC-A8C4-476C-82DE-6880E7F6C460}">
      <dgm:prSet/>
      <dgm:spPr/>
      <dgm:t>
        <a:bodyPr/>
        <a:lstStyle/>
        <a:p>
          <a:endParaRPr lang="pt-BR"/>
        </a:p>
      </dgm:t>
    </dgm:pt>
    <dgm:pt modelId="{C910D8D0-277D-4845-9D08-482C63629677}" type="sibTrans" cxnId="{FABF24CC-A8C4-476C-82DE-6880E7F6C460}">
      <dgm:prSet/>
      <dgm:spPr/>
      <dgm:t>
        <a:bodyPr/>
        <a:lstStyle/>
        <a:p>
          <a:endParaRPr lang="pt-BR"/>
        </a:p>
      </dgm:t>
    </dgm:pt>
    <dgm:pt modelId="{9139706A-66E8-40CB-A57C-BE9FDAC4B35C}">
      <dgm:prSet phldrT="[Texto]" custT="1"/>
      <dgm:spPr/>
      <dgm:t>
        <a:bodyPr/>
        <a:lstStyle/>
        <a:p>
          <a:r>
            <a:rPr lang="pt-BR" sz="1200" dirty="0">
              <a:latin typeface="Arial" panose="020B0604020202020204" pitchFamily="34" charset="0"/>
              <a:cs typeface="Arial" panose="020B0604020202020204" pitchFamily="34" charset="0"/>
            </a:rPr>
            <a:t>Paródias; vídeos; pirâmide etária</a:t>
          </a:r>
        </a:p>
      </dgm:t>
    </dgm:pt>
    <dgm:pt modelId="{8EB38040-1DAD-4149-A9C5-5F9CB338C8A9}" type="parTrans" cxnId="{2C8E1666-BF0A-433F-A1EF-7FF41333EEF7}">
      <dgm:prSet/>
      <dgm:spPr/>
      <dgm:t>
        <a:bodyPr/>
        <a:lstStyle/>
        <a:p>
          <a:endParaRPr lang="pt-BR"/>
        </a:p>
      </dgm:t>
    </dgm:pt>
    <dgm:pt modelId="{F98D2FE1-2846-45C4-B784-013A1C90AC08}" type="sibTrans" cxnId="{2C8E1666-BF0A-433F-A1EF-7FF41333EEF7}">
      <dgm:prSet/>
      <dgm:spPr/>
      <dgm:t>
        <a:bodyPr/>
        <a:lstStyle/>
        <a:p>
          <a:endParaRPr lang="pt-BR"/>
        </a:p>
      </dgm:t>
    </dgm:pt>
    <dgm:pt modelId="{E53A7C6F-DDDE-475E-9AAE-A2A657EBCDC0}">
      <dgm:prSet phldrT="[Texto]" custT="1"/>
      <dgm:spPr/>
      <dgm:t>
        <a:bodyPr/>
        <a:lstStyle/>
        <a:p>
          <a:r>
            <a:rPr lang="pt-BR" sz="1200" dirty="0">
              <a:latin typeface="Arial" panose="020B0604020202020204" pitchFamily="34" charset="0"/>
              <a:cs typeface="Arial" panose="020B0604020202020204" pitchFamily="34" charset="0"/>
            </a:rPr>
            <a:t>Geomorfologia</a:t>
          </a:r>
        </a:p>
      </dgm:t>
    </dgm:pt>
    <dgm:pt modelId="{82C54816-DE22-4A83-BED1-7C5B07FD2274}" type="parTrans" cxnId="{687EAD1E-DB79-46B0-A138-255FDE9E0609}">
      <dgm:prSet/>
      <dgm:spPr/>
      <dgm:t>
        <a:bodyPr/>
        <a:lstStyle/>
        <a:p>
          <a:endParaRPr lang="pt-BR"/>
        </a:p>
      </dgm:t>
    </dgm:pt>
    <dgm:pt modelId="{3E6FD584-DA73-4AAE-8DE9-78E97BE7A4AF}" type="sibTrans" cxnId="{687EAD1E-DB79-46B0-A138-255FDE9E0609}">
      <dgm:prSet/>
      <dgm:spPr/>
      <dgm:t>
        <a:bodyPr/>
        <a:lstStyle/>
        <a:p>
          <a:endParaRPr lang="pt-BR"/>
        </a:p>
      </dgm:t>
    </dgm:pt>
    <dgm:pt modelId="{E73EFD9D-C095-4B6E-94DF-8B25CB5729F9}">
      <dgm:prSet custT="1"/>
      <dgm:spPr/>
      <dgm:t>
        <a:bodyPr/>
        <a:lstStyle/>
        <a:p>
          <a:r>
            <a:rPr lang="pt-BR" sz="1200" dirty="0">
              <a:latin typeface="Arial" panose="020B0604020202020204" pitchFamily="34" charset="0"/>
              <a:cs typeface="Arial" panose="020B0604020202020204" pitchFamily="34" charset="0"/>
            </a:rPr>
            <a:t>Maquetes</a:t>
          </a:r>
        </a:p>
      </dgm:t>
    </dgm:pt>
    <dgm:pt modelId="{5D9F959A-1DAB-44FA-A0FA-BCBE636D97D1}" type="parTrans" cxnId="{42DAF876-7EAF-4B34-9FE4-25D2B856C6CE}">
      <dgm:prSet/>
      <dgm:spPr/>
      <dgm:t>
        <a:bodyPr/>
        <a:lstStyle/>
        <a:p>
          <a:endParaRPr lang="pt-BR"/>
        </a:p>
      </dgm:t>
    </dgm:pt>
    <dgm:pt modelId="{B3CB013F-C8F4-44A2-BD32-4F5FCCB56FC1}" type="sibTrans" cxnId="{42DAF876-7EAF-4B34-9FE4-25D2B856C6CE}">
      <dgm:prSet/>
      <dgm:spPr/>
      <dgm:t>
        <a:bodyPr/>
        <a:lstStyle/>
        <a:p>
          <a:endParaRPr lang="pt-BR"/>
        </a:p>
      </dgm:t>
    </dgm:pt>
    <dgm:pt modelId="{9694A176-40DA-47EC-B948-BE492C5A57E7}">
      <dgm:prSet custT="1"/>
      <dgm:spPr/>
      <dgm:t>
        <a:bodyPr/>
        <a:lstStyle/>
        <a:p>
          <a:r>
            <a:rPr lang="pt-BR" sz="1200" dirty="0">
              <a:latin typeface="Arial" panose="020B0604020202020204" pitchFamily="34" charset="0"/>
              <a:cs typeface="Arial" panose="020B0604020202020204" pitchFamily="34" charset="0"/>
            </a:rPr>
            <a:t>Intr. à Astronomia</a:t>
          </a:r>
        </a:p>
      </dgm:t>
    </dgm:pt>
    <dgm:pt modelId="{E5101B91-0353-491B-A502-C0E76CEFA20A}" type="parTrans" cxnId="{642D82B0-279B-4D8D-AF6C-D5F8928A5245}">
      <dgm:prSet/>
      <dgm:spPr/>
      <dgm:t>
        <a:bodyPr/>
        <a:lstStyle/>
        <a:p>
          <a:endParaRPr lang="pt-BR"/>
        </a:p>
      </dgm:t>
    </dgm:pt>
    <dgm:pt modelId="{95ABCE09-84F7-4FD4-B9DE-3694E3341BD5}" type="sibTrans" cxnId="{642D82B0-279B-4D8D-AF6C-D5F8928A5245}">
      <dgm:prSet/>
      <dgm:spPr/>
      <dgm:t>
        <a:bodyPr/>
        <a:lstStyle/>
        <a:p>
          <a:endParaRPr lang="pt-BR"/>
        </a:p>
      </dgm:t>
    </dgm:pt>
    <dgm:pt modelId="{C468E6E3-56DA-4E6F-9B23-AE8FF53784D3}">
      <dgm:prSet custT="1"/>
      <dgm:spPr/>
      <dgm:t>
        <a:bodyPr/>
        <a:lstStyle/>
        <a:p>
          <a:r>
            <a:rPr lang="pt-BR" sz="1200" dirty="0">
              <a:latin typeface="Arial" panose="020B0604020202020204" pitchFamily="34" charset="0"/>
              <a:cs typeface="Arial" panose="020B0604020202020204" pitchFamily="34" charset="0"/>
            </a:rPr>
            <a:t>Planetário; luneta</a:t>
          </a:r>
        </a:p>
      </dgm:t>
    </dgm:pt>
    <dgm:pt modelId="{94EC80C3-EBC9-4B57-85B4-6C8162FEB9B7}" type="parTrans" cxnId="{B2EEB46C-064C-434B-A0BA-3DC90A8D1E38}">
      <dgm:prSet/>
      <dgm:spPr/>
      <dgm:t>
        <a:bodyPr/>
        <a:lstStyle/>
        <a:p>
          <a:endParaRPr lang="pt-BR"/>
        </a:p>
      </dgm:t>
    </dgm:pt>
    <dgm:pt modelId="{8591403F-4B9C-49F5-BD73-A47CBA04B17A}" type="sibTrans" cxnId="{B2EEB46C-064C-434B-A0BA-3DC90A8D1E38}">
      <dgm:prSet/>
      <dgm:spPr/>
      <dgm:t>
        <a:bodyPr/>
        <a:lstStyle/>
        <a:p>
          <a:endParaRPr lang="pt-BR"/>
        </a:p>
      </dgm:t>
    </dgm:pt>
    <dgm:pt modelId="{0C4AD44F-78A8-4EDD-AD18-1101620EAA32}">
      <dgm:prSet custT="1"/>
      <dgm:spPr/>
      <dgm:t>
        <a:bodyPr/>
        <a:lstStyle/>
        <a:p>
          <a:r>
            <a:rPr lang="pt-BR" sz="1200" dirty="0">
              <a:latin typeface="Arial" panose="020B0604020202020204" pitchFamily="34" charset="0"/>
              <a:cs typeface="Arial" panose="020B0604020202020204" pitchFamily="34" charset="0"/>
            </a:rPr>
            <a:t>Regionalização</a:t>
          </a:r>
        </a:p>
      </dgm:t>
    </dgm:pt>
    <dgm:pt modelId="{4CAC03CC-BFE0-4367-990F-6ECFE955F06A}" type="parTrans" cxnId="{0EC6E3D7-9E83-40F2-A47F-E94CE5F116EC}">
      <dgm:prSet/>
      <dgm:spPr/>
      <dgm:t>
        <a:bodyPr/>
        <a:lstStyle/>
        <a:p>
          <a:endParaRPr lang="pt-BR"/>
        </a:p>
      </dgm:t>
    </dgm:pt>
    <dgm:pt modelId="{A7D479F1-5483-489D-AAFD-DE419D6553D7}" type="sibTrans" cxnId="{0EC6E3D7-9E83-40F2-A47F-E94CE5F116EC}">
      <dgm:prSet/>
      <dgm:spPr/>
      <dgm:t>
        <a:bodyPr/>
        <a:lstStyle/>
        <a:p>
          <a:endParaRPr lang="pt-BR"/>
        </a:p>
      </dgm:t>
    </dgm:pt>
    <dgm:pt modelId="{EFB927F0-82C4-4568-9A6A-9C4DD293AB84}">
      <dgm:prSet custT="1"/>
      <dgm:spPr/>
      <dgm:t>
        <a:bodyPr/>
        <a:lstStyle/>
        <a:p>
          <a:r>
            <a:rPr lang="pt-BR" sz="1200" dirty="0">
              <a:latin typeface="Arial" panose="020B0604020202020204" pitchFamily="34" charset="0"/>
              <a:cs typeface="Arial" panose="020B0604020202020204" pitchFamily="34" charset="0"/>
            </a:rPr>
            <a:t>Mapas personalizados</a:t>
          </a:r>
        </a:p>
      </dgm:t>
    </dgm:pt>
    <dgm:pt modelId="{1A761BC6-EFBE-4697-A13B-31578E75BBD3}" type="parTrans" cxnId="{1C34B2BE-F229-486B-92C3-6C7339927DD1}">
      <dgm:prSet/>
      <dgm:spPr/>
      <dgm:t>
        <a:bodyPr/>
        <a:lstStyle/>
        <a:p>
          <a:endParaRPr lang="pt-BR"/>
        </a:p>
      </dgm:t>
    </dgm:pt>
    <dgm:pt modelId="{466BB425-03ED-4B9E-BAC3-30A6F6C3231E}" type="sibTrans" cxnId="{1C34B2BE-F229-486B-92C3-6C7339927DD1}">
      <dgm:prSet/>
      <dgm:spPr/>
      <dgm:t>
        <a:bodyPr/>
        <a:lstStyle/>
        <a:p>
          <a:endParaRPr lang="pt-BR"/>
        </a:p>
      </dgm:t>
    </dgm:pt>
    <dgm:pt modelId="{A3EBD1B1-C2FC-4FB7-8D76-0F6C4AF07A98}" type="pres">
      <dgm:prSet presAssocID="{01A67A2C-35E3-4F53-825E-C6093ABC2126}" presName="Name0" presStyleCnt="0">
        <dgm:presLayoutVars>
          <dgm:dir/>
          <dgm:animLvl val="lvl"/>
          <dgm:resizeHandles val="exact"/>
        </dgm:presLayoutVars>
      </dgm:prSet>
      <dgm:spPr/>
      <dgm:t>
        <a:bodyPr/>
        <a:lstStyle/>
        <a:p>
          <a:endParaRPr lang="pt-BR"/>
        </a:p>
      </dgm:t>
    </dgm:pt>
    <dgm:pt modelId="{53538F0C-E0C5-4699-8127-9DB03DA34DA2}" type="pres">
      <dgm:prSet presAssocID="{4F403A42-2D2C-41A6-88B9-3DFF102796CA}" presName="linNode" presStyleCnt="0"/>
      <dgm:spPr/>
    </dgm:pt>
    <dgm:pt modelId="{C84F1951-C40B-4935-9F54-CDA89D1525EB}" type="pres">
      <dgm:prSet presAssocID="{4F403A42-2D2C-41A6-88B9-3DFF102796CA}" presName="parentText" presStyleLbl="node1" presStyleIdx="0" presStyleCnt="6" custScaleX="277778">
        <dgm:presLayoutVars>
          <dgm:chMax val="1"/>
          <dgm:bulletEnabled val="1"/>
        </dgm:presLayoutVars>
      </dgm:prSet>
      <dgm:spPr/>
      <dgm:t>
        <a:bodyPr/>
        <a:lstStyle/>
        <a:p>
          <a:endParaRPr lang="pt-BR"/>
        </a:p>
      </dgm:t>
    </dgm:pt>
    <dgm:pt modelId="{D048C673-C149-49A8-876D-9C36F0FF33DD}" type="pres">
      <dgm:prSet presAssocID="{C0EFC0C7-2F87-4588-8BC5-6EDAF455A832}" presName="sp" presStyleCnt="0"/>
      <dgm:spPr/>
    </dgm:pt>
    <dgm:pt modelId="{782DB841-876A-437B-92B8-DA3307F70ACF}" type="pres">
      <dgm:prSet presAssocID="{7DFA622E-80F9-49F2-9EEB-2195EACAF43F}" presName="linNode" presStyleCnt="0"/>
      <dgm:spPr/>
    </dgm:pt>
    <dgm:pt modelId="{A20F627A-5F9D-4451-ABD8-DB3F23C66E48}" type="pres">
      <dgm:prSet presAssocID="{7DFA622E-80F9-49F2-9EEB-2195EACAF43F}" presName="parentText" presStyleLbl="node1" presStyleIdx="1" presStyleCnt="6">
        <dgm:presLayoutVars>
          <dgm:chMax val="1"/>
          <dgm:bulletEnabled val="1"/>
        </dgm:presLayoutVars>
      </dgm:prSet>
      <dgm:spPr/>
      <dgm:t>
        <a:bodyPr/>
        <a:lstStyle/>
        <a:p>
          <a:endParaRPr lang="pt-BR"/>
        </a:p>
      </dgm:t>
    </dgm:pt>
    <dgm:pt modelId="{56D57301-7ED4-4C91-95FD-82CA836D7E9C}" type="pres">
      <dgm:prSet presAssocID="{7DFA622E-80F9-49F2-9EEB-2195EACAF43F}" presName="descendantText" presStyleLbl="alignAccFollowNode1" presStyleIdx="0" presStyleCnt="5" custScaleY="143705">
        <dgm:presLayoutVars>
          <dgm:bulletEnabled val="1"/>
        </dgm:presLayoutVars>
      </dgm:prSet>
      <dgm:spPr/>
      <dgm:t>
        <a:bodyPr/>
        <a:lstStyle/>
        <a:p>
          <a:endParaRPr lang="pt-BR"/>
        </a:p>
      </dgm:t>
    </dgm:pt>
    <dgm:pt modelId="{093A67BF-6756-455A-83F1-8AE093DAB617}" type="pres">
      <dgm:prSet presAssocID="{9FD6AAA8-BFC3-49C6-B0E6-3A77C575A002}" presName="sp" presStyleCnt="0"/>
      <dgm:spPr/>
    </dgm:pt>
    <dgm:pt modelId="{2D4C65CC-D20E-4712-BFE0-34E7CADD0018}" type="pres">
      <dgm:prSet presAssocID="{18EA8DF4-3BA0-41B2-A039-C1C4C6B2B6E5}" presName="linNode" presStyleCnt="0"/>
      <dgm:spPr/>
    </dgm:pt>
    <dgm:pt modelId="{D586203C-002A-4FC0-A4BB-F3348A8F9723}" type="pres">
      <dgm:prSet presAssocID="{18EA8DF4-3BA0-41B2-A039-C1C4C6B2B6E5}" presName="parentText" presStyleLbl="node1" presStyleIdx="2" presStyleCnt="6">
        <dgm:presLayoutVars>
          <dgm:chMax val="1"/>
          <dgm:bulletEnabled val="1"/>
        </dgm:presLayoutVars>
      </dgm:prSet>
      <dgm:spPr/>
      <dgm:t>
        <a:bodyPr/>
        <a:lstStyle/>
        <a:p>
          <a:endParaRPr lang="pt-BR"/>
        </a:p>
      </dgm:t>
    </dgm:pt>
    <dgm:pt modelId="{88B09F82-38EB-4556-BE18-E682DBF2A81A}" type="pres">
      <dgm:prSet presAssocID="{18EA8DF4-3BA0-41B2-A039-C1C4C6B2B6E5}" presName="descendantText" presStyleLbl="alignAccFollowNode1" presStyleIdx="1" presStyleCnt="5">
        <dgm:presLayoutVars>
          <dgm:bulletEnabled val="1"/>
        </dgm:presLayoutVars>
      </dgm:prSet>
      <dgm:spPr/>
      <dgm:t>
        <a:bodyPr/>
        <a:lstStyle/>
        <a:p>
          <a:endParaRPr lang="pt-BR"/>
        </a:p>
      </dgm:t>
    </dgm:pt>
    <dgm:pt modelId="{64205741-6E48-42AE-B9DD-CE7C785C6D66}" type="pres">
      <dgm:prSet presAssocID="{C910D8D0-277D-4845-9D08-482C63629677}" presName="sp" presStyleCnt="0"/>
      <dgm:spPr/>
    </dgm:pt>
    <dgm:pt modelId="{29BA36E1-EF3F-41B4-8E48-D0345DD20854}" type="pres">
      <dgm:prSet presAssocID="{E53A7C6F-DDDE-475E-9AAE-A2A657EBCDC0}" presName="linNode" presStyleCnt="0"/>
      <dgm:spPr/>
    </dgm:pt>
    <dgm:pt modelId="{21F2E859-9EF0-4843-B1B7-0C83326544B2}" type="pres">
      <dgm:prSet presAssocID="{E53A7C6F-DDDE-475E-9AAE-A2A657EBCDC0}" presName="parentText" presStyleLbl="node1" presStyleIdx="3" presStyleCnt="6">
        <dgm:presLayoutVars>
          <dgm:chMax val="1"/>
          <dgm:bulletEnabled val="1"/>
        </dgm:presLayoutVars>
      </dgm:prSet>
      <dgm:spPr/>
      <dgm:t>
        <a:bodyPr/>
        <a:lstStyle/>
        <a:p>
          <a:endParaRPr lang="pt-BR"/>
        </a:p>
      </dgm:t>
    </dgm:pt>
    <dgm:pt modelId="{7E9EEA2F-B93E-414E-97F8-2CEEEED6671B}" type="pres">
      <dgm:prSet presAssocID="{E53A7C6F-DDDE-475E-9AAE-A2A657EBCDC0}" presName="descendantText" presStyleLbl="alignAccFollowNode1" presStyleIdx="2" presStyleCnt="5">
        <dgm:presLayoutVars>
          <dgm:bulletEnabled val="1"/>
        </dgm:presLayoutVars>
      </dgm:prSet>
      <dgm:spPr/>
      <dgm:t>
        <a:bodyPr/>
        <a:lstStyle/>
        <a:p>
          <a:endParaRPr lang="pt-BR"/>
        </a:p>
      </dgm:t>
    </dgm:pt>
    <dgm:pt modelId="{5F5441F8-D5C7-4CBA-A10D-1AF0F0F1AF99}" type="pres">
      <dgm:prSet presAssocID="{3E6FD584-DA73-4AAE-8DE9-78E97BE7A4AF}" presName="sp" presStyleCnt="0"/>
      <dgm:spPr/>
    </dgm:pt>
    <dgm:pt modelId="{BF92FCA1-F08A-4FF6-BBCD-E69CA90DAEF7}" type="pres">
      <dgm:prSet presAssocID="{9694A176-40DA-47EC-B948-BE492C5A57E7}" presName="linNode" presStyleCnt="0"/>
      <dgm:spPr/>
    </dgm:pt>
    <dgm:pt modelId="{02CE2C6E-B241-4C84-8D59-451A3D9F8F90}" type="pres">
      <dgm:prSet presAssocID="{9694A176-40DA-47EC-B948-BE492C5A57E7}" presName="parentText" presStyleLbl="node1" presStyleIdx="4" presStyleCnt="6">
        <dgm:presLayoutVars>
          <dgm:chMax val="1"/>
          <dgm:bulletEnabled val="1"/>
        </dgm:presLayoutVars>
      </dgm:prSet>
      <dgm:spPr/>
      <dgm:t>
        <a:bodyPr/>
        <a:lstStyle/>
        <a:p>
          <a:endParaRPr lang="pt-BR"/>
        </a:p>
      </dgm:t>
    </dgm:pt>
    <dgm:pt modelId="{98FEFED3-52A5-4E41-9B0C-EC7D528F9E07}" type="pres">
      <dgm:prSet presAssocID="{9694A176-40DA-47EC-B948-BE492C5A57E7}" presName="descendantText" presStyleLbl="alignAccFollowNode1" presStyleIdx="3" presStyleCnt="5">
        <dgm:presLayoutVars>
          <dgm:bulletEnabled val="1"/>
        </dgm:presLayoutVars>
      </dgm:prSet>
      <dgm:spPr/>
      <dgm:t>
        <a:bodyPr/>
        <a:lstStyle/>
        <a:p>
          <a:endParaRPr lang="pt-BR"/>
        </a:p>
      </dgm:t>
    </dgm:pt>
    <dgm:pt modelId="{9D18B7AF-2F3B-47FF-9992-F4DC6ECE5EF9}" type="pres">
      <dgm:prSet presAssocID="{95ABCE09-84F7-4FD4-B9DE-3694E3341BD5}" presName="sp" presStyleCnt="0"/>
      <dgm:spPr/>
    </dgm:pt>
    <dgm:pt modelId="{A633DF9E-8F9D-4C32-8AD3-06D9B0DAC0B1}" type="pres">
      <dgm:prSet presAssocID="{0C4AD44F-78A8-4EDD-AD18-1101620EAA32}" presName="linNode" presStyleCnt="0"/>
      <dgm:spPr/>
    </dgm:pt>
    <dgm:pt modelId="{FD66F942-7D81-4B05-ADB8-BB97BBBEB69B}" type="pres">
      <dgm:prSet presAssocID="{0C4AD44F-78A8-4EDD-AD18-1101620EAA32}" presName="parentText" presStyleLbl="node1" presStyleIdx="5" presStyleCnt="6" custLinFactNeighborY="172">
        <dgm:presLayoutVars>
          <dgm:chMax val="1"/>
          <dgm:bulletEnabled val="1"/>
        </dgm:presLayoutVars>
      </dgm:prSet>
      <dgm:spPr/>
      <dgm:t>
        <a:bodyPr/>
        <a:lstStyle/>
        <a:p>
          <a:endParaRPr lang="pt-BR"/>
        </a:p>
      </dgm:t>
    </dgm:pt>
    <dgm:pt modelId="{F4B8BAED-161A-42A7-828D-42523A78D8B8}" type="pres">
      <dgm:prSet presAssocID="{0C4AD44F-78A8-4EDD-AD18-1101620EAA32}" presName="descendantText" presStyleLbl="alignAccFollowNode1" presStyleIdx="4" presStyleCnt="5">
        <dgm:presLayoutVars>
          <dgm:bulletEnabled val="1"/>
        </dgm:presLayoutVars>
      </dgm:prSet>
      <dgm:spPr/>
      <dgm:t>
        <a:bodyPr/>
        <a:lstStyle/>
        <a:p>
          <a:endParaRPr lang="pt-BR"/>
        </a:p>
      </dgm:t>
    </dgm:pt>
  </dgm:ptLst>
  <dgm:cxnLst>
    <dgm:cxn modelId="{687EAD1E-DB79-46B0-A138-255FDE9E0609}" srcId="{01A67A2C-35E3-4F53-825E-C6093ABC2126}" destId="{E53A7C6F-DDDE-475E-9AAE-A2A657EBCDC0}" srcOrd="3" destOrd="0" parTransId="{82C54816-DE22-4A83-BED1-7C5B07FD2274}" sibTransId="{3E6FD584-DA73-4AAE-8DE9-78E97BE7A4AF}"/>
    <dgm:cxn modelId="{67F960ED-105A-4952-B185-E34B5D65DFE3}" type="presOf" srcId="{18EA8DF4-3BA0-41B2-A039-C1C4C6B2B6E5}" destId="{D586203C-002A-4FC0-A4BB-F3348A8F9723}" srcOrd="0" destOrd="0" presId="urn:microsoft.com/office/officeart/2005/8/layout/vList5"/>
    <dgm:cxn modelId="{04D6FD4B-1BB7-4CDF-8462-6DF82985DB01}" type="presOf" srcId="{EFB927F0-82C4-4568-9A6A-9C4DD293AB84}" destId="{F4B8BAED-161A-42A7-828D-42523A78D8B8}" srcOrd="0" destOrd="0" presId="urn:microsoft.com/office/officeart/2005/8/layout/vList5"/>
    <dgm:cxn modelId="{B2EEB46C-064C-434B-A0BA-3DC90A8D1E38}" srcId="{9694A176-40DA-47EC-B948-BE492C5A57E7}" destId="{C468E6E3-56DA-4E6F-9B23-AE8FF53784D3}" srcOrd="0" destOrd="0" parTransId="{94EC80C3-EBC9-4B57-85B4-6C8162FEB9B7}" sibTransId="{8591403F-4B9C-49F5-BD73-A47CBA04B17A}"/>
    <dgm:cxn modelId="{42DAF876-7EAF-4B34-9FE4-25D2B856C6CE}" srcId="{E53A7C6F-DDDE-475E-9AAE-A2A657EBCDC0}" destId="{E73EFD9D-C095-4B6E-94DF-8B25CB5729F9}" srcOrd="0" destOrd="0" parTransId="{5D9F959A-1DAB-44FA-A0FA-BCBE636D97D1}" sibTransId="{B3CB013F-C8F4-44A2-BD32-4F5FCCB56FC1}"/>
    <dgm:cxn modelId="{0EC6E3D7-9E83-40F2-A47F-E94CE5F116EC}" srcId="{01A67A2C-35E3-4F53-825E-C6093ABC2126}" destId="{0C4AD44F-78A8-4EDD-AD18-1101620EAA32}" srcOrd="5" destOrd="0" parTransId="{4CAC03CC-BFE0-4367-990F-6ECFE955F06A}" sibTransId="{A7D479F1-5483-489D-AAFD-DE419D6553D7}"/>
    <dgm:cxn modelId="{443265D5-E827-44C5-B26F-FF9989CC32DB}" type="presOf" srcId="{E73EFD9D-C095-4B6E-94DF-8B25CB5729F9}" destId="{7E9EEA2F-B93E-414E-97F8-2CEEEED6671B}" srcOrd="0" destOrd="0" presId="urn:microsoft.com/office/officeart/2005/8/layout/vList5"/>
    <dgm:cxn modelId="{D88B99F4-A5C1-40A7-A456-BFB03F813392}" type="presOf" srcId="{9139706A-66E8-40CB-A57C-BE9FDAC4B35C}" destId="{88B09F82-38EB-4556-BE18-E682DBF2A81A}" srcOrd="0" destOrd="0" presId="urn:microsoft.com/office/officeart/2005/8/layout/vList5"/>
    <dgm:cxn modelId="{FABF24CC-A8C4-476C-82DE-6880E7F6C460}" srcId="{01A67A2C-35E3-4F53-825E-C6093ABC2126}" destId="{18EA8DF4-3BA0-41B2-A039-C1C4C6B2B6E5}" srcOrd="2" destOrd="0" parTransId="{32985E25-8E17-4623-AEF5-A2377CF79467}" sibTransId="{C910D8D0-277D-4845-9D08-482C63629677}"/>
    <dgm:cxn modelId="{09609659-8EC4-4CDD-9952-63F83FE657D6}" type="presOf" srcId="{0C4AD44F-78A8-4EDD-AD18-1101620EAA32}" destId="{FD66F942-7D81-4B05-ADB8-BB97BBBEB69B}" srcOrd="0" destOrd="0" presId="urn:microsoft.com/office/officeart/2005/8/layout/vList5"/>
    <dgm:cxn modelId="{2C8E1666-BF0A-433F-A1EF-7FF41333EEF7}" srcId="{18EA8DF4-3BA0-41B2-A039-C1C4C6B2B6E5}" destId="{9139706A-66E8-40CB-A57C-BE9FDAC4B35C}" srcOrd="0" destOrd="0" parTransId="{8EB38040-1DAD-4149-A9C5-5F9CB338C8A9}" sibTransId="{F98D2FE1-2846-45C4-B784-013A1C90AC08}"/>
    <dgm:cxn modelId="{C956C989-60A4-4967-A421-CFA3E261EFE5}" type="presOf" srcId="{9694A176-40DA-47EC-B948-BE492C5A57E7}" destId="{02CE2C6E-B241-4C84-8D59-451A3D9F8F90}" srcOrd="0" destOrd="0" presId="urn:microsoft.com/office/officeart/2005/8/layout/vList5"/>
    <dgm:cxn modelId="{4BE2A7B2-4961-4715-8EEB-EE8FE36FB79E}" type="presOf" srcId="{01A67A2C-35E3-4F53-825E-C6093ABC2126}" destId="{A3EBD1B1-C2FC-4FB7-8D76-0F6C4AF07A98}" srcOrd="0" destOrd="0" presId="urn:microsoft.com/office/officeart/2005/8/layout/vList5"/>
    <dgm:cxn modelId="{377BF5F3-AEE7-4329-8FC7-452EA0B9774B}" srcId="{01A67A2C-35E3-4F53-825E-C6093ABC2126}" destId="{7DFA622E-80F9-49F2-9EEB-2195EACAF43F}" srcOrd="1" destOrd="0" parTransId="{71E2949B-4A68-4838-B82A-B1BFBF3F7FA7}" sibTransId="{9FD6AAA8-BFC3-49C6-B0E6-3A77C575A002}"/>
    <dgm:cxn modelId="{A7891478-CC67-49C2-9FF6-100570A2260D}" type="presOf" srcId="{4F403A42-2D2C-41A6-88B9-3DFF102796CA}" destId="{C84F1951-C40B-4935-9F54-CDA89D1525EB}" srcOrd="0" destOrd="0" presId="urn:microsoft.com/office/officeart/2005/8/layout/vList5"/>
    <dgm:cxn modelId="{105BA678-AFA1-483F-905B-39A1BA85D936}" srcId="{01A67A2C-35E3-4F53-825E-C6093ABC2126}" destId="{4F403A42-2D2C-41A6-88B9-3DFF102796CA}" srcOrd="0" destOrd="0" parTransId="{529B8213-720A-4A5B-9360-06EF94E0B5D1}" sibTransId="{C0EFC0C7-2F87-4588-8BC5-6EDAF455A832}"/>
    <dgm:cxn modelId="{01900ED9-E1F0-408E-B698-D53B764DC7DE}" type="presOf" srcId="{7DFA622E-80F9-49F2-9EEB-2195EACAF43F}" destId="{A20F627A-5F9D-4451-ABD8-DB3F23C66E48}" srcOrd="0" destOrd="0" presId="urn:microsoft.com/office/officeart/2005/8/layout/vList5"/>
    <dgm:cxn modelId="{642D82B0-279B-4D8D-AF6C-D5F8928A5245}" srcId="{01A67A2C-35E3-4F53-825E-C6093ABC2126}" destId="{9694A176-40DA-47EC-B948-BE492C5A57E7}" srcOrd="4" destOrd="0" parTransId="{E5101B91-0353-491B-A502-C0E76CEFA20A}" sibTransId="{95ABCE09-84F7-4FD4-B9DE-3694E3341BD5}"/>
    <dgm:cxn modelId="{1C34B2BE-F229-486B-92C3-6C7339927DD1}" srcId="{0C4AD44F-78A8-4EDD-AD18-1101620EAA32}" destId="{EFB927F0-82C4-4568-9A6A-9C4DD293AB84}" srcOrd="0" destOrd="0" parTransId="{1A761BC6-EFBE-4697-A13B-31578E75BBD3}" sibTransId="{466BB425-03ED-4B9E-BAC3-30A6F6C3231E}"/>
    <dgm:cxn modelId="{2CB39E9E-5ABF-488C-8280-F57EF848D46A}" type="presOf" srcId="{E53A7C6F-DDDE-475E-9AAE-A2A657EBCDC0}" destId="{21F2E859-9EF0-4843-B1B7-0C83326544B2}" srcOrd="0" destOrd="0" presId="urn:microsoft.com/office/officeart/2005/8/layout/vList5"/>
    <dgm:cxn modelId="{53E9933E-BF3A-4A6C-926A-983DBDD35E3A}" type="presOf" srcId="{026417A4-F2C3-40F8-9B83-2CAC10007754}" destId="{56D57301-7ED4-4C91-95FD-82CA836D7E9C}" srcOrd="0" destOrd="0" presId="urn:microsoft.com/office/officeart/2005/8/layout/vList5"/>
    <dgm:cxn modelId="{4CF1CB83-4B24-43FF-A0D4-65DFCFF92B36}" srcId="{7DFA622E-80F9-49F2-9EEB-2195EACAF43F}" destId="{026417A4-F2C3-40F8-9B83-2CAC10007754}" srcOrd="0" destOrd="0" parTransId="{53CE6071-282A-4535-9AB5-5C7AA5E7C4FD}" sibTransId="{F036BDD4-2F99-434C-BE58-7E77097947CB}"/>
    <dgm:cxn modelId="{ED594830-2E26-4A53-99FF-F478A9A958E0}" type="presOf" srcId="{C468E6E3-56DA-4E6F-9B23-AE8FF53784D3}" destId="{98FEFED3-52A5-4E41-9B0C-EC7D528F9E07}" srcOrd="0" destOrd="0" presId="urn:microsoft.com/office/officeart/2005/8/layout/vList5"/>
    <dgm:cxn modelId="{FB8274BD-A609-4E09-AFBD-C69BC296D4B7}" type="presParOf" srcId="{A3EBD1B1-C2FC-4FB7-8D76-0F6C4AF07A98}" destId="{53538F0C-E0C5-4699-8127-9DB03DA34DA2}" srcOrd="0" destOrd="0" presId="urn:microsoft.com/office/officeart/2005/8/layout/vList5"/>
    <dgm:cxn modelId="{790446B9-E38C-401D-AA50-FB4C7F9B2EB4}" type="presParOf" srcId="{53538F0C-E0C5-4699-8127-9DB03DA34DA2}" destId="{C84F1951-C40B-4935-9F54-CDA89D1525EB}" srcOrd="0" destOrd="0" presId="urn:microsoft.com/office/officeart/2005/8/layout/vList5"/>
    <dgm:cxn modelId="{106DF584-976B-4FE6-B26A-7BB74802E9BA}" type="presParOf" srcId="{A3EBD1B1-C2FC-4FB7-8D76-0F6C4AF07A98}" destId="{D048C673-C149-49A8-876D-9C36F0FF33DD}" srcOrd="1" destOrd="0" presId="urn:microsoft.com/office/officeart/2005/8/layout/vList5"/>
    <dgm:cxn modelId="{85641E48-721A-4249-97C6-E7BB0A0548C3}" type="presParOf" srcId="{A3EBD1B1-C2FC-4FB7-8D76-0F6C4AF07A98}" destId="{782DB841-876A-437B-92B8-DA3307F70ACF}" srcOrd="2" destOrd="0" presId="urn:microsoft.com/office/officeart/2005/8/layout/vList5"/>
    <dgm:cxn modelId="{8DD956DB-0CBB-471B-A549-E605B8C34920}" type="presParOf" srcId="{782DB841-876A-437B-92B8-DA3307F70ACF}" destId="{A20F627A-5F9D-4451-ABD8-DB3F23C66E48}" srcOrd="0" destOrd="0" presId="urn:microsoft.com/office/officeart/2005/8/layout/vList5"/>
    <dgm:cxn modelId="{09C46240-CD24-451C-A0A1-FF8072330F84}" type="presParOf" srcId="{782DB841-876A-437B-92B8-DA3307F70ACF}" destId="{56D57301-7ED4-4C91-95FD-82CA836D7E9C}" srcOrd="1" destOrd="0" presId="urn:microsoft.com/office/officeart/2005/8/layout/vList5"/>
    <dgm:cxn modelId="{B7E7CC2C-6560-4DAB-9F5A-EB00CC221A58}" type="presParOf" srcId="{A3EBD1B1-C2FC-4FB7-8D76-0F6C4AF07A98}" destId="{093A67BF-6756-455A-83F1-8AE093DAB617}" srcOrd="3" destOrd="0" presId="urn:microsoft.com/office/officeart/2005/8/layout/vList5"/>
    <dgm:cxn modelId="{A8FB5A9A-EB1E-4872-9E05-A487AD93B524}" type="presParOf" srcId="{A3EBD1B1-C2FC-4FB7-8D76-0F6C4AF07A98}" destId="{2D4C65CC-D20E-4712-BFE0-34E7CADD0018}" srcOrd="4" destOrd="0" presId="urn:microsoft.com/office/officeart/2005/8/layout/vList5"/>
    <dgm:cxn modelId="{056B7680-19C0-4B55-A98A-D5D2B3B694AD}" type="presParOf" srcId="{2D4C65CC-D20E-4712-BFE0-34E7CADD0018}" destId="{D586203C-002A-4FC0-A4BB-F3348A8F9723}" srcOrd="0" destOrd="0" presId="urn:microsoft.com/office/officeart/2005/8/layout/vList5"/>
    <dgm:cxn modelId="{41A395B1-515F-4536-BFA9-8A3DE8FA553C}" type="presParOf" srcId="{2D4C65CC-D20E-4712-BFE0-34E7CADD0018}" destId="{88B09F82-38EB-4556-BE18-E682DBF2A81A}" srcOrd="1" destOrd="0" presId="urn:microsoft.com/office/officeart/2005/8/layout/vList5"/>
    <dgm:cxn modelId="{BB746DD4-35F6-44A7-ADE4-60B2D436E265}" type="presParOf" srcId="{A3EBD1B1-C2FC-4FB7-8D76-0F6C4AF07A98}" destId="{64205741-6E48-42AE-B9DD-CE7C785C6D66}" srcOrd="5" destOrd="0" presId="urn:microsoft.com/office/officeart/2005/8/layout/vList5"/>
    <dgm:cxn modelId="{158CC6A1-3EC3-47E1-92B9-A62EE3FF8AC5}" type="presParOf" srcId="{A3EBD1B1-C2FC-4FB7-8D76-0F6C4AF07A98}" destId="{29BA36E1-EF3F-41B4-8E48-D0345DD20854}" srcOrd="6" destOrd="0" presId="urn:microsoft.com/office/officeart/2005/8/layout/vList5"/>
    <dgm:cxn modelId="{EE5DA283-8FF2-4931-B224-B6D13F7E1046}" type="presParOf" srcId="{29BA36E1-EF3F-41B4-8E48-D0345DD20854}" destId="{21F2E859-9EF0-4843-B1B7-0C83326544B2}" srcOrd="0" destOrd="0" presId="urn:microsoft.com/office/officeart/2005/8/layout/vList5"/>
    <dgm:cxn modelId="{143B22DA-847E-4339-A730-BB564A6F4169}" type="presParOf" srcId="{29BA36E1-EF3F-41B4-8E48-D0345DD20854}" destId="{7E9EEA2F-B93E-414E-97F8-2CEEEED6671B}" srcOrd="1" destOrd="0" presId="urn:microsoft.com/office/officeart/2005/8/layout/vList5"/>
    <dgm:cxn modelId="{1E60F85F-6B3E-4BDC-B0A2-A827FEAD47F3}" type="presParOf" srcId="{A3EBD1B1-C2FC-4FB7-8D76-0F6C4AF07A98}" destId="{5F5441F8-D5C7-4CBA-A10D-1AF0F0F1AF99}" srcOrd="7" destOrd="0" presId="urn:microsoft.com/office/officeart/2005/8/layout/vList5"/>
    <dgm:cxn modelId="{070DCE35-056B-44EA-B280-F338479BE269}" type="presParOf" srcId="{A3EBD1B1-C2FC-4FB7-8D76-0F6C4AF07A98}" destId="{BF92FCA1-F08A-4FF6-BBCD-E69CA90DAEF7}" srcOrd="8" destOrd="0" presId="urn:microsoft.com/office/officeart/2005/8/layout/vList5"/>
    <dgm:cxn modelId="{E71EDDFF-87B6-4D98-BDE7-B1B856C113F1}" type="presParOf" srcId="{BF92FCA1-F08A-4FF6-BBCD-E69CA90DAEF7}" destId="{02CE2C6E-B241-4C84-8D59-451A3D9F8F90}" srcOrd="0" destOrd="0" presId="urn:microsoft.com/office/officeart/2005/8/layout/vList5"/>
    <dgm:cxn modelId="{D3431636-CCA1-4048-A2C0-DE3E6B62F3D5}" type="presParOf" srcId="{BF92FCA1-F08A-4FF6-BBCD-E69CA90DAEF7}" destId="{98FEFED3-52A5-4E41-9B0C-EC7D528F9E07}" srcOrd="1" destOrd="0" presId="urn:microsoft.com/office/officeart/2005/8/layout/vList5"/>
    <dgm:cxn modelId="{71D7E73B-DD0E-493E-B5F7-29A7B00405CB}" type="presParOf" srcId="{A3EBD1B1-C2FC-4FB7-8D76-0F6C4AF07A98}" destId="{9D18B7AF-2F3B-47FF-9992-F4DC6ECE5EF9}" srcOrd="9" destOrd="0" presId="urn:microsoft.com/office/officeart/2005/8/layout/vList5"/>
    <dgm:cxn modelId="{7A7CB2F6-94D2-4215-A04A-AC8FC1D896ED}" type="presParOf" srcId="{A3EBD1B1-C2FC-4FB7-8D76-0F6C4AF07A98}" destId="{A633DF9E-8F9D-4C32-8AD3-06D9B0DAC0B1}" srcOrd="10" destOrd="0" presId="urn:microsoft.com/office/officeart/2005/8/layout/vList5"/>
    <dgm:cxn modelId="{F3B8AB78-6922-4400-84ED-9E4F147F0BD4}" type="presParOf" srcId="{A633DF9E-8F9D-4C32-8AD3-06D9B0DAC0B1}" destId="{FD66F942-7D81-4B05-ADB8-BB97BBBEB69B}" srcOrd="0" destOrd="0" presId="urn:microsoft.com/office/officeart/2005/8/layout/vList5"/>
    <dgm:cxn modelId="{833C93CA-C0C1-4D53-A31E-B691A1EC19C3}" type="presParOf" srcId="{A633DF9E-8F9D-4C32-8AD3-06D9B0DAC0B1}" destId="{F4B8BAED-161A-42A7-828D-42523A78D8B8}" srcOrd="1" destOrd="0" presId="urn:microsoft.com/office/officeart/2005/8/layout/vList5"/>
  </dgm:cxnLst>
  <dgm:bg/>
  <dgm:whole>
    <a:ln w="19050">
      <a:solidFill>
        <a:schemeClr val="tx1">
          <a:lumMod val="95000"/>
          <a:lumOff val="5000"/>
        </a:schemeClr>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35F47-C67B-4BE0-B27C-3690458335A5}">
      <dsp:nvSpPr>
        <dsp:cNvPr id="0" name=""/>
        <dsp:cNvSpPr/>
      </dsp:nvSpPr>
      <dsp:spPr>
        <a:xfrm>
          <a:off x="1762339" y="1554116"/>
          <a:ext cx="1439116" cy="115044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a:latin typeface="Arial" panose="020B0604020202020204" pitchFamily="34" charset="0"/>
              <a:cs typeface="Arial" panose="020B0604020202020204" pitchFamily="34" charset="0"/>
            </a:rPr>
            <a:t>Método e Metodologia</a:t>
          </a:r>
        </a:p>
      </dsp:txBody>
      <dsp:txXfrm>
        <a:off x="1973093" y="1722595"/>
        <a:ext cx="1017608" cy="813488"/>
      </dsp:txXfrm>
    </dsp:sp>
    <dsp:sp modelId="{5B3944B2-D333-47A4-A594-538A879D8093}">
      <dsp:nvSpPr>
        <dsp:cNvPr id="0" name=""/>
        <dsp:cNvSpPr/>
      </dsp:nvSpPr>
      <dsp:spPr>
        <a:xfrm rot="10800000">
          <a:off x="790263" y="1965401"/>
          <a:ext cx="918611" cy="32787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CA408C-7516-444F-A0A5-9AE77AAF3FF0}">
      <dsp:nvSpPr>
        <dsp:cNvPr id="0" name=""/>
        <dsp:cNvSpPr/>
      </dsp:nvSpPr>
      <dsp:spPr>
        <a:xfrm>
          <a:off x="243801" y="1692170"/>
          <a:ext cx="1092924" cy="87433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Empírico</a:t>
          </a:r>
        </a:p>
      </dsp:txBody>
      <dsp:txXfrm>
        <a:off x="269410" y="1717779"/>
        <a:ext cx="1041706" cy="823121"/>
      </dsp:txXfrm>
    </dsp:sp>
    <dsp:sp modelId="{6F514400-3E51-46E9-BAB9-544DF4C8FDBA}">
      <dsp:nvSpPr>
        <dsp:cNvPr id="0" name=""/>
        <dsp:cNvSpPr/>
      </dsp:nvSpPr>
      <dsp:spPr>
        <a:xfrm rot="13500000">
          <a:off x="1139558" y="1122128"/>
          <a:ext cx="998131" cy="32787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697E8B-84D7-46C7-9E19-63EBB0159DE2}">
      <dsp:nvSpPr>
        <dsp:cNvPr id="0" name=""/>
        <dsp:cNvSpPr/>
      </dsp:nvSpPr>
      <dsp:spPr>
        <a:xfrm>
          <a:off x="739269" y="496004"/>
          <a:ext cx="1092924" cy="87433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Revisita à BNCC e aos </a:t>
          </a:r>
          <a:r>
            <a:rPr lang="pt-BR" sz="1200" kern="1200" dirty="0" err="1">
              <a:latin typeface="Arial" panose="020B0604020202020204" pitchFamily="34" charset="0"/>
              <a:cs typeface="Arial" panose="020B0604020202020204" pitchFamily="34" charset="0"/>
            </a:rPr>
            <a:t>PCNs</a:t>
          </a:r>
          <a:endParaRPr lang="pt-BR" sz="1200" kern="1200" dirty="0">
            <a:latin typeface="Arial" panose="020B0604020202020204" pitchFamily="34" charset="0"/>
            <a:cs typeface="Arial" panose="020B0604020202020204" pitchFamily="34" charset="0"/>
          </a:endParaRPr>
        </a:p>
      </dsp:txBody>
      <dsp:txXfrm>
        <a:off x="764878" y="521613"/>
        <a:ext cx="1041706" cy="823121"/>
      </dsp:txXfrm>
    </dsp:sp>
    <dsp:sp modelId="{8BDE5155-2295-4B48-AB70-41C7378D4CFE}">
      <dsp:nvSpPr>
        <dsp:cNvPr id="0" name=""/>
        <dsp:cNvSpPr/>
      </dsp:nvSpPr>
      <dsp:spPr>
        <a:xfrm rot="16200000">
          <a:off x="1954393" y="801271"/>
          <a:ext cx="1055008" cy="32787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78ECFA-25B6-4F82-808C-A043549582F8}">
      <dsp:nvSpPr>
        <dsp:cNvPr id="0" name=""/>
        <dsp:cNvSpPr/>
      </dsp:nvSpPr>
      <dsp:spPr>
        <a:xfrm>
          <a:off x="1855875" y="536"/>
          <a:ext cx="1252043" cy="87433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Observação da escola campo de estudo</a:t>
          </a:r>
        </a:p>
      </dsp:txBody>
      <dsp:txXfrm>
        <a:off x="1881484" y="26145"/>
        <a:ext cx="1200825" cy="823121"/>
      </dsp:txXfrm>
    </dsp:sp>
    <dsp:sp modelId="{A50DCF2F-7001-4FC6-BE60-62445CDC41A1}">
      <dsp:nvSpPr>
        <dsp:cNvPr id="0" name=""/>
        <dsp:cNvSpPr/>
      </dsp:nvSpPr>
      <dsp:spPr>
        <a:xfrm rot="18900000">
          <a:off x="2826104" y="1122128"/>
          <a:ext cx="998131" cy="32787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5565F-6DE9-467E-A3DD-FB178CD8363C}">
      <dsp:nvSpPr>
        <dsp:cNvPr id="0" name=""/>
        <dsp:cNvSpPr/>
      </dsp:nvSpPr>
      <dsp:spPr>
        <a:xfrm>
          <a:off x="3131601" y="496004"/>
          <a:ext cx="1092924" cy="87433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Confecção de materiais</a:t>
          </a:r>
        </a:p>
      </dsp:txBody>
      <dsp:txXfrm>
        <a:off x="3157210" y="521613"/>
        <a:ext cx="1041706" cy="823121"/>
      </dsp:txXfrm>
    </dsp:sp>
    <dsp:sp modelId="{7A7729D6-1B48-4865-84D7-74B0C67C1513}">
      <dsp:nvSpPr>
        <dsp:cNvPr id="0" name=""/>
        <dsp:cNvSpPr/>
      </dsp:nvSpPr>
      <dsp:spPr>
        <a:xfrm>
          <a:off x="3254920" y="1965401"/>
          <a:ext cx="918611" cy="32787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837D27-F533-4E40-8CF3-9A4BC65AE6D1}">
      <dsp:nvSpPr>
        <dsp:cNvPr id="0" name=""/>
        <dsp:cNvSpPr/>
      </dsp:nvSpPr>
      <dsp:spPr>
        <a:xfrm>
          <a:off x="3627069" y="1692170"/>
          <a:ext cx="1092924" cy="87433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Evento pioneiro: I EXPOGEO</a:t>
          </a:r>
        </a:p>
      </dsp:txBody>
      <dsp:txXfrm>
        <a:off x="3652678" y="1717779"/>
        <a:ext cx="1041706" cy="823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F1951-C40B-4935-9F54-CDA89D1525EB}">
      <dsp:nvSpPr>
        <dsp:cNvPr id="0" name=""/>
        <dsp:cNvSpPr/>
      </dsp:nvSpPr>
      <dsp:spPr>
        <a:xfrm>
          <a:off x="0" y="70"/>
          <a:ext cx="4845563"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Materiais confeccionados:</a:t>
          </a:r>
        </a:p>
      </dsp:txBody>
      <dsp:txXfrm>
        <a:off x="19180" y="19250"/>
        <a:ext cx="4807203" cy="354546"/>
      </dsp:txXfrm>
    </dsp:sp>
    <dsp:sp modelId="{56D57301-7ED4-4C91-95FD-82CA836D7E9C}">
      <dsp:nvSpPr>
        <dsp:cNvPr id="0" name=""/>
        <dsp:cNvSpPr/>
      </dsp:nvSpPr>
      <dsp:spPr>
        <a:xfrm rot="5400000">
          <a:off x="3069130" y="-912106"/>
          <a:ext cx="451700" cy="3101158"/>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t-BR" sz="1200" kern="1200" dirty="0">
              <a:latin typeface="Arial" panose="020B0604020202020204" pitchFamily="34" charset="0"/>
              <a:cs typeface="Arial" panose="020B0604020202020204" pitchFamily="34" charset="0"/>
            </a:rPr>
            <a:t>Mapas personalizados; projeções; rosa dos ventos</a:t>
          </a:r>
        </a:p>
      </dsp:txBody>
      <dsp:txXfrm rot="-5400000">
        <a:off x="1744401" y="434673"/>
        <a:ext cx="3079108" cy="407600"/>
      </dsp:txXfrm>
    </dsp:sp>
    <dsp:sp modelId="{A20F627A-5F9D-4451-ABD8-DB3F23C66E48}">
      <dsp:nvSpPr>
        <dsp:cNvPr id="0" name=""/>
        <dsp:cNvSpPr/>
      </dsp:nvSpPr>
      <dsp:spPr>
        <a:xfrm>
          <a:off x="0" y="442019"/>
          <a:ext cx="1744401"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Cartografia</a:t>
          </a:r>
        </a:p>
      </dsp:txBody>
      <dsp:txXfrm>
        <a:off x="19180" y="461199"/>
        <a:ext cx="1706041" cy="354546"/>
      </dsp:txXfrm>
    </dsp:sp>
    <dsp:sp modelId="{88B09F82-38EB-4556-BE18-E682DBF2A81A}">
      <dsp:nvSpPr>
        <dsp:cNvPr id="0" name=""/>
        <dsp:cNvSpPr/>
      </dsp:nvSpPr>
      <dsp:spPr>
        <a:xfrm rot="5400000">
          <a:off x="3141038" y="-471673"/>
          <a:ext cx="314324" cy="310418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t-BR" sz="1200" kern="1200" dirty="0">
              <a:latin typeface="Arial" panose="020B0604020202020204" pitchFamily="34" charset="0"/>
              <a:cs typeface="Arial" panose="020B0604020202020204" pitchFamily="34" charset="0"/>
            </a:rPr>
            <a:t>Paródias; vídeos; pirâmide etária</a:t>
          </a:r>
        </a:p>
      </dsp:txBody>
      <dsp:txXfrm rot="-5400000">
        <a:off x="1746106" y="938603"/>
        <a:ext cx="3088845" cy="283636"/>
      </dsp:txXfrm>
    </dsp:sp>
    <dsp:sp modelId="{D586203C-002A-4FC0-A4BB-F3348A8F9723}">
      <dsp:nvSpPr>
        <dsp:cNvPr id="0" name=""/>
        <dsp:cNvSpPr/>
      </dsp:nvSpPr>
      <dsp:spPr>
        <a:xfrm>
          <a:off x="0" y="883968"/>
          <a:ext cx="1746106"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População</a:t>
          </a:r>
        </a:p>
      </dsp:txBody>
      <dsp:txXfrm>
        <a:off x="19180" y="903148"/>
        <a:ext cx="1707746" cy="354546"/>
      </dsp:txXfrm>
    </dsp:sp>
    <dsp:sp modelId="{7E9EEA2F-B93E-414E-97F8-2CEEEED6671B}">
      <dsp:nvSpPr>
        <dsp:cNvPr id="0" name=""/>
        <dsp:cNvSpPr/>
      </dsp:nvSpPr>
      <dsp:spPr>
        <a:xfrm rot="5400000">
          <a:off x="3141038" y="-59121"/>
          <a:ext cx="314324" cy="310418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t-BR" sz="1200" kern="1200" dirty="0">
              <a:latin typeface="Arial" panose="020B0604020202020204" pitchFamily="34" charset="0"/>
              <a:cs typeface="Arial" panose="020B0604020202020204" pitchFamily="34" charset="0"/>
            </a:rPr>
            <a:t>Maquetes</a:t>
          </a:r>
        </a:p>
      </dsp:txBody>
      <dsp:txXfrm rot="-5400000">
        <a:off x="1746106" y="1351155"/>
        <a:ext cx="3088845" cy="283636"/>
      </dsp:txXfrm>
    </dsp:sp>
    <dsp:sp modelId="{21F2E859-9EF0-4843-B1B7-0C83326544B2}">
      <dsp:nvSpPr>
        <dsp:cNvPr id="0" name=""/>
        <dsp:cNvSpPr/>
      </dsp:nvSpPr>
      <dsp:spPr>
        <a:xfrm>
          <a:off x="0" y="1296519"/>
          <a:ext cx="1746106"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Geomorfologia</a:t>
          </a:r>
        </a:p>
      </dsp:txBody>
      <dsp:txXfrm>
        <a:off x="19180" y="1315699"/>
        <a:ext cx="1707746" cy="354546"/>
      </dsp:txXfrm>
    </dsp:sp>
    <dsp:sp modelId="{98FEFED3-52A5-4E41-9B0C-EC7D528F9E07}">
      <dsp:nvSpPr>
        <dsp:cNvPr id="0" name=""/>
        <dsp:cNvSpPr/>
      </dsp:nvSpPr>
      <dsp:spPr>
        <a:xfrm rot="5400000">
          <a:off x="3141038" y="353429"/>
          <a:ext cx="314324" cy="310418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t-BR" sz="1200" kern="1200" dirty="0">
              <a:latin typeface="Arial" panose="020B0604020202020204" pitchFamily="34" charset="0"/>
              <a:cs typeface="Arial" panose="020B0604020202020204" pitchFamily="34" charset="0"/>
            </a:rPr>
            <a:t>Planetário; luneta</a:t>
          </a:r>
        </a:p>
      </dsp:txBody>
      <dsp:txXfrm rot="-5400000">
        <a:off x="1746106" y="1763705"/>
        <a:ext cx="3088845" cy="283636"/>
      </dsp:txXfrm>
    </dsp:sp>
    <dsp:sp modelId="{02CE2C6E-B241-4C84-8D59-451A3D9F8F90}">
      <dsp:nvSpPr>
        <dsp:cNvPr id="0" name=""/>
        <dsp:cNvSpPr/>
      </dsp:nvSpPr>
      <dsp:spPr>
        <a:xfrm>
          <a:off x="0" y="1709071"/>
          <a:ext cx="1746106"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Intr. à Astronomia</a:t>
          </a:r>
        </a:p>
      </dsp:txBody>
      <dsp:txXfrm>
        <a:off x="19180" y="1728251"/>
        <a:ext cx="1707746" cy="354546"/>
      </dsp:txXfrm>
    </dsp:sp>
    <dsp:sp modelId="{F4B8BAED-161A-42A7-828D-42523A78D8B8}">
      <dsp:nvSpPr>
        <dsp:cNvPr id="0" name=""/>
        <dsp:cNvSpPr/>
      </dsp:nvSpPr>
      <dsp:spPr>
        <a:xfrm rot="5400000">
          <a:off x="3141038" y="765981"/>
          <a:ext cx="314324" cy="310418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t-BR" sz="1200" kern="1200" dirty="0">
              <a:latin typeface="Arial" panose="020B0604020202020204" pitchFamily="34" charset="0"/>
              <a:cs typeface="Arial" panose="020B0604020202020204" pitchFamily="34" charset="0"/>
            </a:rPr>
            <a:t>Mapas personalizados</a:t>
          </a:r>
        </a:p>
      </dsp:txBody>
      <dsp:txXfrm rot="-5400000">
        <a:off x="1746106" y="2176257"/>
        <a:ext cx="3088845" cy="283636"/>
      </dsp:txXfrm>
    </dsp:sp>
    <dsp:sp modelId="{FD66F942-7D81-4B05-ADB8-BB97BBBEB69B}">
      <dsp:nvSpPr>
        <dsp:cNvPr id="0" name=""/>
        <dsp:cNvSpPr/>
      </dsp:nvSpPr>
      <dsp:spPr>
        <a:xfrm>
          <a:off x="0" y="2121693"/>
          <a:ext cx="1746106" cy="39290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t-BR" sz="1200" kern="1200" dirty="0">
              <a:latin typeface="Arial" panose="020B0604020202020204" pitchFamily="34" charset="0"/>
              <a:cs typeface="Arial" panose="020B0604020202020204" pitchFamily="34" charset="0"/>
            </a:rPr>
            <a:t>Regionalização</a:t>
          </a:r>
        </a:p>
      </dsp:txBody>
      <dsp:txXfrm>
        <a:off x="19180" y="2140873"/>
        <a:ext cx="1707746" cy="3545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4689</Words>
  <Characters>25321</Characters>
  <Application>Microsoft Office Word</Application>
  <DocSecurity>0</DocSecurity>
  <Lines>211</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NORMAS PARA SUBMISSÃO DE RESUMO SIMPLES A SER APRESENTADO EM COMUNICAÇÃO ORAL NO I SEMINÁRIO DE INICIAÇÃO À DOCÊNCIA DA UPE NO PERÍODO DE 18 A 22 DE NOVEMBRO DE 2014</vt:lpstr>
      <vt:lpstr>NORMAS PARA SUBMISSÃO DE RESUMO SIMPLES A SER APRESENTADO EM COMUNICAÇÃO ORAL NO I SEMINÁRIO DE INICIAÇÃO À DOCÊNCIA DA UPE NO PERÍODO DE 18 A 22 DE NOVEMBRO DE 2014</vt:lpstr>
    </vt:vector>
  </TitlesOfParts>
  <Company/>
  <LinksUpToDate>false</LinksUpToDate>
  <CharactersWithSpaces>29951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PARA SUBMISSÃO DE RESUMO SIMPLES A SER APRESENTADO EM COMUNICAÇÃO ORAL NO I SEMINÁRIO DE INICIAÇÃO À DOCÊNCIA DA UPE NO PERÍODO DE 18 A 22 DE NOVEMBRO DE 2014</dc:title>
  <dc:creator>MARCIO</dc:creator>
  <cp:lastModifiedBy>Lucas França</cp:lastModifiedBy>
  <cp:revision>2</cp:revision>
  <cp:lastPrinted>2019-10-14T21:07:00Z</cp:lastPrinted>
  <dcterms:created xsi:type="dcterms:W3CDTF">2019-11-08T22:59:00Z</dcterms:created>
  <dcterms:modified xsi:type="dcterms:W3CDTF">2019-11-08T22:59:00Z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4102900</vt:lpwstr>
  </property>
  <property fmtid="{D5CDD505-2E9C-101B-9397-08002B2CF9AE}" name="NXPowerLiteSettings" pid="3">
    <vt:lpwstr>C7000400038000</vt:lpwstr>
  </property>
  <property fmtid="{D5CDD505-2E9C-101B-9397-08002B2CF9AE}" name="NXPowerLiteVersion" pid="4">
    <vt:lpwstr>S8.2.3</vt:lpwstr>
  </property>
</Properties>
</file>