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CCB1A21" w14:textId="6DF4FA84" w:rsidR="001478EE" w:rsidRDefault="0068520D" w:rsidP="001478E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852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NOVAS DIRETRIZES PARA O TRATAMENTO DA EPILEPSIA REFRATÁRIA EM ADULTOS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</w:t>
      </w:r>
      <w:r w:rsidR="00C25A5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</w:t>
      </w:r>
    </w:p>
    <w:p w14:paraId="6546A2E9" w14:textId="0CB5E23B" w:rsidR="007D585B" w:rsidRPr="00C25A5D" w:rsidRDefault="001478EE" w:rsidP="001478E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</w:t>
      </w:r>
      <w:r w:rsidR="00C25A5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478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C25A5D" w:rsidRPr="00C25A5D">
        <w:rPr>
          <w:rFonts w:ascii="Times New Roman" w:eastAsia="Times New Roman" w:hAnsi="Times New Roman" w:cs="Times New Roman"/>
          <w:color w:val="000000"/>
          <w:sz w:val="24"/>
          <w:szCs w:val="24"/>
        </w:rPr>
        <w:t>João Wellington Viana Gonçalves</w:t>
      </w:r>
      <w:r w:rsidR="007D585B" w:rsidRPr="00C25A5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</w:t>
      </w:r>
    </w:p>
    <w:p w14:paraId="6B50E58B" w14:textId="38AA467A" w:rsidR="007D585B" w:rsidRPr="00C25A5D" w:rsidRDefault="007D585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5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Medicina, </w:t>
      </w:r>
      <w:hyperlink r:id="rId7" w:history="1">
        <w:r w:rsidR="00C25A5D" w:rsidRPr="00C25A5D">
          <w:rPr>
            <w:rStyle w:val="Hyperlink"/>
            <w:rFonts w:ascii="Times New Roman" w:hAnsi="Times New Roman" w:cs="Times New Roman"/>
            <w:sz w:val="24"/>
            <w:szCs w:val="24"/>
          </w:rPr>
          <w:t>drjoaowellington@gmail.com</w:t>
        </w:r>
      </w:hyperlink>
      <w:proofErr w:type="gramStart"/>
      <w:r w:rsidR="00C25A5D" w:rsidRPr="00C25A5D">
        <w:rPr>
          <w:rFonts w:ascii="Times New Roman" w:hAnsi="Times New Roman" w:cs="Times New Roman"/>
          <w:sz w:val="24"/>
          <w:szCs w:val="24"/>
        </w:rPr>
        <w:t xml:space="preserve"> </w:t>
      </w:r>
      <w:r w:rsidR="00F42761" w:rsidRPr="00C25A5D">
        <w:rPr>
          <w:rFonts w:ascii="Times New Roman" w:hAnsi="Times New Roman" w:cs="Times New Roman"/>
          <w:sz w:val="24"/>
          <w:szCs w:val="24"/>
        </w:rPr>
        <w:t xml:space="preserve"> </w:t>
      </w:r>
      <w:r w:rsidRPr="00C25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F73BAB2" w14:textId="024530D9" w:rsidR="00B8058A" w:rsidRPr="00C25A5D" w:rsidRDefault="00C25A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proofErr w:type="spellStart"/>
      <w:proofErr w:type="gramEnd"/>
      <w:r w:rsidRPr="00C25A5D">
        <w:rPr>
          <w:rFonts w:ascii="Times New Roman" w:eastAsia="Times New Roman" w:hAnsi="Times New Roman" w:cs="Times New Roman"/>
          <w:color w:val="000000"/>
          <w:sz w:val="24"/>
          <w:szCs w:val="24"/>
        </w:rPr>
        <w:t>Ruan</w:t>
      </w:r>
      <w:proofErr w:type="spellEnd"/>
      <w:r w:rsidRPr="00C25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Carlos Alencar Farias</w:t>
      </w:r>
      <w:r w:rsidR="007D585B" w:rsidRPr="00C25A5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</w:p>
    <w:p w14:paraId="0DB0167F" w14:textId="19A0BF18" w:rsidR="00FA5B62" w:rsidRPr="00C25A5D" w:rsidRDefault="00FA5B62" w:rsidP="00FA5B6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5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Medicina, </w:t>
      </w:r>
      <w:hyperlink r:id="rId8" w:history="1">
        <w:r w:rsidR="00C25A5D" w:rsidRPr="00C25A5D">
          <w:rPr>
            <w:rStyle w:val="Hyperlink"/>
            <w:rFonts w:ascii="Times New Roman" w:hAnsi="Times New Roman" w:cs="Times New Roman"/>
            <w:sz w:val="24"/>
            <w:szCs w:val="24"/>
          </w:rPr>
          <w:t>ruanalfarias7@gmail.com</w:t>
        </w:r>
      </w:hyperlink>
      <w:proofErr w:type="gramStart"/>
      <w:r w:rsidR="00C25A5D" w:rsidRPr="00C25A5D">
        <w:rPr>
          <w:rFonts w:ascii="Times New Roman" w:hAnsi="Times New Roman" w:cs="Times New Roman"/>
          <w:sz w:val="24"/>
          <w:szCs w:val="24"/>
        </w:rPr>
        <w:t xml:space="preserve"> </w:t>
      </w:r>
      <w:r w:rsidR="00F42761" w:rsidRPr="00C25A5D">
        <w:rPr>
          <w:rFonts w:ascii="Times New Roman" w:hAnsi="Times New Roman" w:cs="Times New Roman"/>
          <w:sz w:val="24"/>
          <w:szCs w:val="24"/>
        </w:rPr>
        <w:t xml:space="preserve"> </w:t>
      </w:r>
      <w:r w:rsidR="007D585B" w:rsidRPr="00C25A5D">
        <w:rPr>
          <w:rFonts w:ascii="Times New Roman" w:hAnsi="Times New Roman" w:cs="Times New Roman"/>
          <w:sz w:val="24"/>
          <w:szCs w:val="24"/>
        </w:rPr>
        <w:t xml:space="preserve"> </w:t>
      </w:r>
      <w:r w:rsidRPr="00C25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CDFB1EF" w14:textId="25AF7192" w:rsidR="00B8058A" w:rsidRPr="00C25A5D" w:rsidRDefault="00C25A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proofErr w:type="spellStart"/>
      <w:proofErr w:type="gramEnd"/>
      <w:r w:rsidRPr="00C25A5D">
        <w:rPr>
          <w:rFonts w:ascii="Times New Roman" w:eastAsia="Times New Roman" w:hAnsi="Times New Roman" w:cs="Times New Roman"/>
          <w:color w:val="000000"/>
          <w:sz w:val="24"/>
          <w:szCs w:val="24"/>
        </w:rPr>
        <w:t>Enoi</w:t>
      </w:r>
      <w:proofErr w:type="spellEnd"/>
      <w:r w:rsidRPr="00C25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Alves Silvestre Farias</w:t>
      </w:r>
      <w:r w:rsidR="00884311" w:rsidRPr="00C25A5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</w:t>
      </w:r>
    </w:p>
    <w:p w14:paraId="6239C188" w14:textId="4AE61DA6" w:rsidR="00F211FD" w:rsidRPr="00C25A5D" w:rsidRDefault="00FA5B62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5A5D">
        <w:rPr>
          <w:rFonts w:ascii="Times New Roman" w:eastAsia="Times New Roman" w:hAnsi="Times New Roman" w:cs="Times New Roman"/>
          <w:color w:val="000000"/>
          <w:sz w:val="24"/>
          <w:szCs w:val="24"/>
        </w:rPr>
        <w:t>Medicina</w:t>
      </w:r>
      <w:r w:rsidR="000B6A1E" w:rsidRPr="00C25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hyperlink r:id="rId9" w:history="1">
        <w:r w:rsidR="00C25A5D" w:rsidRPr="00C25A5D">
          <w:rPr>
            <w:rStyle w:val="Hyperlink"/>
            <w:rFonts w:ascii="Times New Roman" w:hAnsi="Times New Roman" w:cs="Times New Roman"/>
            <w:sz w:val="24"/>
            <w:szCs w:val="24"/>
          </w:rPr>
          <w:t>enoifarias27@gmail.com</w:t>
        </w:r>
      </w:hyperlink>
      <w:r w:rsidR="00C25A5D" w:rsidRPr="00C25A5D">
        <w:rPr>
          <w:rFonts w:ascii="Times New Roman" w:hAnsi="Times New Roman" w:cs="Times New Roman"/>
          <w:sz w:val="24"/>
          <w:szCs w:val="24"/>
        </w:rPr>
        <w:t xml:space="preserve">   </w:t>
      </w:r>
      <w:r w:rsidR="00F42761" w:rsidRPr="00C25A5D">
        <w:rPr>
          <w:rFonts w:ascii="Times New Roman" w:hAnsi="Times New Roman" w:cs="Times New Roman"/>
          <w:sz w:val="24"/>
          <w:szCs w:val="24"/>
        </w:rPr>
        <w:t xml:space="preserve"> </w:t>
      </w:r>
      <w:r w:rsidR="007D585B" w:rsidRPr="00C25A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307F50" w14:textId="166FCD19" w:rsidR="00FA5B62" w:rsidRPr="00C25A5D" w:rsidRDefault="00C25A5D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 w:rsidRPr="00C25A5D">
        <w:rPr>
          <w:rFonts w:ascii="Times New Roman" w:eastAsia="Times New Roman" w:hAnsi="Times New Roman" w:cs="Times New Roman"/>
          <w:color w:val="000000"/>
          <w:sz w:val="24"/>
          <w:szCs w:val="24"/>
        </w:rPr>
        <w:t>João Gabriel de Siqueira</w:t>
      </w:r>
      <w:r w:rsidR="00884311" w:rsidRPr="00C25A5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4</w:t>
      </w:r>
    </w:p>
    <w:p w14:paraId="1B845AF6" w14:textId="075A67BD" w:rsidR="00FA5B62" w:rsidRPr="00C25A5D" w:rsidRDefault="00FA5B62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5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Medicina, </w:t>
      </w:r>
      <w:hyperlink r:id="rId10" w:history="1">
        <w:r w:rsidR="00C25A5D" w:rsidRPr="00C25A5D">
          <w:rPr>
            <w:rStyle w:val="Hyperlink"/>
            <w:rFonts w:ascii="Times New Roman" w:hAnsi="Times New Roman" w:cs="Times New Roman"/>
            <w:sz w:val="24"/>
            <w:szCs w:val="24"/>
          </w:rPr>
          <w:t>joaog.desiqueira@gmail.com</w:t>
        </w:r>
      </w:hyperlink>
      <w:r w:rsidR="00C25A5D" w:rsidRPr="00C25A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B4174D" w14:textId="02562772" w:rsidR="00FA5B62" w:rsidRPr="00C25A5D" w:rsidRDefault="00C25A5D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proofErr w:type="spellStart"/>
      <w:r w:rsidRPr="00C25A5D">
        <w:rPr>
          <w:rFonts w:ascii="Times New Roman" w:eastAsia="Times New Roman" w:hAnsi="Times New Roman" w:cs="Times New Roman"/>
          <w:color w:val="000000"/>
          <w:sz w:val="24"/>
          <w:szCs w:val="24"/>
        </w:rPr>
        <w:t>Ilca</w:t>
      </w:r>
      <w:proofErr w:type="spellEnd"/>
      <w:r w:rsidRPr="00C25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Moura Sousa</w:t>
      </w:r>
      <w:r w:rsidR="00884311" w:rsidRPr="00C25A5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5</w:t>
      </w:r>
    </w:p>
    <w:p w14:paraId="0FEE1FED" w14:textId="7A5BA86E" w:rsidR="00FA5B62" w:rsidRPr="00C25A5D" w:rsidRDefault="00FA5B62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5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Medicina, </w:t>
      </w:r>
      <w:hyperlink r:id="rId11" w:history="1">
        <w:r w:rsidR="00C25A5D" w:rsidRPr="00C25A5D">
          <w:rPr>
            <w:rStyle w:val="Hyperlink"/>
            <w:rFonts w:ascii="Times New Roman" w:hAnsi="Times New Roman" w:cs="Times New Roman"/>
            <w:sz w:val="24"/>
            <w:szCs w:val="24"/>
          </w:rPr>
          <w:t>ilca.moura@hotmail.com</w:t>
        </w:r>
      </w:hyperlink>
      <w:proofErr w:type="gramStart"/>
      <w:r w:rsidR="00C25A5D" w:rsidRPr="00C25A5D">
        <w:rPr>
          <w:rFonts w:ascii="Times New Roman" w:hAnsi="Times New Roman" w:cs="Times New Roman"/>
          <w:sz w:val="24"/>
          <w:szCs w:val="24"/>
        </w:rPr>
        <w:t xml:space="preserve"> </w:t>
      </w:r>
      <w:r w:rsidR="00F42761" w:rsidRPr="00C25A5D">
        <w:rPr>
          <w:rFonts w:ascii="Times New Roman" w:hAnsi="Times New Roman" w:cs="Times New Roman"/>
          <w:sz w:val="24"/>
          <w:szCs w:val="24"/>
        </w:rPr>
        <w:t xml:space="preserve"> </w:t>
      </w:r>
      <w:r w:rsidR="007D585B" w:rsidRPr="00C25A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03CE40" w14:textId="4E0FD13A" w:rsidR="00FA5B62" w:rsidRPr="00C25A5D" w:rsidRDefault="00C25A5D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proofErr w:type="gramEnd"/>
      <w:r w:rsidRPr="00C25A5D">
        <w:rPr>
          <w:rFonts w:ascii="Times New Roman" w:eastAsia="Times New Roman" w:hAnsi="Times New Roman" w:cs="Times New Roman"/>
          <w:color w:val="000000"/>
          <w:sz w:val="24"/>
          <w:szCs w:val="24"/>
        </w:rPr>
        <w:t>Ítalo de Moura Sousa</w:t>
      </w:r>
      <w:r w:rsidR="00884311" w:rsidRPr="00C25A5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6</w:t>
      </w:r>
    </w:p>
    <w:p w14:paraId="7CD17435" w14:textId="181A3B2C" w:rsidR="00FA5B62" w:rsidRPr="00C25A5D" w:rsidRDefault="00FA5B62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5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Medicina, </w:t>
      </w:r>
      <w:hyperlink r:id="rId12" w:history="1">
        <w:r w:rsidR="00C25A5D" w:rsidRPr="00C25A5D">
          <w:rPr>
            <w:rStyle w:val="Hyperlink"/>
            <w:rFonts w:ascii="Times New Roman" w:hAnsi="Times New Roman" w:cs="Times New Roman"/>
            <w:sz w:val="24"/>
            <w:szCs w:val="24"/>
          </w:rPr>
          <w:t>italo57@gmail.com</w:t>
        </w:r>
      </w:hyperlink>
      <w:r w:rsidR="00C25A5D" w:rsidRPr="00C25A5D">
        <w:rPr>
          <w:rFonts w:ascii="Times New Roman" w:hAnsi="Times New Roman" w:cs="Times New Roman"/>
          <w:sz w:val="24"/>
          <w:szCs w:val="24"/>
        </w:rPr>
        <w:t xml:space="preserve"> </w:t>
      </w:r>
      <w:r w:rsidR="00F42761" w:rsidRPr="00C25A5D">
        <w:rPr>
          <w:rFonts w:ascii="Times New Roman" w:hAnsi="Times New Roman" w:cs="Times New Roman"/>
          <w:sz w:val="24"/>
          <w:szCs w:val="24"/>
        </w:rPr>
        <w:t xml:space="preserve">   </w:t>
      </w:r>
      <w:r w:rsidR="007D585B" w:rsidRPr="00C25A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6A98A0" w14:textId="16AB8B8C" w:rsidR="00FA5B62" w:rsidRPr="00C25A5D" w:rsidRDefault="00C25A5D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 w:rsidRPr="00C25A5D">
        <w:rPr>
          <w:rFonts w:ascii="Times New Roman" w:eastAsia="Times New Roman" w:hAnsi="Times New Roman" w:cs="Times New Roman"/>
          <w:color w:val="000000"/>
          <w:sz w:val="24"/>
          <w:szCs w:val="24"/>
        </w:rPr>
        <w:t>Fernanda Dias de Oliveira</w:t>
      </w:r>
      <w:r w:rsidR="00884311" w:rsidRPr="00C25A5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7</w:t>
      </w:r>
    </w:p>
    <w:p w14:paraId="5DBDBC93" w14:textId="4D3D2820" w:rsidR="00FA5B62" w:rsidRPr="00C25A5D" w:rsidRDefault="00FA5B62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5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Medicina, </w:t>
      </w:r>
      <w:hyperlink r:id="rId13" w:history="1">
        <w:r w:rsidR="00C25A5D" w:rsidRPr="00C25A5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f</w:t>
        </w:r>
        <w:r w:rsidR="00C25A5D" w:rsidRPr="00C25A5D">
          <w:rPr>
            <w:rStyle w:val="Hyperlink"/>
            <w:rFonts w:ascii="Times New Roman" w:hAnsi="Times New Roman" w:cs="Times New Roman"/>
            <w:sz w:val="24"/>
            <w:szCs w:val="24"/>
          </w:rPr>
          <w:t>ernandadiaso.fd@gmail.com</w:t>
        </w:r>
      </w:hyperlink>
      <w:proofErr w:type="gramStart"/>
      <w:r w:rsidR="00C25A5D" w:rsidRPr="00C25A5D">
        <w:rPr>
          <w:rFonts w:ascii="Times New Roman" w:hAnsi="Times New Roman" w:cs="Times New Roman"/>
          <w:sz w:val="24"/>
          <w:szCs w:val="24"/>
        </w:rPr>
        <w:t xml:space="preserve"> </w:t>
      </w:r>
      <w:r w:rsidR="00F42761" w:rsidRPr="00C25A5D">
        <w:rPr>
          <w:rFonts w:ascii="Times New Roman" w:hAnsi="Times New Roman" w:cs="Times New Roman"/>
          <w:sz w:val="24"/>
          <w:szCs w:val="24"/>
        </w:rPr>
        <w:t xml:space="preserve">  </w:t>
      </w:r>
      <w:r w:rsidR="007D585B" w:rsidRPr="00C25A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D29E64" w14:textId="5EE218B0" w:rsidR="00FA5B62" w:rsidRPr="00C25A5D" w:rsidRDefault="00C25A5D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proofErr w:type="spellStart"/>
      <w:proofErr w:type="gramEnd"/>
      <w:r w:rsidRPr="00C25A5D">
        <w:rPr>
          <w:rFonts w:ascii="Times New Roman" w:eastAsia="Times New Roman" w:hAnsi="Times New Roman" w:cs="Times New Roman"/>
          <w:color w:val="000000"/>
          <w:sz w:val="24"/>
          <w:szCs w:val="24"/>
        </w:rPr>
        <w:t>Thamires</w:t>
      </w:r>
      <w:proofErr w:type="spellEnd"/>
      <w:r w:rsidRPr="00C25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Aparecida Fernandes Colares</w:t>
      </w:r>
      <w:r w:rsidR="00884311" w:rsidRPr="00C25A5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8</w:t>
      </w:r>
    </w:p>
    <w:p w14:paraId="1E7CB062" w14:textId="7B7CAF1C" w:rsidR="00FA5B62" w:rsidRPr="00C25A5D" w:rsidRDefault="00FA5B62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5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Medicina, </w:t>
      </w:r>
      <w:hyperlink r:id="rId14" w:history="1">
        <w:r w:rsidR="00C25A5D" w:rsidRPr="00C25A5D">
          <w:rPr>
            <w:rStyle w:val="Hyperlink"/>
            <w:rFonts w:ascii="Times New Roman" w:hAnsi="Times New Roman" w:cs="Times New Roman"/>
            <w:sz w:val="24"/>
            <w:szCs w:val="24"/>
          </w:rPr>
          <w:t>Thamires_afc@hotmail.com</w:t>
        </w:r>
      </w:hyperlink>
      <w:r w:rsidR="00C25A5D" w:rsidRPr="00C25A5D">
        <w:rPr>
          <w:rFonts w:ascii="Times New Roman" w:hAnsi="Times New Roman" w:cs="Times New Roman"/>
          <w:sz w:val="24"/>
          <w:szCs w:val="24"/>
        </w:rPr>
        <w:t xml:space="preserve">   </w:t>
      </w:r>
      <w:r w:rsidR="00F42761" w:rsidRPr="00C25A5D">
        <w:rPr>
          <w:rFonts w:ascii="Times New Roman" w:hAnsi="Times New Roman" w:cs="Times New Roman"/>
          <w:sz w:val="24"/>
          <w:szCs w:val="24"/>
        </w:rPr>
        <w:t xml:space="preserve"> </w:t>
      </w:r>
      <w:r w:rsidR="007D585B" w:rsidRPr="00C25A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249FB2" w14:textId="65392268" w:rsidR="00FA5B62" w:rsidRPr="00C25A5D" w:rsidRDefault="00C25A5D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 w:rsidRPr="00C25A5D">
        <w:rPr>
          <w:rFonts w:ascii="Times New Roman" w:eastAsia="Times New Roman" w:hAnsi="Times New Roman" w:cs="Times New Roman"/>
          <w:color w:val="000000"/>
          <w:sz w:val="24"/>
          <w:szCs w:val="24"/>
        </w:rPr>
        <w:t>Daniel Araújo Costa Lima</w:t>
      </w:r>
      <w:r w:rsidR="00884311" w:rsidRPr="00C25A5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9</w:t>
      </w:r>
    </w:p>
    <w:p w14:paraId="596DE50A" w14:textId="2B6685BA" w:rsidR="00FA5B62" w:rsidRPr="00C25A5D" w:rsidRDefault="00FA5B62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5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Medicina, </w:t>
      </w:r>
      <w:hyperlink r:id="rId15" w:history="1">
        <w:r w:rsidR="00C25A5D" w:rsidRPr="00C25A5D">
          <w:rPr>
            <w:rStyle w:val="Hyperlink"/>
            <w:rFonts w:ascii="Times New Roman" w:hAnsi="Times New Roman" w:cs="Times New Roman"/>
            <w:sz w:val="24"/>
            <w:szCs w:val="24"/>
          </w:rPr>
          <w:t>daniel.dan10@hotmail.com</w:t>
        </w:r>
      </w:hyperlink>
      <w:proofErr w:type="gramStart"/>
      <w:r w:rsidR="00C25A5D" w:rsidRPr="00C25A5D">
        <w:rPr>
          <w:rFonts w:ascii="Times New Roman" w:hAnsi="Times New Roman" w:cs="Times New Roman"/>
          <w:sz w:val="24"/>
          <w:szCs w:val="24"/>
        </w:rPr>
        <w:t xml:space="preserve"> </w:t>
      </w:r>
      <w:r w:rsidR="00F42761" w:rsidRPr="00C25A5D">
        <w:rPr>
          <w:rFonts w:ascii="Times New Roman" w:hAnsi="Times New Roman" w:cs="Times New Roman"/>
          <w:sz w:val="24"/>
          <w:szCs w:val="24"/>
        </w:rPr>
        <w:t xml:space="preserve"> </w:t>
      </w:r>
      <w:r w:rsidR="007D585B" w:rsidRPr="00C25A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E75BFD" w14:textId="6EBC1C32" w:rsidR="00FA5B62" w:rsidRPr="00C25A5D" w:rsidRDefault="00C25A5D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proofErr w:type="gramEnd"/>
      <w:r w:rsidRPr="00C25A5D">
        <w:rPr>
          <w:rFonts w:ascii="Times New Roman" w:eastAsia="Times New Roman" w:hAnsi="Times New Roman" w:cs="Times New Roman"/>
          <w:color w:val="000000"/>
          <w:sz w:val="24"/>
          <w:szCs w:val="24"/>
        </w:rPr>
        <w:t>Fabio Henrique Dias de Macedo Filho</w:t>
      </w:r>
      <w:r w:rsidR="00884311" w:rsidRPr="00C25A5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10</w:t>
      </w:r>
    </w:p>
    <w:p w14:paraId="4CDEDBFC" w14:textId="566433D6" w:rsidR="00FA5B62" w:rsidRPr="00C25A5D" w:rsidRDefault="00FA5B62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5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Medicina, </w:t>
      </w:r>
      <w:hyperlink r:id="rId16" w:history="1">
        <w:r w:rsidR="00C25A5D" w:rsidRPr="00C25A5D">
          <w:rPr>
            <w:rStyle w:val="Hyperlink"/>
            <w:rFonts w:ascii="Times New Roman" w:hAnsi="Times New Roman" w:cs="Times New Roman"/>
            <w:sz w:val="24"/>
            <w:szCs w:val="24"/>
          </w:rPr>
          <w:t>ff_henrique12@hotmail.com</w:t>
        </w:r>
      </w:hyperlink>
      <w:proofErr w:type="gramStart"/>
      <w:r w:rsidR="00C25A5D" w:rsidRPr="00C25A5D">
        <w:rPr>
          <w:rFonts w:ascii="Times New Roman" w:hAnsi="Times New Roman" w:cs="Times New Roman"/>
          <w:sz w:val="24"/>
          <w:szCs w:val="24"/>
        </w:rPr>
        <w:t xml:space="preserve"> </w:t>
      </w:r>
      <w:r w:rsidR="00F42761" w:rsidRPr="00C25A5D">
        <w:rPr>
          <w:rFonts w:ascii="Times New Roman" w:hAnsi="Times New Roman" w:cs="Times New Roman"/>
          <w:sz w:val="24"/>
          <w:szCs w:val="24"/>
        </w:rPr>
        <w:t xml:space="preserve"> </w:t>
      </w:r>
      <w:r w:rsidR="007D585B" w:rsidRPr="00C25A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523844" w14:textId="77777777" w:rsidR="00C25A5D" w:rsidRDefault="00C25A5D" w:rsidP="009B12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End"/>
    </w:p>
    <w:p w14:paraId="3945658A" w14:textId="77777777" w:rsidR="00C25A5D" w:rsidRDefault="00C25A5D" w:rsidP="009B12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494537" w14:textId="6D0BD2EE" w:rsidR="00F04186" w:rsidRPr="00BB022F" w:rsidRDefault="008503F0" w:rsidP="00BD02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041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RESUMO: </w:t>
      </w:r>
      <w:r w:rsidR="00FA5B62" w:rsidRPr="00F041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Introdução</w:t>
      </w:r>
      <w:r w:rsidR="00884311">
        <w:t xml:space="preserve">: </w:t>
      </w:r>
      <w:r w:rsidR="00BD02CA" w:rsidRPr="00BD02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 epilepsia é uma condição neurológica crônica caracterizada por crises epilépticas recorrentes, afetando cerca de 50 milhões de pessoas em todo o mundo. Apesar dos avanços terapêuticos, aproximadamente 30% dos pacientes adultos permanecem refratários ao tratamento com fármacos antiepilépticos (</w:t>
      </w:r>
      <w:proofErr w:type="spellStart"/>
      <w:r w:rsidR="00BD02CA" w:rsidRPr="00BD02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FAEs</w:t>
      </w:r>
      <w:proofErr w:type="spellEnd"/>
      <w:r w:rsidR="00BD02CA" w:rsidRPr="00BD02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), enfrentando impacto significativo na qualidade de vida, funcionalidade e saúde mental. A epilepsia refratária, ou </w:t>
      </w:r>
      <w:proofErr w:type="spellStart"/>
      <w:r w:rsidR="00BD02CA" w:rsidRPr="00BD02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farmacorresistente</w:t>
      </w:r>
      <w:proofErr w:type="spellEnd"/>
      <w:r w:rsidR="00BD02CA" w:rsidRPr="00BD02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é definida como a falha no controle adequado das crises após tentativa com dois </w:t>
      </w:r>
      <w:proofErr w:type="spellStart"/>
      <w:r w:rsidR="00BD02CA" w:rsidRPr="00BD02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FAEs</w:t>
      </w:r>
      <w:proofErr w:type="spellEnd"/>
      <w:r w:rsidR="00BD02CA" w:rsidRPr="00BD02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adequadamente escolhidos e administrados. Diante disso, a atualização e disseminação de diretrizes baseadas em evidências são essenciais para orientar a prática clínica e melhorar os desfechos terapêuticos.</w:t>
      </w:r>
      <w:r w:rsidR="009B122E" w:rsidRPr="009B122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A5B62" w:rsidRPr="00F041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Objetivos:</w:t>
      </w:r>
      <w:r w:rsidR="00FA5B62" w:rsidRPr="00F04186">
        <w:rPr>
          <w:sz w:val="24"/>
          <w:szCs w:val="24"/>
        </w:rPr>
        <w:t xml:space="preserve"> </w:t>
      </w:r>
      <w:r w:rsidR="00BD02CA" w:rsidRPr="00BD02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Revisar e discutir as novas diretrizes clínicas para o tratamento da epilepsia refratária em adultos</w:t>
      </w:r>
      <w:r w:rsidR="004838E0" w:rsidRPr="004838E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BB022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A5B62" w:rsidRPr="00F041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</w:t>
      </w:r>
      <w:r w:rsidR="00F04186" w:rsidRPr="00F041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etodologia: Trata-se de uma revisão integrativa de </w:t>
      </w:r>
      <w:r w:rsidR="00F04186" w:rsidRPr="00DB7A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artigos científicos, a partir de bases de dados eletrônicas, como </w:t>
      </w:r>
      <w:proofErr w:type="spellStart"/>
      <w:proofErr w:type="gramStart"/>
      <w:r w:rsidR="00F04186" w:rsidRPr="00DB7A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PubMed</w:t>
      </w:r>
      <w:proofErr w:type="spellEnd"/>
      <w:proofErr w:type="gramEnd"/>
      <w:r w:rsidR="00F04186" w:rsidRPr="00DB7A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e </w:t>
      </w:r>
      <w:proofErr w:type="spellStart"/>
      <w:r w:rsidR="00F04186" w:rsidRPr="00DB7A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Scielo</w:t>
      </w:r>
      <w:proofErr w:type="spellEnd"/>
      <w:r w:rsidR="00F04186" w:rsidRPr="00DB7A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utilizando os descritores "</w:t>
      </w:r>
      <w:r w:rsidR="008409B1">
        <w:rPr>
          <w:rFonts w:ascii="Times New Roman" w:hAnsi="Times New Roman" w:cs="Times New Roman"/>
          <w:sz w:val="24"/>
          <w:szCs w:val="24"/>
        </w:rPr>
        <w:t>Ansiedade S</w:t>
      </w:r>
      <w:r w:rsidR="008409B1" w:rsidRPr="008409B1">
        <w:rPr>
          <w:rFonts w:ascii="Times New Roman" w:hAnsi="Times New Roman" w:cs="Times New Roman"/>
          <w:sz w:val="24"/>
          <w:szCs w:val="24"/>
        </w:rPr>
        <w:t>ocial</w:t>
      </w:r>
      <w:r w:rsidR="008409B1">
        <w:rPr>
          <w:rFonts w:ascii="Times New Roman" w:hAnsi="Times New Roman" w:cs="Times New Roman"/>
          <w:sz w:val="24"/>
          <w:szCs w:val="24"/>
        </w:rPr>
        <w:t>”, “Terapia C</w:t>
      </w:r>
      <w:r w:rsidR="008409B1" w:rsidRPr="008409B1">
        <w:rPr>
          <w:rFonts w:ascii="Times New Roman" w:hAnsi="Times New Roman" w:cs="Times New Roman"/>
          <w:sz w:val="24"/>
          <w:szCs w:val="24"/>
        </w:rPr>
        <w:t>ogn</w:t>
      </w:r>
      <w:r w:rsidR="008409B1">
        <w:rPr>
          <w:rFonts w:ascii="Times New Roman" w:hAnsi="Times New Roman" w:cs="Times New Roman"/>
          <w:sz w:val="24"/>
          <w:szCs w:val="24"/>
        </w:rPr>
        <w:t>itivo-comportamental”, “Prevenção</w:t>
      </w:r>
      <w:r w:rsidR="00F04186" w:rsidRPr="00DB7A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”. Foram in</w:t>
      </w:r>
      <w:r w:rsidR="004838E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cluídos estudos publicados nos ú</w:t>
      </w:r>
      <w:r w:rsidR="00F04186" w:rsidRPr="00DB7A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ltimos 10 anos que abordavam o tema, estudos experimentais, revisões sistemáticas e meta-análises. Foram excluídos estudos publicados há mais de 10 anos, estudos que não abordavam o tema da pesquisa, estudos duplicados, de revisão não sistemática e com amostras não humanas. Os dados foram extraídos e analisados de forma qualitativa.</w:t>
      </w:r>
      <w:r w:rsidRPr="00DB7A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Resultados</w:t>
      </w:r>
      <w:r w:rsidR="00F04186" w:rsidRPr="00DB7A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  <w:r w:rsidR="00F04186" w:rsidRPr="00DB7A67">
        <w:rPr>
          <w:rFonts w:ascii="Times New Roman" w:hAnsi="Times New Roman" w:cs="Times New Roman"/>
          <w:sz w:val="24"/>
          <w:szCs w:val="24"/>
        </w:rPr>
        <w:t xml:space="preserve"> </w:t>
      </w:r>
      <w:r w:rsidR="00BD02CA" w:rsidRPr="00BD02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As novas diretrizes enfatizam a importância de um diagnóstico preciso da epilepsia e da sua etiologia antes da definição do tratamento. O uso de exames de imagem de alta resolução (como RM de </w:t>
      </w:r>
      <w:proofErr w:type="gramStart"/>
      <w:r w:rsidR="00BD02CA" w:rsidRPr="00BD02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3T</w:t>
      </w:r>
      <w:proofErr w:type="gramEnd"/>
      <w:r w:rsidR="00BD02CA" w:rsidRPr="00BD02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com protocolo de epilepsia) e eletroencefalograma prolongado são ferramentas fundamentais para avaliação. Em relação à terapia medicamentosa, novas opções de </w:t>
      </w:r>
      <w:proofErr w:type="spellStart"/>
      <w:r w:rsidR="00BD02CA" w:rsidRPr="00BD02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FAEs</w:t>
      </w:r>
      <w:proofErr w:type="spellEnd"/>
      <w:r w:rsidR="00BD02CA" w:rsidRPr="00BD02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como </w:t>
      </w:r>
      <w:proofErr w:type="spellStart"/>
      <w:r w:rsidR="00BD02CA" w:rsidRPr="00BD02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cenobamato</w:t>
      </w:r>
      <w:proofErr w:type="spellEnd"/>
      <w:r w:rsidR="00BD02CA" w:rsidRPr="00BD02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e </w:t>
      </w:r>
      <w:proofErr w:type="spellStart"/>
      <w:r w:rsidR="00BD02CA" w:rsidRPr="00BD02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eslicarbazepina</w:t>
      </w:r>
      <w:proofErr w:type="spellEnd"/>
      <w:r w:rsidR="00BD02CA" w:rsidRPr="00BD02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mostraram eficácia em pacientes refratários, especi</w:t>
      </w:r>
      <w:r w:rsidR="00BD02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almente como terapia adjuvante. </w:t>
      </w:r>
      <w:r w:rsidR="00BD02CA" w:rsidRPr="00BD02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 recomendação atual é considerar a avaliação para cirurgia da epilepsia após falha de dois </w:t>
      </w:r>
      <w:proofErr w:type="spellStart"/>
      <w:r w:rsidR="00BD02CA" w:rsidRPr="00BD02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FAEs</w:t>
      </w:r>
      <w:proofErr w:type="spellEnd"/>
      <w:r w:rsidR="00BD02CA" w:rsidRPr="00BD02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principalmente em casos de epilepsia do lobo temporal </w:t>
      </w:r>
      <w:proofErr w:type="spellStart"/>
      <w:r w:rsidR="00BD02CA" w:rsidRPr="00BD02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mesial</w:t>
      </w:r>
      <w:proofErr w:type="spellEnd"/>
      <w:r w:rsidR="00BD02CA" w:rsidRPr="00BD02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com esclerose </w:t>
      </w:r>
      <w:proofErr w:type="spellStart"/>
      <w:r w:rsidR="00BD02CA" w:rsidRPr="00BD02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hipocampal</w:t>
      </w:r>
      <w:proofErr w:type="spellEnd"/>
      <w:r w:rsidR="00BD02CA" w:rsidRPr="00BD02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Técnicas minimamente invasivas, como </w:t>
      </w:r>
      <w:proofErr w:type="spellStart"/>
      <w:r w:rsidR="00BD02CA" w:rsidRPr="00BD02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termocoagulação</w:t>
      </w:r>
      <w:proofErr w:type="spellEnd"/>
      <w:r w:rsidR="00BD02CA" w:rsidRPr="00BD02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por radiofrequência guiada por </w:t>
      </w:r>
      <w:proofErr w:type="spellStart"/>
      <w:r w:rsidR="00BD02CA" w:rsidRPr="00BD02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estereoeletroencefalografia</w:t>
      </w:r>
      <w:proofErr w:type="spellEnd"/>
      <w:r w:rsidR="00BD02CA" w:rsidRPr="00BD02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(SEEG), vêm sendo destacadas por </w:t>
      </w:r>
      <w:r w:rsidR="00BD02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sua eficácia e menor morbidade. </w:t>
      </w:r>
      <w:r w:rsidR="00BD02CA" w:rsidRPr="00BD02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Terapias complementares, como estimulação do nervo vago (ENV) e estimulação cerebral responsiva (RNS), também integram as diretrizes, sobretudo para pacientes não candidatos à cirurgia </w:t>
      </w:r>
      <w:proofErr w:type="spellStart"/>
      <w:r w:rsidR="00BD02CA" w:rsidRPr="00BD02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ressectiva</w:t>
      </w:r>
      <w:proofErr w:type="spellEnd"/>
      <w:r w:rsidR="00BD02CA" w:rsidRPr="00BD02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Além disso, destaca-se a importância do acompanhamento multidisciplinar, incluindo apoio psicológico, terapia ocupacion</w:t>
      </w:r>
      <w:r w:rsidR="00BD02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al e ajustes no estilo de vida. </w:t>
      </w:r>
      <w:r w:rsidR="00BD02CA" w:rsidRPr="00BD02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As diretrizes reforçam ainda a relevância do aconselhamento genético nos casos com suspeita de epilepsia de origem genética, bem como a vigilância de </w:t>
      </w:r>
      <w:proofErr w:type="spellStart"/>
      <w:r w:rsidR="00BD02CA" w:rsidRPr="00BD02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comorbidades</w:t>
      </w:r>
      <w:proofErr w:type="spellEnd"/>
      <w:r w:rsidR="00BD02CA" w:rsidRPr="00BD02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psiquiátricas, como ansiedade e depressão, que afetam significativamente o prognóstico.</w:t>
      </w:r>
      <w:r w:rsidR="00BD02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041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Conclusão</w:t>
      </w:r>
      <w:r w:rsidR="00F04186" w:rsidRPr="00F041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: </w:t>
      </w:r>
      <w:r w:rsidR="00BD02CA" w:rsidRPr="00BD02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O manejo da epilepsia refratária em adultos exige uma abordagem personalizada, multidisciplinar e baseada em evidências. As novas diretrizes destacam o papel fundamental da avaliação precoce para cirurgia, a incorporação de novos </w:t>
      </w:r>
      <w:proofErr w:type="spellStart"/>
      <w:r w:rsidR="00BD02CA" w:rsidRPr="00BD02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FAEs</w:t>
      </w:r>
      <w:proofErr w:type="spellEnd"/>
      <w:r w:rsidR="00BD02CA" w:rsidRPr="00BD02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o uso de terapias adjuvantes e a valorização da qualidade de vida do paciente. A integração entre neurologistas, neurocirurgiões, psiquiatras e outros profissionais de saúde é crucial para </w:t>
      </w:r>
      <w:proofErr w:type="gramStart"/>
      <w:r w:rsidR="00BD02CA" w:rsidRPr="00BD02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otimizar</w:t>
      </w:r>
      <w:proofErr w:type="gramEnd"/>
      <w:r w:rsidR="00BD02CA" w:rsidRPr="00BD02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os resultados clínicos. Dessa forma, a implementação das diretrizes atualizadas pode representar um avanço significativo na redução da </w:t>
      </w:r>
      <w:proofErr w:type="spellStart"/>
      <w:r w:rsidR="00BD02CA" w:rsidRPr="00BD02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refratariedade</w:t>
      </w:r>
      <w:proofErr w:type="spellEnd"/>
      <w:r w:rsidR="00BD02CA" w:rsidRPr="00BD02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e melh</w:t>
      </w:r>
      <w:r w:rsidR="00BD02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oria do bem-estar </w:t>
      </w:r>
      <w:proofErr w:type="gramStart"/>
      <w:r w:rsidR="00BD02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dos paciente</w:t>
      </w:r>
      <w:proofErr w:type="gramEnd"/>
      <w:r w:rsidR="00BD02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F04186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ab/>
      </w:r>
    </w:p>
    <w:p w14:paraId="1FAC7F28" w14:textId="7C952A91" w:rsidR="008503F0" w:rsidRPr="006E4C86" w:rsidRDefault="008503F0" w:rsidP="00F0418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Palavras-Chave: </w:t>
      </w:r>
      <w:r w:rsidR="00BD02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Epilepsia Refratária, </w:t>
      </w:r>
      <w:r w:rsidR="00BD02CA" w:rsidRPr="00BD02CA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BD02CA">
        <w:rPr>
          <w:rFonts w:ascii="Times New Roman" w:eastAsia="Times New Roman" w:hAnsi="Times New Roman" w:cs="Times New Roman"/>
          <w:color w:val="000000"/>
          <w:sz w:val="24"/>
          <w:szCs w:val="24"/>
        </w:rPr>
        <w:t>iretrizes Clínicas, Terapêutica</w:t>
      </w:r>
      <w:r w:rsidR="00B95166" w:rsidRPr="00B9516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B95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25969AC" w14:textId="72F3AB40" w:rsidR="008503F0" w:rsidRDefault="008503F0" w:rsidP="005E4F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E-mail do autor principal: </w:t>
      </w:r>
      <w:hyperlink r:id="rId17" w:history="1">
        <w:r w:rsidR="00BD02CA" w:rsidRPr="00BD02CA">
          <w:rPr>
            <w:rStyle w:val="Hyperlink"/>
            <w:rFonts w:ascii="Times New Roman" w:hAnsi="Times New Roman" w:cs="Times New Roman"/>
            <w:sz w:val="24"/>
          </w:rPr>
          <w:t>drjoaowellington@gmail.com</w:t>
        </w:r>
      </w:hyperlink>
      <w:r w:rsidR="00BD02CA" w:rsidRPr="00BD02CA">
        <w:rPr>
          <w:sz w:val="24"/>
        </w:rPr>
        <w:t xml:space="preserve"> </w:t>
      </w:r>
    </w:p>
    <w:p w14:paraId="2885ACDA" w14:textId="77777777" w:rsidR="005E4FE7" w:rsidRPr="005E4FE7" w:rsidRDefault="005E4FE7" w:rsidP="005E4F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D9BEB25" w14:textId="7EB3CE27" w:rsidR="005E4FE7" w:rsidRDefault="008503F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REFERÊNC</w:t>
      </w:r>
      <w:r w:rsidR="005E4FE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IAS</w:t>
      </w:r>
      <w:r w:rsidR="005E4FE7" w:rsidRPr="005E4FE7">
        <w:t xml:space="preserve"> </w:t>
      </w:r>
    </w:p>
    <w:p w14:paraId="1FF877FC" w14:textId="5BB91F72" w:rsidR="009174AC" w:rsidRDefault="009174AC" w:rsidP="00CA23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174AC">
        <w:rPr>
          <w:rFonts w:ascii="Times New Roman" w:hAnsi="Times New Roman" w:cs="Times New Roman"/>
          <w:sz w:val="24"/>
          <w:szCs w:val="24"/>
        </w:rPr>
        <w:t xml:space="preserve">DA SILVA, Cléber Ribeiro Álvares; CARDOSO, Ingrid Sheila </w:t>
      </w:r>
      <w:proofErr w:type="spellStart"/>
      <w:r w:rsidRPr="009174AC">
        <w:rPr>
          <w:rFonts w:ascii="Times New Roman" w:hAnsi="Times New Roman" w:cs="Times New Roman"/>
          <w:sz w:val="24"/>
          <w:szCs w:val="24"/>
        </w:rPr>
        <w:t>Zavaleta</w:t>
      </w:r>
      <w:proofErr w:type="spellEnd"/>
      <w:r w:rsidRPr="00917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4AC">
        <w:rPr>
          <w:rFonts w:ascii="Times New Roman" w:hAnsi="Times New Roman" w:cs="Times New Roman"/>
          <w:sz w:val="24"/>
          <w:szCs w:val="24"/>
        </w:rPr>
        <w:t>Obregon</w:t>
      </w:r>
      <w:proofErr w:type="spellEnd"/>
      <w:r w:rsidRPr="009174AC">
        <w:rPr>
          <w:rFonts w:ascii="Times New Roman" w:hAnsi="Times New Roman" w:cs="Times New Roman"/>
          <w:sz w:val="24"/>
          <w:szCs w:val="24"/>
        </w:rPr>
        <w:t>; MACHADO, Natalie Rodrigues. Considerações sobre epilepsia. Boletim Científico de Pediatria, v. 2, n. 3, 2013.</w:t>
      </w:r>
      <w:bookmarkStart w:id="0" w:name="_GoBack"/>
      <w:bookmarkEnd w:id="0"/>
    </w:p>
    <w:p w14:paraId="206D1CF1" w14:textId="5EF75A39" w:rsidR="009174AC" w:rsidRDefault="009174AC" w:rsidP="00CA23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174AC">
        <w:rPr>
          <w:rFonts w:ascii="Times New Roman" w:hAnsi="Times New Roman" w:cs="Times New Roman"/>
          <w:sz w:val="24"/>
          <w:szCs w:val="24"/>
        </w:rPr>
        <w:t xml:space="preserve">FREITAS-LIMA, Priscila de </w:t>
      </w:r>
      <w:proofErr w:type="gramStart"/>
      <w:r w:rsidRPr="009174AC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Pr="009174AC">
        <w:rPr>
          <w:rFonts w:ascii="Times New Roman" w:hAnsi="Times New Roman" w:cs="Times New Roman"/>
          <w:sz w:val="24"/>
          <w:szCs w:val="24"/>
        </w:rPr>
        <w:t xml:space="preserve"> al. Perfil de utilização de fármacos por pacientes adultos com epilepsia refratária em um centro terciário de referência. Arquivos de </w:t>
      </w:r>
      <w:proofErr w:type="spellStart"/>
      <w:r w:rsidRPr="009174AC">
        <w:rPr>
          <w:rFonts w:ascii="Times New Roman" w:hAnsi="Times New Roman" w:cs="Times New Roman"/>
          <w:sz w:val="24"/>
          <w:szCs w:val="24"/>
        </w:rPr>
        <w:t>Neuro-Psiquiatria</w:t>
      </w:r>
      <w:proofErr w:type="spellEnd"/>
      <w:r w:rsidRPr="009174AC">
        <w:rPr>
          <w:rFonts w:ascii="Times New Roman" w:hAnsi="Times New Roman" w:cs="Times New Roman"/>
          <w:sz w:val="24"/>
          <w:szCs w:val="24"/>
        </w:rPr>
        <w:t>, v. 71, p. 856-861, 2013.</w:t>
      </w:r>
    </w:p>
    <w:p w14:paraId="5D4250BB" w14:textId="63A5CBC2" w:rsidR="009174AC" w:rsidRDefault="009174AC" w:rsidP="00CA23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174AC">
        <w:rPr>
          <w:rFonts w:ascii="Times New Roman" w:hAnsi="Times New Roman" w:cs="Times New Roman"/>
          <w:sz w:val="24"/>
          <w:szCs w:val="24"/>
        </w:rPr>
        <w:t xml:space="preserve">GAMA, Jessica Silva </w:t>
      </w:r>
      <w:proofErr w:type="gramStart"/>
      <w:r w:rsidRPr="009174AC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Pr="009174AC">
        <w:rPr>
          <w:rFonts w:ascii="Times New Roman" w:hAnsi="Times New Roman" w:cs="Times New Roman"/>
          <w:sz w:val="24"/>
          <w:szCs w:val="24"/>
        </w:rPr>
        <w:t xml:space="preserve"> al. Relação entre </w:t>
      </w:r>
      <w:proofErr w:type="spellStart"/>
      <w:r w:rsidRPr="009174AC">
        <w:rPr>
          <w:rFonts w:ascii="Times New Roman" w:hAnsi="Times New Roman" w:cs="Times New Roman"/>
          <w:sz w:val="24"/>
          <w:szCs w:val="24"/>
        </w:rPr>
        <w:t>neurogênese</w:t>
      </w:r>
      <w:proofErr w:type="spellEnd"/>
      <w:r w:rsidRPr="00917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4AC">
        <w:rPr>
          <w:rFonts w:ascii="Times New Roman" w:hAnsi="Times New Roman" w:cs="Times New Roman"/>
          <w:sz w:val="24"/>
          <w:szCs w:val="24"/>
        </w:rPr>
        <w:t>hipocampal</w:t>
      </w:r>
      <w:proofErr w:type="spellEnd"/>
      <w:r w:rsidRPr="009174AC">
        <w:rPr>
          <w:rFonts w:ascii="Times New Roman" w:hAnsi="Times New Roman" w:cs="Times New Roman"/>
          <w:sz w:val="24"/>
          <w:szCs w:val="24"/>
        </w:rPr>
        <w:t xml:space="preserve"> e história clínica de pacientes adultos portadores de epilepsia refratária do lobo temporal. 2018.</w:t>
      </w:r>
    </w:p>
    <w:p w14:paraId="3D767A0B" w14:textId="25EA167A" w:rsidR="009174AC" w:rsidRDefault="009174AC" w:rsidP="00CA23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174AC">
        <w:rPr>
          <w:rFonts w:ascii="Times New Roman" w:hAnsi="Times New Roman" w:cs="Times New Roman"/>
          <w:sz w:val="24"/>
          <w:szCs w:val="24"/>
        </w:rPr>
        <w:t xml:space="preserve">RODRIGUES, Cláudia Aparecida; NASCIMENTO, </w:t>
      </w:r>
      <w:proofErr w:type="spellStart"/>
      <w:r w:rsidRPr="009174AC">
        <w:rPr>
          <w:rFonts w:ascii="Times New Roman" w:hAnsi="Times New Roman" w:cs="Times New Roman"/>
          <w:sz w:val="24"/>
          <w:szCs w:val="24"/>
        </w:rPr>
        <w:t>Lais</w:t>
      </w:r>
      <w:proofErr w:type="spellEnd"/>
      <w:r w:rsidRPr="009174AC">
        <w:rPr>
          <w:rFonts w:ascii="Times New Roman" w:hAnsi="Times New Roman" w:cs="Times New Roman"/>
          <w:sz w:val="24"/>
          <w:szCs w:val="24"/>
        </w:rPr>
        <w:t xml:space="preserve"> Cardoso; LIMA, </w:t>
      </w:r>
      <w:proofErr w:type="spellStart"/>
      <w:r w:rsidRPr="009174AC">
        <w:rPr>
          <w:rFonts w:ascii="Times New Roman" w:hAnsi="Times New Roman" w:cs="Times New Roman"/>
          <w:sz w:val="24"/>
          <w:szCs w:val="24"/>
        </w:rPr>
        <w:t>Edmila</w:t>
      </w:r>
      <w:proofErr w:type="spellEnd"/>
      <w:r w:rsidRPr="009174AC">
        <w:rPr>
          <w:rFonts w:ascii="Times New Roman" w:hAnsi="Times New Roman" w:cs="Times New Roman"/>
          <w:sz w:val="24"/>
          <w:szCs w:val="24"/>
        </w:rPr>
        <w:t xml:space="preserve"> Lucas de. Eficácia e segurança do </w:t>
      </w:r>
      <w:proofErr w:type="spellStart"/>
      <w:r w:rsidRPr="009174AC">
        <w:rPr>
          <w:rFonts w:ascii="Times New Roman" w:hAnsi="Times New Roman" w:cs="Times New Roman"/>
          <w:sz w:val="24"/>
          <w:szCs w:val="24"/>
        </w:rPr>
        <w:t>felbamato</w:t>
      </w:r>
      <w:proofErr w:type="spellEnd"/>
      <w:r w:rsidRPr="009174AC">
        <w:rPr>
          <w:rFonts w:ascii="Times New Roman" w:hAnsi="Times New Roman" w:cs="Times New Roman"/>
          <w:sz w:val="24"/>
          <w:szCs w:val="24"/>
        </w:rPr>
        <w:t xml:space="preserve"> comparado a medicamentos disponíveis no SUS para </w:t>
      </w:r>
      <w:proofErr w:type="gramStart"/>
      <w:r w:rsidRPr="009174AC">
        <w:rPr>
          <w:rFonts w:ascii="Times New Roman" w:hAnsi="Times New Roman" w:cs="Times New Roman"/>
          <w:sz w:val="24"/>
          <w:szCs w:val="24"/>
        </w:rPr>
        <w:t>o tratamento da epilepsia refratária em crianças e adultos</w:t>
      </w:r>
      <w:proofErr w:type="gramEnd"/>
      <w:r w:rsidRPr="009174AC">
        <w:rPr>
          <w:rFonts w:ascii="Times New Roman" w:hAnsi="Times New Roman" w:cs="Times New Roman"/>
          <w:sz w:val="24"/>
          <w:szCs w:val="24"/>
        </w:rPr>
        <w:t xml:space="preserve"> revisão rápida de evidências. 2023.</w:t>
      </w:r>
    </w:p>
    <w:p w14:paraId="6A86BAC0" w14:textId="2463B3E1" w:rsidR="009174AC" w:rsidRDefault="009174AC" w:rsidP="00CA23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174AC">
        <w:rPr>
          <w:rFonts w:ascii="Times New Roman" w:hAnsi="Times New Roman" w:cs="Times New Roman"/>
          <w:sz w:val="24"/>
          <w:szCs w:val="24"/>
        </w:rPr>
        <w:t xml:space="preserve">SANTOS, Luana Silva dos </w:t>
      </w:r>
      <w:proofErr w:type="gramStart"/>
      <w:r w:rsidRPr="009174AC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Pr="009174AC">
        <w:rPr>
          <w:rFonts w:ascii="Times New Roman" w:hAnsi="Times New Roman" w:cs="Times New Roman"/>
          <w:sz w:val="24"/>
          <w:szCs w:val="24"/>
        </w:rPr>
        <w:t xml:space="preserve"> al. Efeitos metabólicos e imunológicos de um protocolo nutricional de dieta </w:t>
      </w:r>
      <w:proofErr w:type="spellStart"/>
      <w:r w:rsidRPr="009174AC">
        <w:rPr>
          <w:rFonts w:ascii="Times New Roman" w:hAnsi="Times New Roman" w:cs="Times New Roman"/>
          <w:sz w:val="24"/>
          <w:szCs w:val="24"/>
        </w:rPr>
        <w:t>cetogênica</w:t>
      </w:r>
      <w:proofErr w:type="spellEnd"/>
      <w:r w:rsidRPr="009174AC">
        <w:rPr>
          <w:rFonts w:ascii="Times New Roman" w:hAnsi="Times New Roman" w:cs="Times New Roman"/>
          <w:sz w:val="24"/>
          <w:szCs w:val="24"/>
        </w:rPr>
        <w:t xml:space="preserve"> em pacientes adultos com epilepsia refratária. 2022.</w:t>
      </w:r>
    </w:p>
    <w:p w14:paraId="546D0C7D" w14:textId="7F0DD449" w:rsidR="008409B1" w:rsidRPr="006C7F86" w:rsidRDefault="008409B1" w:rsidP="00CA23E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8409B1" w:rsidRPr="006C7F86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BCDBFB" w14:textId="77777777" w:rsidR="00FF00E7" w:rsidRDefault="00FF00E7">
      <w:pPr>
        <w:spacing w:after="0" w:line="240" w:lineRule="auto"/>
      </w:pPr>
      <w:r>
        <w:separator/>
      </w:r>
    </w:p>
  </w:endnote>
  <w:endnote w:type="continuationSeparator" w:id="0">
    <w:p w14:paraId="1058472A" w14:textId="77777777" w:rsidR="00FF00E7" w:rsidRDefault="00FF0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E90447" w14:textId="77777777" w:rsidR="000940A0" w:rsidRDefault="000940A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37F020" w14:textId="77777777" w:rsidR="000940A0" w:rsidRDefault="000940A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BA31A8" w14:textId="77777777" w:rsidR="000940A0" w:rsidRDefault="000940A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DBC135" w14:textId="77777777" w:rsidR="00FF00E7" w:rsidRDefault="00FF00E7">
      <w:pPr>
        <w:spacing w:after="0" w:line="240" w:lineRule="auto"/>
      </w:pPr>
      <w:r>
        <w:separator/>
      </w:r>
    </w:p>
  </w:footnote>
  <w:footnote w:type="continuationSeparator" w:id="0">
    <w:p w14:paraId="435CE01C" w14:textId="77777777" w:rsidR="00FF00E7" w:rsidRDefault="00FF0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15520A" w14:textId="77777777" w:rsidR="000940A0" w:rsidRDefault="00FF00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pict w14:anchorId="4488CF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" style="position:absolute;left:0;text-align:left;margin-left:0;margin-top:0;width:540pt;height:960pt;z-index:-251653120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36159D" w14:textId="6A55B5A0" w:rsidR="000940A0" w:rsidRDefault="000940A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Cambria" w:eastAsia="Cambria" w:hAnsi="Cambria" w:cs="Cambria"/>
        <w:color w:val="000000"/>
      </w:rPr>
    </w:pPr>
    <w:r>
      <w:rPr>
        <w:rFonts w:ascii="Cambria" w:eastAsia="Cambria" w:hAnsi="Cambria" w:cs="Cambria"/>
        <w:noProof/>
        <w:color w:val="000000"/>
      </w:rPr>
      <w:drawing>
        <wp:anchor distT="0" distB="0" distL="114300" distR="114300" simplePos="0" relativeHeight="251656192" behindDoc="0" locked="0" layoutInCell="1" hidden="0" allowOverlap="1" wp14:anchorId="4F9C01CB" wp14:editId="6D5BE4EF">
          <wp:simplePos x="0" y="0"/>
          <wp:positionH relativeFrom="margin">
            <wp:posOffset>3504565</wp:posOffset>
          </wp:positionH>
          <wp:positionV relativeFrom="page">
            <wp:posOffset>568960</wp:posOffset>
          </wp:positionV>
          <wp:extent cx="2214245" cy="872490"/>
          <wp:effectExtent l="0" t="0" r="0" b="0"/>
          <wp:wrapTopAndBottom distT="0" distB="0"/>
          <wp:docPr id="2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14245" cy="8724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B5D323" w14:textId="77777777" w:rsidR="000940A0" w:rsidRDefault="00FF00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2E66AB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540pt;height:960pt;z-index:-251652096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58A"/>
    <w:rsid w:val="00000886"/>
    <w:rsid w:val="000940A0"/>
    <w:rsid w:val="000B6A1E"/>
    <w:rsid w:val="001478EE"/>
    <w:rsid w:val="001706AF"/>
    <w:rsid w:val="00170955"/>
    <w:rsid w:val="002B1489"/>
    <w:rsid w:val="00302D30"/>
    <w:rsid w:val="00346B32"/>
    <w:rsid w:val="00346CB2"/>
    <w:rsid w:val="00370D7A"/>
    <w:rsid w:val="00396D9C"/>
    <w:rsid w:val="003F6515"/>
    <w:rsid w:val="00426E84"/>
    <w:rsid w:val="004838E0"/>
    <w:rsid w:val="005A565E"/>
    <w:rsid w:val="005C1435"/>
    <w:rsid w:val="005E4FE7"/>
    <w:rsid w:val="00646C7B"/>
    <w:rsid w:val="0068520D"/>
    <w:rsid w:val="00695BC8"/>
    <w:rsid w:val="006C7F86"/>
    <w:rsid w:val="006D1677"/>
    <w:rsid w:val="006E4C86"/>
    <w:rsid w:val="0074035E"/>
    <w:rsid w:val="007D585B"/>
    <w:rsid w:val="007F428B"/>
    <w:rsid w:val="007F5176"/>
    <w:rsid w:val="008409B1"/>
    <w:rsid w:val="00842630"/>
    <w:rsid w:val="008503F0"/>
    <w:rsid w:val="00863C85"/>
    <w:rsid w:val="00884311"/>
    <w:rsid w:val="008D511D"/>
    <w:rsid w:val="009174AC"/>
    <w:rsid w:val="009B122E"/>
    <w:rsid w:val="00A32770"/>
    <w:rsid w:val="00AB2535"/>
    <w:rsid w:val="00AC1891"/>
    <w:rsid w:val="00B100FB"/>
    <w:rsid w:val="00B34C67"/>
    <w:rsid w:val="00B37DB0"/>
    <w:rsid w:val="00B8058A"/>
    <w:rsid w:val="00B81DEE"/>
    <w:rsid w:val="00B95166"/>
    <w:rsid w:val="00BB022F"/>
    <w:rsid w:val="00BD02CA"/>
    <w:rsid w:val="00C2462F"/>
    <w:rsid w:val="00C25A5D"/>
    <w:rsid w:val="00C771E4"/>
    <w:rsid w:val="00CA23EF"/>
    <w:rsid w:val="00CF6E1B"/>
    <w:rsid w:val="00D61D38"/>
    <w:rsid w:val="00DA61D6"/>
    <w:rsid w:val="00DB7A67"/>
    <w:rsid w:val="00DC73FF"/>
    <w:rsid w:val="00E4071F"/>
    <w:rsid w:val="00F04186"/>
    <w:rsid w:val="00F211FD"/>
    <w:rsid w:val="00F42761"/>
    <w:rsid w:val="00FA5B62"/>
    <w:rsid w:val="00FD7EDD"/>
    <w:rsid w:val="00FF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FDEB8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8503F0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503F0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5E4FE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8503F0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503F0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5E4F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analfarias7@gmail.com" TargetMode="External"/><Relationship Id="rId13" Type="http://schemas.openxmlformats.org/officeDocument/2006/relationships/hyperlink" Target="mailto:fernandadiaso.fd@gmail.com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mailto:drjoaowellington@gmail.com" TargetMode="External"/><Relationship Id="rId12" Type="http://schemas.openxmlformats.org/officeDocument/2006/relationships/hyperlink" Target="mailto:italo57@gmail.com" TargetMode="External"/><Relationship Id="rId17" Type="http://schemas.openxmlformats.org/officeDocument/2006/relationships/hyperlink" Target="mailto:drjoaowellington@gmail.com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mailto:ff_henrique12@hotmail.com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ilca.moura@hotmail.com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daniel.dan10@hotmail.com" TargetMode="External"/><Relationship Id="rId23" Type="http://schemas.openxmlformats.org/officeDocument/2006/relationships/footer" Target="footer3.xml"/><Relationship Id="rId10" Type="http://schemas.openxmlformats.org/officeDocument/2006/relationships/hyperlink" Target="mailto:joaog.desiqueira@gmail.com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enoifarias27@gmail.com" TargetMode="External"/><Relationship Id="rId14" Type="http://schemas.openxmlformats.org/officeDocument/2006/relationships/hyperlink" Target="mailto:Thamires_afc@hotmail.com" TargetMode="External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944</Words>
  <Characters>5101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Victória</dc:creator>
  <cp:lastModifiedBy>Victória</cp:lastModifiedBy>
  <cp:revision>5</cp:revision>
  <dcterms:created xsi:type="dcterms:W3CDTF">2025-05-30T00:33:00Z</dcterms:created>
  <dcterms:modified xsi:type="dcterms:W3CDTF">2025-05-30T01:03:00Z</dcterms:modified>
</cp:coreProperties>
</file>