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130" w:rsidRPr="00A82130" w:rsidRDefault="00A82130" w:rsidP="00A865F7">
      <w:pPr>
        <w:spacing w:line="240" w:lineRule="auto"/>
        <w:jc w:val="center"/>
        <w:rPr>
          <w:rFonts w:ascii="Times New Roman" w:eastAsia="Times New Roman" w:hAnsi="Times New Roman" w:cs="Times New Roman"/>
          <w:sz w:val="24"/>
          <w:szCs w:val="24"/>
          <w:lang w:eastAsia="pt-BR"/>
        </w:rPr>
      </w:pPr>
      <w:r w:rsidRPr="00A82130">
        <w:rPr>
          <w:rFonts w:ascii="Times New Roman" w:eastAsia="Times New Roman" w:hAnsi="Times New Roman" w:cs="Times New Roman"/>
          <w:b/>
          <w:bCs/>
          <w:color w:val="000000"/>
          <w:sz w:val="28"/>
          <w:szCs w:val="28"/>
          <w:lang w:eastAsia="pt-BR"/>
        </w:rPr>
        <w:t xml:space="preserve">PANDEMIA E EDUCAÇÃO: o desafio de aplicar metodologias alternativas no ensino de </w:t>
      </w:r>
      <w:r w:rsidR="00814208">
        <w:rPr>
          <w:rFonts w:ascii="Times New Roman" w:eastAsia="Times New Roman" w:hAnsi="Times New Roman" w:cs="Times New Roman"/>
          <w:b/>
          <w:bCs/>
          <w:color w:val="000000"/>
          <w:sz w:val="28"/>
          <w:szCs w:val="28"/>
          <w:lang w:eastAsia="pt-BR"/>
        </w:rPr>
        <w:t>h</w:t>
      </w:r>
      <w:r w:rsidRPr="00A82130">
        <w:rPr>
          <w:rFonts w:ascii="Times New Roman" w:eastAsia="Times New Roman" w:hAnsi="Times New Roman" w:cs="Times New Roman"/>
          <w:b/>
          <w:bCs/>
          <w:color w:val="000000"/>
          <w:sz w:val="28"/>
          <w:szCs w:val="28"/>
          <w:lang w:eastAsia="pt-BR"/>
        </w:rPr>
        <w:t>istória</w:t>
      </w:r>
    </w:p>
    <w:p w:rsidR="00A82130" w:rsidRPr="00A82130" w:rsidRDefault="00A82130" w:rsidP="00A865F7">
      <w:pPr>
        <w:spacing w:line="240" w:lineRule="auto"/>
        <w:jc w:val="center"/>
        <w:rPr>
          <w:rFonts w:ascii="Times New Roman" w:eastAsia="Times New Roman" w:hAnsi="Times New Roman" w:cs="Times New Roman"/>
          <w:sz w:val="24"/>
          <w:szCs w:val="24"/>
          <w:lang w:val="en-US" w:eastAsia="pt-BR"/>
        </w:rPr>
      </w:pPr>
      <w:r w:rsidRPr="00A82130">
        <w:rPr>
          <w:rFonts w:ascii="Times New Roman" w:eastAsia="Times New Roman" w:hAnsi="Times New Roman" w:cs="Times New Roman"/>
          <w:b/>
          <w:bCs/>
          <w:color w:val="000000"/>
          <w:sz w:val="28"/>
          <w:szCs w:val="28"/>
          <w:lang w:val="en-US" w:eastAsia="pt-BR"/>
        </w:rPr>
        <w:t>PANDEMICS AND EDUCATION: the challenge of applying alternative methodologies in history teaching</w:t>
      </w:r>
    </w:p>
    <w:p w:rsidR="00A82130" w:rsidRPr="00A82130" w:rsidRDefault="00A82130" w:rsidP="00A82130">
      <w:pPr>
        <w:spacing w:after="0" w:line="240" w:lineRule="auto"/>
        <w:rPr>
          <w:rFonts w:ascii="Times New Roman" w:eastAsia="Times New Roman" w:hAnsi="Times New Roman" w:cs="Times New Roman"/>
          <w:sz w:val="24"/>
          <w:szCs w:val="24"/>
          <w:lang w:val="en-US" w:eastAsia="pt-BR"/>
        </w:rPr>
      </w:pPr>
    </w:p>
    <w:p w:rsidR="00A82130" w:rsidRPr="00A82130" w:rsidRDefault="00A82130" w:rsidP="00A865F7">
      <w:pPr>
        <w:spacing w:after="0" w:line="240" w:lineRule="auto"/>
        <w:jc w:val="center"/>
        <w:rPr>
          <w:rFonts w:ascii="Bell MT" w:eastAsia="Times New Roman" w:hAnsi="Bell MT" w:cs="Times New Roman"/>
          <w:b/>
          <w:bCs/>
          <w:sz w:val="24"/>
          <w:szCs w:val="24"/>
          <w:lang w:eastAsia="pt-BR"/>
        </w:rPr>
      </w:pPr>
      <w:r w:rsidRPr="00A82130">
        <w:rPr>
          <w:rFonts w:ascii="Bell MT" w:eastAsia="Times New Roman" w:hAnsi="Bell MT" w:cs="Times New Roman"/>
          <w:b/>
          <w:bCs/>
          <w:color w:val="000000"/>
          <w:sz w:val="24"/>
          <w:szCs w:val="24"/>
          <w:lang w:eastAsia="pt-BR"/>
        </w:rPr>
        <w:t xml:space="preserve">Evelly Cristina Ferreira da </w:t>
      </w:r>
      <w:r w:rsidR="00A865F7" w:rsidRPr="00A865F7">
        <w:rPr>
          <w:rFonts w:ascii="Bell MT" w:eastAsia="Times New Roman" w:hAnsi="Bell MT" w:cs="Times New Roman"/>
          <w:b/>
          <w:bCs/>
          <w:color w:val="000000"/>
          <w:sz w:val="24"/>
          <w:szCs w:val="24"/>
          <w:lang w:eastAsia="pt-BR"/>
        </w:rPr>
        <w:t>Silva</w:t>
      </w:r>
      <w:r w:rsidR="00A865F7" w:rsidRPr="00A865F7">
        <w:rPr>
          <w:rFonts w:ascii="Bell MT" w:hAnsi="Bell MT"/>
          <w:b/>
          <w:bCs/>
          <w:color w:val="000000"/>
          <w:sz w:val="24"/>
          <w:szCs w:val="24"/>
          <w:vertAlign w:val="superscript"/>
        </w:rPr>
        <w:t xml:space="preserve"> (1)</w:t>
      </w:r>
      <w:r w:rsidR="00A865F7" w:rsidRPr="00A865F7">
        <w:rPr>
          <w:rFonts w:ascii="Bell MT" w:hAnsi="Bell MT"/>
          <w:b/>
          <w:bCs/>
          <w:color w:val="000000"/>
          <w:sz w:val="24"/>
          <w:szCs w:val="24"/>
        </w:rPr>
        <w:t>;</w:t>
      </w:r>
      <w:r w:rsidR="00A865F7" w:rsidRPr="00A865F7">
        <w:rPr>
          <w:rFonts w:ascii="Bell MT" w:eastAsia="Times New Roman" w:hAnsi="Bell MT" w:cs="Times New Roman"/>
          <w:b/>
          <w:bCs/>
          <w:sz w:val="24"/>
          <w:szCs w:val="24"/>
          <w:lang w:eastAsia="pt-BR"/>
        </w:rPr>
        <w:t xml:space="preserve"> </w:t>
      </w:r>
      <w:r w:rsidRPr="00A82130">
        <w:rPr>
          <w:rFonts w:ascii="Bell MT" w:eastAsia="Times New Roman" w:hAnsi="Bell MT" w:cs="Times New Roman"/>
          <w:b/>
          <w:bCs/>
          <w:color w:val="000000"/>
          <w:sz w:val="24"/>
          <w:szCs w:val="24"/>
          <w:lang w:eastAsia="pt-BR"/>
        </w:rPr>
        <w:t xml:space="preserve">Luiz David dos Santos </w:t>
      </w:r>
      <w:r w:rsidR="00A865F7" w:rsidRPr="00A865F7">
        <w:rPr>
          <w:rFonts w:ascii="Bell MT" w:eastAsia="Times New Roman" w:hAnsi="Bell MT" w:cs="Times New Roman"/>
          <w:b/>
          <w:bCs/>
          <w:color w:val="000000"/>
          <w:sz w:val="24"/>
          <w:szCs w:val="24"/>
          <w:lang w:eastAsia="pt-BR"/>
        </w:rPr>
        <w:t>Lima</w:t>
      </w:r>
      <w:r w:rsidR="00A865F7" w:rsidRPr="00A865F7">
        <w:rPr>
          <w:rFonts w:ascii="Bell MT" w:hAnsi="Bell MT"/>
          <w:b/>
          <w:bCs/>
          <w:color w:val="000000"/>
          <w:sz w:val="24"/>
          <w:szCs w:val="24"/>
          <w:vertAlign w:val="superscript"/>
        </w:rPr>
        <w:t xml:space="preserve"> (2)</w:t>
      </w:r>
      <w:r w:rsidR="00A865F7" w:rsidRPr="00A865F7">
        <w:rPr>
          <w:rFonts w:ascii="Bell MT" w:hAnsi="Bell MT"/>
          <w:b/>
          <w:bCs/>
          <w:color w:val="000000"/>
          <w:sz w:val="24"/>
          <w:szCs w:val="24"/>
        </w:rPr>
        <w:t>;</w:t>
      </w:r>
      <w:r w:rsidR="00A865F7" w:rsidRPr="00A865F7">
        <w:rPr>
          <w:rFonts w:ascii="Bell MT" w:eastAsia="Times New Roman" w:hAnsi="Bell MT" w:cs="Times New Roman"/>
          <w:b/>
          <w:bCs/>
          <w:sz w:val="24"/>
          <w:szCs w:val="24"/>
          <w:lang w:eastAsia="pt-BR"/>
        </w:rPr>
        <w:t xml:space="preserve"> </w:t>
      </w:r>
      <w:r w:rsidRPr="00A82130">
        <w:rPr>
          <w:rFonts w:ascii="Bell MT" w:eastAsia="Times New Roman" w:hAnsi="Bell MT" w:cs="Times New Roman"/>
          <w:b/>
          <w:bCs/>
          <w:color w:val="000000"/>
          <w:sz w:val="24"/>
          <w:szCs w:val="24"/>
          <w:lang w:eastAsia="pt-BR"/>
        </w:rPr>
        <w:t xml:space="preserve">Silmara Pereira da </w:t>
      </w:r>
      <w:r w:rsidR="00A865F7" w:rsidRPr="00A865F7">
        <w:rPr>
          <w:rFonts w:ascii="Bell MT" w:eastAsia="Times New Roman" w:hAnsi="Bell MT" w:cs="Times New Roman"/>
          <w:b/>
          <w:bCs/>
          <w:color w:val="000000"/>
          <w:sz w:val="24"/>
          <w:szCs w:val="24"/>
          <w:lang w:eastAsia="pt-BR"/>
        </w:rPr>
        <w:t>Silva</w:t>
      </w:r>
      <w:r w:rsidR="00A865F7" w:rsidRPr="00A865F7">
        <w:rPr>
          <w:rFonts w:ascii="Bell MT" w:hAnsi="Bell MT"/>
          <w:b/>
          <w:bCs/>
          <w:color w:val="000000"/>
          <w:sz w:val="24"/>
          <w:szCs w:val="24"/>
          <w:vertAlign w:val="superscript"/>
        </w:rPr>
        <w:t xml:space="preserve"> (3)</w:t>
      </w:r>
    </w:p>
    <w:p w:rsidR="00A865F7" w:rsidRDefault="00A865F7" w:rsidP="00A865F7">
      <w:pPr>
        <w:spacing w:after="0" w:line="240" w:lineRule="auto"/>
        <w:jc w:val="both"/>
        <w:rPr>
          <w:rFonts w:ascii="Bell MT" w:hAnsi="Bell MT"/>
          <w:color w:val="000000"/>
          <w:sz w:val="16"/>
          <w:szCs w:val="16"/>
          <w:vertAlign w:val="superscript"/>
        </w:rPr>
      </w:pPr>
    </w:p>
    <w:p w:rsidR="00A865F7" w:rsidRPr="007334E4" w:rsidRDefault="00A865F7" w:rsidP="007334E4">
      <w:pPr>
        <w:spacing w:after="0" w:line="240" w:lineRule="auto"/>
        <w:rPr>
          <w:rFonts w:ascii="Times New Roman" w:eastAsia="Times New Roman" w:hAnsi="Times New Roman" w:cs="Times New Roman"/>
          <w:sz w:val="24"/>
          <w:szCs w:val="24"/>
          <w:lang w:eastAsia="pt-BR"/>
        </w:rPr>
      </w:pPr>
      <w:r w:rsidRPr="00CC0153">
        <w:rPr>
          <w:rFonts w:ascii="Bell MT" w:hAnsi="Bell MT"/>
          <w:color w:val="000000"/>
          <w:sz w:val="16"/>
          <w:szCs w:val="16"/>
          <w:vertAlign w:val="superscript"/>
        </w:rPr>
        <w:t>(</w:t>
      </w:r>
      <w:proofErr w:type="gramStart"/>
      <w:r w:rsidRPr="00CC0153">
        <w:rPr>
          <w:rFonts w:ascii="Bell MT" w:hAnsi="Bell MT"/>
          <w:color w:val="000000"/>
          <w:sz w:val="16"/>
          <w:szCs w:val="16"/>
          <w:vertAlign w:val="superscript"/>
        </w:rPr>
        <w:t>1)</w:t>
      </w:r>
      <w:r w:rsidRPr="007334E4">
        <w:rPr>
          <w:rFonts w:ascii="Bell MT" w:hAnsi="Bell MT"/>
          <w:color w:val="000000"/>
          <w:sz w:val="16"/>
          <w:szCs w:val="16"/>
        </w:rPr>
        <w:t>ORCID</w:t>
      </w:r>
      <w:proofErr w:type="gramEnd"/>
      <w:r w:rsidRPr="007334E4">
        <w:rPr>
          <w:rFonts w:ascii="Bell MT" w:hAnsi="Bell MT"/>
          <w:color w:val="000000"/>
          <w:sz w:val="16"/>
          <w:szCs w:val="16"/>
        </w:rPr>
        <w:t>: https://orcid.org/</w:t>
      </w:r>
      <w:r w:rsidR="007334E4" w:rsidRPr="007334E4">
        <w:rPr>
          <w:rFonts w:ascii="Bell MT" w:eastAsia="Times New Roman" w:hAnsi="Bell MT" w:cs="Times New Roman"/>
          <w:sz w:val="16"/>
          <w:szCs w:val="16"/>
          <w:lang w:eastAsia="pt-BR"/>
        </w:rPr>
        <w:t>0000-0002-5839-5039</w:t>
      </w:r>
      <w:r w:rsidR="007334E4">
        <w:rPr>
          <w:rFonts w:ascii="Times New Roman" w:eastAsia="Times New Roman" w:hAnsi="Times New Roman" w:cs="Times New Roman"/>
          <w:sz w:val="24"/>
          <w:szCs w:val="24"/>
          <w:lang w:eastAsia="pt-BR"/>
        </w:rPr>
        <w:t xml:space="preserve"> </w:t>
      </w:r>
      <w:r w:rsidRPr="007334E4">
        <w:rPr>
          <w:rFonts w:ascii="Bell MT" w:hAnsi="Bell MT"/>
          <w:color w:val="000000"/>
          <w:sz w:val="16"/>
          <w:szCs w:val="16"/>
          <w:shd w:val="clear" w:color="auto" w:fill="FFFFFF"/>
        </w:rPr>
        <w:t>;</w:t>
      </w:r>
      <w:r w:rsidRPr="007334E4">
        <w:rPr>
          <w:rFonts w:ascii="Bell MT" w:hAnsi="Bell MT"/>
          <w:color w:val="000000"/>
          <w:sz w:val="16"/>
          <w:szCs w:val="16"/>
        </w:rPr>
        <w:t xml:space="preserve"> </w:t>
      </w:r>
      <w:r w:rsidR="00CB6A16" w:rsidRPr="007334E4">
        <w:rPr>
          <w:rFonts w:ascii="Bell MT" w:hAnsi="Bell MT"/>
          <w:color w:val="000000"/>
          <w:sz w:val="16"/>
          <w:szCs w:val="16"/>
        </w:rPr>
        <w:t>Universidade Estadual de Alagoas – UNEAL.</w:t>
      </w:r>
      <w:r w:rsidR="00FB7CB8" w:rsidRPr="00FB7CB8">
        <w:t xml:space="preserve"> </w:t>
      </w:r>
      <w:r w:rsidR="00FB7CB8" w:rsidRPr="00FB7CB8">
        <w:rPr>
          <w:rFonts w:ascii="Bell MT" w:hAnsi="Bell MT"/>
          <w:color w:val="000000"/>
          <w:sz w:val="16"/>
          <w:szCs w:val="16"/>
        </w:rPr>
        <w:t>Bolsista de Iniciação à docência, subprojeto de História, campus III</w:t>
      </w:r>
      <w:r w:rsidR="00CB6A16" w:rsidRPr="007334E4">
        <w:rPr>
          <w:rFonts w:ascii="Bell MT" w:hAnsi="Bell MT"/>
          <w:color w:val="000000"/>
          <w:sz w:val="16"/>
          <w:szCs w:val="16"/>
        </w:rPr>
        <w:t>.</w:t>
      </w:r>
      <w:r w:rsidRPr="007334E4">
        <w:rPr>
          <w:rFonts w:ascii="Bell MT" w:hAnsi="Bell MT"/>
          <w:color w:val="000000"/>
          <w:sz w:val="16"/>
          <w:szCs w:val="16"/>
        </w:rPr>
        <w:t xml:space="preserve"> BRAZIL, E-mail;</w:t>
      </w:r>
      <w:r w:rsidR="00CB6A16" w:rsidRPr="007334E4">
        <w:rPr>
          <w:rFonts w:ascii="Bell MT" w:hAnsi="Bell MT"/>
          <w:color w:val="000000"/>
          <w:sz w:val="16"/>
          <w:szCs w:val="16"/>
        </w:rPr>
        <w:t xml:space="preserve"> </w:t>
      </w:r>
      <w:hyperlink r:id="rId6" w:history="1">
        <w:r w:rsidR="00CB6A16" w:rsidRPr="007334E4">
          <w:rPr>
            <w:rStyle w:val="Hyperlink"/>
            <w:rFonts w:ascii="Bell MT" w:hAnsi="Bell MT"/>
            <w:color w:val="000000"/>
            <w:sz w:val="16"/>
            <w:szCs w:val="16"/>
            <w:u w:val="none"/>
          </w:rPr>
          <w:t>evellysilva@alunos.uneal.edu.br</w:t>
        </w:r>
      </w:hyperlink>
    </w:p>
    <w:p w:rsidR="00A865F7" w:rsidRPr="007334E4" w:rsidRDefault="00A865F7" w:rsidP="00A865F7">
      <w:pPr>
        <w:spacing w:after="0" w:line="240" w:lineRule="auto"/>
        <w:jc w:val="both"/>
        <w:rPr>
          <w:rFonts w:ascii="Bell MT" w:hAnsi="Bell MT"/>
          <w:color w:val="000000"/>
          <w:sz w:val="16"/>
          <w:szCs w:val="16"/>
        </w:rPr>
      </w:pPr>
      <w:r w:rsidRPr="007334E4">
        <w:rPr>
          <w:rFonts w:ascii="Bell MT" w:hAnsi="Bell MT"/>
          <w:color w:val="000000"/>
          <w:sz w:val="16"/>
          <w:szCs w:val="16"/>
          <w:shd w:val="clear" w:color="auto" w:fill="FFFFFF"/>
          <w:vertAlign w:val="superscript"/>
        </w:rPr>
        <w:t>(</w:t>
      </w:r>
      <w:proofErr w:type="gramStart"/>
      <w:r w:rsidRPr="007334E4">
        <w:rPr>
          <w:rFonts w:ascii="Bell MT" w:hAnsi="Bell MT"/>
          <w:color w:val="000000"/>
          <w:sz w:val="16"/>
          <w:szCs w:val="16"/>
          <w:shd w:val="clear" w:color="auto" w:fill="FFFFFF"/>
          <w:vertAlign w:val="superscript"/>
        </w:rPr>
        <w:t>2)</w:t>
      </w:r>
      <w:r w:rsidRPr="007334E4">
        <w:rPr>
          <w:rFonts w:ascii="Bell MT" w:hAnsi="Bell MT"/>
          <w:color w:val="000000"/>
          <w:sz w:val="16"/>
          <w:szCs w:val="16"/>
        </w:rPr>
        <w:t>ORCID</w:t>
      </w:r>
      <w:proofErr w:type="gramEnd"/>
      <w:r w:rsidRPr="007334E4">
        <w:rPr>
          <w:rFonts w:ascii="Bell MT" w:hAnsi="Bell MT"/>
          <w:color w:val="000000"/>
          <w:sz w:val="16"/>
          <w:szCs w:val="16"/>
        </w:rPr>
        <w:t xml:space="preserve">: </w:t>
      </w:r>
      <w:hyperlink r:id="rId7" w:history="1">
        <w:r w:rsidR="007334E4" w:rsidRPr="007334E4">
          <w:rPr>
            <w:rStyle w:val="Hyperlink"/>
            <w:rFonts w:ascii="Bell MT" w:hAnsi="Bell MT"/>
            <w:color w:val="000000" w:themeColor="text1"/>
            <w:sz w:val="16"/>
            <w:szCs w:val="16"/>
            <w:u w:val="none"/>
          </w:rPr>
          <w:t>https://orcid.org/0000-0002-2347-7405</w:t>
        </w:r>
      </w:hyperlink>
      <w:r w:rsidR="007334E4" w:rsidRPr="007334E4">
        <w:rPr>
          <w:rFonts w:ascii="Bell MT" w:hAnsi="Bell MT"/>
          <w:color w:val="000000"/>
          <w:sz w:val="16"/>
          <w:szCs w:val="16"/>
          <w:shd w:val="clear" w:color="auto" w:fill="FFFFFF"/>
        </w:rPr>
        <w:t xml:space="preserve"> </w:t>
      </w:r>
      <w:r w:rsidR="00CB6A16" w:rsidRPr="007334E4">
        <w:rPr>
          <w:rFonts w:ascii="Bell MT" w:hAnsi="Bell MT"/>
          <w:color w:val="000000"/>
          <w:sz w:val="16"/>
          <w:szCs w:val="16"/>
        </w:rPr>
        <w:t>Universidade Estadual de Alagoas – UNEAL</w:t>
      </w:r>
      <w:r w:rsidR="00FB7CB8">
        <w:rPr>
          <w:rFonts w:ascii="Bell MT" w:hAnsi="Bell MT"/>
          <w:color w:val="000000"/>
          <w:sz w:val="16"/>
          <w:szCs w:val="16"/>
        </w:rPr>
        <w:t xml:space="preserve">. </w:t>
      </w:r>
      <w:r w:rsidR="00FB7CB8" w:rsidRPr="00FB7CB8">
        <w:rPr>
          <w:rFonts w:ascii="Bell MT" w:hAnsi="Bell MT"/>
          <w:color w:val="000000"/>
          <w:sz w:val="16"/>
          <w:szCs w:val="16"/>
        </w:rPr>
        <w:t>Bolsista de Iniciação à docência, subprojeto de História, campus III</w:t>
      </w:r>
      <w:r w:rsidR="007334E4" w:rsidRPr="007334E4">
        <w:rPr>
          <w:rFonts w:ascii="Bell MT" w:hAnsi="Bell MT"/>
          <w:color w:val="000000"/>
          <w:sz w:val="16"/>
          <w:szCs w:val="16"/>
        </w:rPr>
        <w:t xml:space="preserve">. BRAZIL, E-mail; </w:t>
      </w:r>
      <w:hyperlink r:id="rId8" w:history="1">
        <w:r w:rsidR="007334E4" w:rsidRPr="007334E4">
          <w:rPr>
            <w:rStyle w:val="Hyperlink"/>
            <w:rFonts w:ascii="Bell MT" w:hAnsi="Bell MT"/>
            <w:color w:val="000000" w:themeColor="text1"/>
            <w:sz w:val="16"/>
            <w:szCs w:val="16"/>
            <w:u w:val="none"/>
          </w:rPr>
          <w:t>luiz.lima@alunos.uneal.edu</w:t>
        </w:r>
      </w:hyperlink>
    </w:p>
    <w:p w:rsidR="00A865F7" w:rsidRPr="00EE2B06" w:rsidRDefault="00A865F7" w:rsidP="00A865F7">
      <w:pPr>
        <w:spacing w:after="0" w:line="240" w:lineRule="auto"/>
        <w:jc w:val="both"/>
        <w:rPr>
          <w:rFonts w:ascii="Bell MT" w:hAnsi="Bell MT"/>
          <w:color w:val="000000"/>
          <w:sz w:val="16"/>
          <w:szCs w:val="16"/>
        </w:rPr>
      </w:pPr>
      <w:r w:rsidRPr="007334E4">
        <w:rPr>
          <w:rFonts w:ascii="Bell MT" w:hAnsi="Bell MT"/>
          <w:color w:val="000000"/>
          <w:sz w:val="16"/>
          <w:szCs w:val="16"/>
          <w:shd w:val="clear" w:color="auto" w:fill="FFFFFF"/>
          <w:vertAlign w:val="superscript"/>
        </w:rPr>
        <w:t>(</w:t>
      </w:r>
      <w:proofErr w:type="gramStart"/>
      <w:r w:rsidRPr="007334E4">
        <w:rPr>
          <w:rFonts w:ascii="Bell MT" w:hAnsi="Bell MT"/>
          <w:color w:val="000000"/>
          <w:sz w:val="16"/>
          <w:szCs w:val="16"/>
          <w:shd w:val="clear" w:color="auto" w:fill="FFFFFF"/>
          <w:vertAlign w:val="superscript"/>
        </w:rPr>
        <w:t>3)</w:t>
      </w:r>
      <w:r w:rsidRPr="007334E4">
        <w:rPr>
          <w:rFonts w:ascii="Bell MT" w:hAnsi="Bell MT"/>
          <w:color w:val="000000"/>
          <w:sz w:val="16"/>
          <w:szCs w:val="16"/>
        </w:rPr>
        <w:t>ORCID</w:t>
      </w:r>
      <w:proofErr w:type="gramEnd"/>
      <w:r w:rsidRPr="007334E4">
        <w:rPr>
          <w:rFonts w:ascii="Bell MT" w:hAnsi="Bell MT"/>
          <w:color w:val="000000"/>
          <w:sz w:val="16"/>
          <w:szCs w:val="16"/>
        </w:rPr>
        <w:t>: https://orcid.org/</w:t>
      </w:r>
      <w:r w:rsidR="00EE2B06" w:rsidRPr="00EE2B06">
        <w:rPr>
          <w:rFonts w:ascii="Bell MT" w:hAnsi="Bell MT"/>
          <w:color w:val="000000"/>
          <w:sz w:val="16"/>
          <w:szCs w:val="16"/>
        </w:rPr>
        <w:t>0000-0003-3636-0369</w:t>
      </w:r>
      <w:r w:rsidRPr="007334E4">
        <w:rPr>
          <w:rFonts w:ascii="Bell MT" w:hAnsi="Bell MT"/>
          <w:color w:val="000000"/>
          <w:sz w:val="16"/>
          <w:szCs w:val="16"/>
          <w:shd w:val="clear" w:color="auto" w:fill="FFFFFF"/>
        </w:rPr>
        <w:t>;</w:t>
      </w:r>
      <w:r w:rsidRPr="007334E4">
        <w:rPr>
          <w:rFonts w:ascii="Bell MT" w:hAnsi="Bell MT"/>
          <w:color w:val="000000"/>
          <w:sz w:val="16"/>
          <w:szCs w:val="16"/>
        </w:rPr>
        <w:t xml:space="preserve"> E-mail:;</w:t>
      </w:r>
      <w:r w:rsidR="00CB6A16" w:rsidRPr="007334E4">
        <w:rPr>
          <w:rFonts w:ascii="Bell MT" w:hAnsi="Bell MT"/>
          <w:color w:val="000000"/>
          <w:sz w:val="16"/>
          <w:szCs w:val="16"/>
        </w:rPr>
        <w:t xml:space="preserve"> Universidade Estadual de Alagoas – UNEAL</w:t>
      </w:r>
      <w:r w:rsidR="007334E4" w:rsidRPr="007334E4">
        <w:rPr>
          <w:rFonts w:ascii="Bell MT" w:hAnsi="Bell MT"/>
          <w:color w:val="000000"/>
          <w:sz w:val="16"/>
          <w:szCs w:val="16"/>
        </w:rPr>
        <w:t xml:space="preserve"> </w:t>
      </w:r>
      <w:r w:rsidR="00FB7CB8" w:rsidRPr="00FB7CB8">
        <w:rPr>
          <w:rFonts w:ascii="Bell MT" w:hAnsi="Bell MT"/>
          <w:color w:val="000000"/>
          <w:sz w:val="16"/>
          <w:szCs w:val="16"/>
        </w:rPr>
        <w:t>Bolsista de Iniciação à docência, subprojeto de História, campus III.</w:t>
      </w:r>
      <w:r w:rsidR="00FB7CB8">
        <w:rPr>
          <w:rFonts w:ascii="Bell MT" w:hAnsi="Bell MT"/>
          <w:color w:val="000000"/>
          <w:sz w:val="16"/>
          <w:szCs w:val="16"/>
        </w:rPr>
        <w:t xml:space="preserve"> </w:t>
      </w:r>
      <w:r w:rsidR="007334E4" w:rsidRPr="007334E4">
        <w:rPr>
          <w:rFonts w:ascii="Bell MT" w:hAnsi="Bell MT"/>
          <w:color w:val="000000"/>
          <w:sz w:val="16"/>
          <w:szCs w:val="16"/>
        </w:rPr>
        <w:t>BRAZIL E-mail; s</w:t>
      </w:r>
      <w:hyperlink r:id="rId9" w:history="1">
        <w:r w:rsidR="007334E4" w:rsidRPr="007334E4">
          <w:rPr>
            <w:rStyle w:val="Hyperlink"/>
            <w:rFonts w:ascii="Bell MT" w:hAnsi="Bell MT"/>
            <w:color w:val="222222"/>
            <w:sz w:val="16"/>
            <w:szCs w:val="16"/>
            <w:u w:val="none"/>
          </w:rPr>
          <w:t>ilmara.silva@alunos.uneal.edu.br</w:t>
        </w:r>
      </w:hyperlink>
    </w:p>
    <w:p w:rsidR="00A82130" w:rsidRPr="00A82130" w:rsidRDefault="00A82130" w:rsidP="00A82130">
      <w:pPr>
        <w:spacing w:before="240" w:after="240" w:line="240" w:lineRule="auto"/>
        <w:jc w:val="both"/>
        <w:rPr>
          <w:rFonts w:ascii="Bell MT" w:eastAsia="Times New Roman" w:hAnsi="Bell MT" w:cs="Times New Roman"/>
          <w:sz w:val="24"/>
          <w:szCs w:val="24"/>
          <w:lang w:eastAsia="pt-BR"/>
        </w:rPr>
      </w:pPr>
      <w:r w:rsidRPr="00A82130">
        <w:rPr>
          <w:rFonts w:ascii="Bell MT" w:eastAsia="Times New Roman" w:hAnsi="Bell MT" w:cs="Times New Roman"/>
          <w:b/>
          <w:bCs/>
          <w:color w:val="000000"/>
          <w:sz w:val="20"/>
          <w:szCs w:val="20"/>
          <w:lang w:eastAsia="pt-BR"/>
        </w:rPr>
        <w:t xml:space="preserve">Resumo: </w:t>
      </w:r>
      <w:r w:rsidRPr="00A82130">
        <w:rPr>
          <w:rFonts w:ascii="Bell MT" w:eastAsia="Times New Roman" w:hAnsi="Bell MT" w:cs="Times New Roman"/>
          <w:color w:val="000000"/>
          <w:sz w:val="20"/>
          <w:szCs w:val="20"/>
          <w:lang w:eastAsia="pt-BR"/>
        </w:rPr>
        <w:t>Este estudo busca abordar os desafios da prática docente vivenciada por alunos, professores, coordenadores, supervisores e pibidianos no âmbito do Programa Institucional de Bolsas de Iniciação à Docência - PIBID, na Escola Estadual Manoel Passos Lima e na Escola Estadual Monsenhor Ribeiro Vieira, no que se refere às adversidades encontradas nos modelos excludentes de ensino durante o período de distanciamento social imposto pela pandemia, causada pelo novo coronavírus S</w:t>
      </w:r>
      <w:r w:rsidR="00EC3762">
        <w:rPr>
          <w:rFonts w:ascii="Bell MT" w:eastAsia="Times New Roman" w:hAnsi="Bell MT" w:cs="Times New Roman"/>
          <w:color w:val="000000"/>
          <w:sz w:val="20"/>
          <w:szCs w:val="20"/>
          <w:lang w:eastAsia="pt-BR"/>
        </w:rPr>
        <w:t>ars</w:t>
      </w:r>
      <w:r w:rsidRPr="00A82130">
        <w:rPr>
          <w:rFonts w:ascii="Bell MT" w:eastAsia="Times New Roman" w:hAnsi="Bell MT" w:cs="Times New Roman"/>
          <w:color w:val="000000"/>
          <w:sz w:val="20"/>
          <w:szCs w:val="20"/>
          <w:lang w:eastAsia="pt-BR"/>
        </w:rPr>
        <w:t>-</w:t>
      </w:r>
      <w:proofErr w:type="spellStart"/>
      <w:r w:rsidRPr="00A82130">
        <w:rPr>
          <w:rFonts w:ascii="Bell MT" w:eastAsia="Times New Roman" w:hAnsi="Bell MT" w:cs="Times New Roman"/>
          <w:color w:val="000000"/>
          <w:sz w:val="20"/>
          <w:szCs w:val="20"/>
          <w:lang w:eastAsia="pt-BR"/>
        </w:rPr>
        <w:t>cov</w:t>
      </w:r>
      <w:proofErr w:type="spellEnd"/>
      <w:r w:rsidRPr="00A82130">
        <w:rPr>
          <w:rFonts w:ascii="Bell MT" w:eastAsia="Times New Roman" w:hAnsi="Bell MT" w:cs="Times New Roman"/>
          <w:color w:val="000000"/>
          <w:sz w:val="20"/>
          <w:szCs w:val="20"/>
          <w:lang w:eastAsia="pt-BR"/>
        </w:rPr>
        <w:t xml:space="preserve"> 2. Em forma de pesquisa qualitativa, com a realização de entrevistas semiestruturadas com trinta e dois entrevistados </w:t>
      </w:r>
      <w:r w:rsidR="00EC3762">
        <w:rPr>
          <w:rFonts w:ascii="Bell MT" w:eastAsia="Times New Roman" w:hAnsi="Bell MT" w:cs="Times New Roman"/>
          <w:color w:val="000000"/>
          <w:sz w:val="20"/>
          <w:szCs w:val="20"/>
          <w:lang w:eastAsia="pt-BR"/>
        </w:rPr>
        <w:t>d</w:t>
      </w:r>
      <w:r w:rsidRPr="00A82130">
        <w:rPr>
          <w:rFonts w:ascii="Bell MT" w:eastAsia="Times New Roman" w:hAnsi="Bell MT" w:cs="Times New Roman"/>
          <w:color w:val="000000"/>
          <w:sz w:val="20"/>
          <w:szCs w:val="20"/>
          <w:lang w:eastAsia="pt-BR"/>
        </w:rPr>
        <w:t xml:space="preserve">escreveremos a importância das metodologias do ensino a partir de </w:t>
      </w:r>
      <w:r w:rsidRPr="00A82130">
        <w:rPr>
          <w:rFonts w:ascii="Bell MT" w:eastAsia="Times New Roman" w:hAnsi="Bell MT" w:cs="Times New Roman"/>
          <w:color w:val="000000"/>
          <w:sz w:val="20"/>
          <w:szCs w:val="20"/>
          <w:shd w:val="clear" w:color="auto" w:fill="FFFFFF"/>
          <w:lang w:eastAsia="pt-BR"/>
        </w:rPr>
        <w:t>Ferreira e Moraes (2019); Oliveira e Oliveira (2019</w:t>
      </w:r>
      <w:r w:rsidRPr="00A865F7">
        <w:rPr>
          <w:rFonts w:ascii="Bell MT" w:eastAsia="Times New Roman" w:hAnsi="Bell MT" w:cs="Times New Roman"/>
          <w:color w:val="000000"/>
          <w:sz w:val="20"/>
          <w:szCs w:val="20"/>
          <w:shd w:val="clear" w:color="auto" w:fill="FFFFFF"/>
          <w:lang w:eastAsia="pt-BR"/>
        </w:rPr>
        <w:t xml:space="preserve">) </w:t>
      </w:r>
      <w:r w:rsidRPr="00A865F7">
        <w:rPr>
          <w:rFonts w:ascii="Bell MT" w:eastAsia="Times New Roman" w:hAnsi="Bell MT" w:cs="Times New Roman"/>
          <w:color w:val="000000"/>
          <w:sz w:val="20"/>
          <w:szCs w:val="20"/>
          <w:lang w:eastAsia="pt-BR"/>
        </w:rPr>
        <w:t>e</w:t>
      </w:r>
      <w:r w:rsidRPr="00A82130">
        <w:rPr>
          <w:rFonts w:ascii="Bell MT" w:eastAsia="Times New Roman" w:hAnsi="Bell MT" w:cs="Times New Roman"/>
          <w:color w:val="000000"/>
          <w:sz w:val="20"/>
          <w:szCs w:val="20"/>
          <w:lang w:eastAsia="pt-BR"/>
        </w:rPr>
        <w:t xml:space="preserve"> a respeito da problematização das questões educativas com os pressupostos de Fernando </w:t>
      </w:r>
      <w:r w:rsidR="0025797B">
        <w:rPr>
          <w:rFonts w:ascii="Bell MT" w:eastAsia="Times New Roman" w:hAnsi="Bell MT" w:cs="Times New Roman"/>
          <w:color w:val="000000"/>
          <w:sz w:val="20"/>
          <w:szCs w:val="20"/>
          <w:lang w:eastAsia="pt-BR"/>
        </w:rPr>
        <w:t xml:space="preserve">CASSIO F. </w:t>
      </w:r>
      <w:r w:rsidRPr="00A82130">
        <w:rPr>
          <w:rFonts w:ascii="Bell MT" w:eastAsia="Times New Roman" w:hAnsi="Bell MT" w:cs="Times New Roman"/>
          <w:color w:val="000000"/>
          <w:sz w:val="20"/>
          <w:szCs w:val="20"/>
          <w:lang w:eastAsia="pt-BR"/>
        </w:rPr>
        <w:t>(2019).</w:t>
      </w:r>
    </w:p>
    <w:p w:rsidR="00A82130" w:rsidRPr="00A865F7" w:rsidRDefault="00A82130" w:rsidP="00A82130">
      <w:pPr>
        <w:spacing w:after="0" w:line="240" w:lineRule="auto"/>
        <w:jc w:val="both"/>
        <w:rPr>
          <w:rFonts w:ascii="Bell MT" w:eastAsia="Times New Roman" w:hAnsi="Bell MT" w:cs="Times New Roman"/>
          <w:color w:val="000000"/>
          <w:sz w:val="20"/>
          <w:szCs w:val="20"/>
          <w:lang w:val="en-US" w:eastAsia="pt-BR"/>
        </w:rPr>
      </w:pPr>
      <w:r w:rsidRPr="00A82130">
        <w:rPr>
          <w:rFonts w:ascii="Bell MT" w:eastAsia="Times New Roman" w:hAnsi="Bell MT" w:cs="Times New Roman"/>
          <w:b/>
          <w:bCs/>
          <w:color w:val="000000"/>
          <w:sz w:val="20"/>
          <w:szCs w:val="20"/>
          <w:lang w:eastAsia="pt-BR"/>
        </w:rPr>
        <w:t xml:space="preserve">Palavras-chaves: </w:t>
      </w:r>
      <w:r w:rsidRPr="00A82130">
        <w:rPr>
          <w:rFonts w:ascii="Bell MT" w:eastAsia="Times New Roman" w:hAnsi="Bell MT" w:cs="Times New Roman"/>
          <w:color w:val="000000"/>
          <w:sz w:val="20"/>
          <w:szCs w:val="20"/>
          <w:lang w:eastAsia="pt-BR"/>
        </w:rPr>
        <w:t>Abordagens temáticas</w:t>
      </w:r>
      <w:r w:rsidR="00A865F7" w:rsidRPr="00A865F7">
        <w:rPr>
          <w:rFonts w:ascii="Bell MT" w:eastAsia="Times New Roman" w:hAnsi="Bell MT" w:cs="Times New Roman"/>
          <w:color w:val="000000"/>
          <w:sz w:val="20"/>
          <w:szCs w:val="20"/>
          <w:lang w:eastAsia="pt-BR"/>
        </w:rPr>
        <w:t xml:space="preserve"> </w:t>
      </w:r>
      <w:r w:rsidR="00A865F7" w:rsidRPr="00A865F7">
        <w:rPr>
          <w:rFonts w:ascii="Bell MT" w:hAnsi="Bell MT"/>
          <w:color w:val="000000"/>
          <w:sz w:val="20"/>
          <w:szCs w:val="20"/>
        </w:rPr>
        <w:t>1</w:t>
      </w:r>
      <w:r w:rsidRPr="00A82130">
        <w:rPr>
          <w:rFonts w:ascii="Bell MT" w:eastAsia="Times New Roman" w:hAnsi="Bell MT" w:cs="Times New Roman"/>
          <w:color w:val="000000"/>
          <w:sz w:val="20"/>
          <w:szCs w:val="20"/>
          <w:lang w:eastAsia="pt-BR"/>
        </w:rPr>
        <w:t>. Práticas educacionais</w:t>
      </w:r>
      <w:r w:rsidR="00A865F7" w:rsidRPr="00A865F7">
        <w:rPr>
          <w:rFonts w:ascii="Bell MT" w:eastAsia="Times New Roman" w:hAnsi="Bell MT" w:cs="Times New Roman"/>
          <w:color w:val="000000"/>
          <w:sz w:val="20"/>
          <w:szCs w:val="20"/>
          <w:lang w:eastAsia="pt-BR"/>
        </w:rPr>
        <w:t xml:space="preserve"> </w:t>
      </w:r>
      <w:r w:rsidR="00A865F7" w:rsidRPr="00A865F7">
        <w:rPr>
          <w:rFonts w:ascii="Bell MT" w:hAnsi="Bell MT"/>
          <w:color w:val="000000"/>
          <w:sz w:val="20"/>
          <w:szCs w:val="20"/>
        </w:rPr>
        <w:t>2</w:t>
      </w:r>
      <w:r w:rsidRPr="00A82130">
        <w:rPr>
          <w:rFonts w:ascii="Bell MT" w:eastAsia="Times New Roman" w:hAnsi="Bell MT" w:cs="Times New Roman"/>
          <w:color w:val="000000"/>
          <w:sz w:val="20"/>
          <w:szCs w:val="20"/>
          <w:lang w:eastAsia="pt-BR"/>
        </w:rPr>
        <w:t xml:space="preserve">. </w:t>
      </w:r>
      <w:r w:rsidRPr="00A82130">
        <w:rPr>
          <w:rFonts w:ascii="Bell MT" w:eastAsia="Times New Roman" w:hAnsi="Bell MT" w:cs="Times New Roman"/>
          <w:color w:val="000000"/>
          <w:sz w:val="20"/>
          <w:szCs w:val="20"/>
          <w:lang w:val="en-US" w:eastAsia="pt-BR"/>
        </w:rPr>
        <w:t>Processos de aprendizagem</w:t>
      </w:r>
      <w:r w:rsidR="00A865F7" w:rsidRPr="00A865F7">
        <w:rPr>
          <w:rFonts w:ascii="Bell MT" w:eastAsia="Times New Roman" w:hAnsi="Bell MT" w:cs="Times New Roman"/>
          <w:color w:val="000000"/>
          <w:sz w:val="20"/>
          <w:szCs w:val="20"/>
          <w:lang w:val="en-US" w:eastAsia="pt-BR"/>
        </w:rPr>
        <w:t xml:space="preserve"> </w:t>
      </w:r>
      <w:r w:rsidR="00A865F7" w:rsidRPr="00664074">
        <w:rPr>
          <w:rFonts w:ascii="Bell MT" w:eastAsia="Arial" w:hAnsi="Bell MT"/>
          <w:color w:val="000000"/>
          <w:sz w:val="20"/>
          <w:szCs w:val="20"/>
          <w:lang w:val="en-US"/>
        </w:rPr>
        <w:t>3</w:t>
      </w:r>
      <w:r w:rsidRPr="00A82130">
        <w:rPr>
          <w:rFonts w:ascii="Bell MT" w:eastAsia="Times New Roman" w:hAnsi="Bell MT" w:cs="Times New Roman"/>
          <w:color w:val="000000"/>
          <w:sz w:val="20"/>
          <w:szCs w:val="20"/>
          <w:lang w:val="en-US" w:eastAsia="pt-BR"/>
        </w:rPr>
        <w:t>.</w:t>
      </w:r>
      <w:bookmarkStart w:id="0" w:name="_GoBack"/>
      <w:bookmarkEnd w:id="0"/>
    </w:p>
    <w:p w:rsidR="00A82130" w:rsidRPr="00A82130" w:rsidRDefault="00A82130" w:rsidP="00A82130">
      <w:pPr>
        <w:spacing w:after="0" w:line="240" w:lineRule="auto"/>
        <w:rPr>
          <w:rFonts w:ascii="Bell MT" w:eastAsia="Times New Roman" w:hAnsi="Bell MT" w:cs="Times New Roman"/>
          <w:sz w:val="24"/>
          <w:szCs w:val="24"/>
          <w:lang w:val="en-US" w:eastAsia="pt-BR"/>
        </w:rPr>
      </w:pPr>
    </w:p>
    <w:p w:rsidR="00A82130" w:rsidRPr="00A82130" w:rsidRDefault="00A82130" w:rsidP="00A82130">
      <w:pPr>
        <w:spacing w:after="0" w:line="240" w:lineRule="auto"/>
        <w:jc w:val="both"/>
        <w:rPr>
          <w:rFonts w:ascii="Bell MT" w:eastAsia="Times New Roman" w:hAnsi="Bell MT" w:cs="Times New Roman"/>
          <w:sz w:val="24"/>
          <w:szCs w:val="24"/>
          <w:lang w:val="en-US" w:eastAsia="pt-BR"/>
        </w:rPr>
      </w:pPr>
      <w:r w:rsidRPr="00A82130">
        <w:rPr>
          <w:rFonts w:ascii="Bell MT" w:eastAsia="Times New Roman" w:hAnsi="Bell MT" w:cs="Times New Roman"/>
          <w:b/>
          <w:bCs/>
          <w:color w:val="000000"/>
          <w:sz w:val="20"/>
          <w:szCs w:val="20"/>
          <w:lang w:val="en-US" w:eastAsia="pt-BR"/>
        </w:rPr>
        <w:t>Abstract:</w:t>
      </w:r>
      <w:r w:rsidRPr="00A82130">
        <w:rPr>
          <w:rFonts w:ascii="Bell MT" w:eastAsia="Times New Roman" w:hAnsi="Bell MT" w:cs="Times New Roman"/>
          <w:color w:val="000000"/>
          <w:sz w:val="20"/>
          <w:szCs w:val="20"/>
          <w:lang w:val="en-US" w:eastAsia="pt-BR"/>
        </w:rPr>
        <w:t xml:space="preserve"> This study seeks to address the challenges of teaching practice experienced by students, teachers, coordinators, supervisors and </w:t>
      </w:r>
      <w:proofErr w:type="spellStart"/>
      <w:r w:rsidRPr="00A82130">
        <w:rPr>
          <w:rFonts w:ascii="Bell MT" w:eastAsia="Times New Roman" w:hAnsi="Bell MT" w:cs="Times New Roman"/>
          <w:color w:val="000000"/>
          <w:sz w:val="20"/>
          <w:szCs w:val="20"/>
          <w:lang w:val="en-US" w:eastAsia="pt-BR"/>
        </w:rPr>
        <w:t>pibidians</w:t>
      </w:r>
      <w:proofErr w:type="spellEnd"/>
      <w:r w:rsidRPr="00A82130">
        <w:rPr>
          <w:rFonts w:ascii="Bell MT" w:eastAsia="Times New Roman" w:hAnsi="Bell MT" w:cs="Times New Roman"/>
          <w:color w:val="000000"/>
          <w:sz w:val="20"/>
          <w:szCs w:val="20"/>
          <w:lang w:val="en-US" w:eastAsia="pt-BR"/>
        </w:rPr>
        <w:t xml:space="preserve"> within the scope of the Institutional Scholarship Program for Initiation to Teaching - PIBID, at the </w:t>
      </w:r>
      <w:proofErr w:type="spellStart"/>
      <w:r w:rsidRPr="00A82130">
        <w:rPr>
          <w:rFonts w:ascii="Bell MT" w:eastAsia="Times New Roman" w:hAnsi="Bell MT" w:cs="Times New Roman"/>
          <w:color w:val="000000"/>
          <w:sz w:val="20"/>
          <w:szCs w:val="20"/>
          <w:lang w:val="en-US" w:eastAsia="pt-BR"/>
        </w:rPr>
        <w:t>Manoel</w:t>
      </w:r>
      <w:proofErr w:type="spellEnd"/>
      <w:r w:rsidRPr="00A82130">
        <w:rPr>
          <w:rFonts w:ascii="Bell MT" w:eastAsia="Times New Roman" w:hAnsi="Bell MT" w:cs="Times New Roman"/>
          <w:color w:val="000000"/>
          <w:sz w:val="20"/>
          <w:szCs w:val="20"/>
          <w:lang w:val="en-US" w:eastAsia="pt-BR"/>
        </w:rPr>
        <w:t xml:space="preserve"> </w:t>
      </w:r>
      <w:proofErr w:type="spellStart"/>
      <w:r w:rsidRPr="00A82130">
        <w:rPr>
          <w:rFonts w:ascii="Bell MT" w:eastAsia="Times New Roman" w:hAnsi="Bell MT" w:cs="Times New Roman"/>
          <w:color w:val="000000"/>
          <w:sz w:val="20"/>
          <w:szCs w:val="20"/>
          <w:lang w:val="en-US" w:eastAsia="pt-BR"/>
        </w:rPr>
        <w:t>Passos</w:t>
      </w:r>
      <w:proofErr w:type="spellEnd"/>
      <w:r w:rsidRPr="00A82130">
        <w:rPr>
          <w:rFonts w:ascii="Bell MT" w:eastAsia="Times New Roman" w:hAnsi="Bell MT" w:cs="Times New Roman"/>
          <w:color w:val="000000"/>
          <w:sz w:val="20"/>
          <w:szCs w:val="20"/>
          <w:lang w:val="en-US" w:eastAsia="pt-BR"/>
        </w:rPr>
        <w:t xml:space="preserve"> Lima State School and at the </w:t>
      </w:r>
      <w:proofErr w:type="spellStart"/>
      <w:r w:rsidRPr="00A82130">
        <w:rPr>
          <w:rFonts w:ascii="Bell MT" w:eastAsia="Times New Roman" w:hAnsi="Bell MT" w:cs="Times New Roman"/>
          <w:color w:val="000000"/>
          <w:sz w:val="20"/>
          <w:szCs w:val="20"/>
          <w:lang w:val="en-US" w:eastAsia="pt-BR"/>
        </w:rPr>
        <w:t>Monsenhor</w:t>
      </w:r>
      <w:proofErr w:type="spellEnd"/>
      <w:r w:rsidRPr="00A82130">
        <w:rPr>
          <w:rFonts w:ascii="Bell MT" w:eastAsia="Times New Roman" w:hAnsi="Bell MT" w:cs="Times New Roman"/>
          <w:color w:val="000000"/>
          <w:sz w:val="20"/>
          <w:szCs w:val="20"/>
          <w:lang w:val="en-US" w:eastAsia="pt-BR"/>
        </w:rPr>
        <w:t xml:space="preserve"> Ribeiro Vieira State School, with regard to the adversities found in the exclusionary teaching models during the period of social distance imposed by the pandemic, caused by the new Sar</w:t>
      </w:r>
      <w:r w:rsidR="0025797B">
        <w:rPr>
          <w:rFonts w:ascii="Bell MT" w:eastAsia="Times New Roman" w:hAnsi="Bell MT" w:cs="Times New Roman"/>
          <w:color w:val="000000"/>
          <w:sz w:val="20"/>
          <w:szCs w:val="20"/>
          <w:lang w:val="en-US" w:eastAsia="pt-BR"/>
        </w:rPr>
        <w:t>s</w:t>
      </w:r>
      <w:r w:rsidRPr="00A82130">
        <w:rPr>
          <w:rFonts w:ascii="Bell MT" w:eastAsia="Times New Roman" w:hAnsi="Bell MT" w:cs="Times New Roman"/>
          <w:color w:val="000000"/>
          <w:sz w:val="20"/>
          <w:szCs w:val="20"/>
          <w:lang w:val="en-US" w:eastAsia="pt-BR"/>
        </w:rPr>
        <w:t>-</w:t>
      </w:r>
      <w:proofErr w:type="spellStart"/>
      <w:r w:rsidRPr="00A82130">
        <w:rPr>
          <w:rFonts w:ascii="Bell MT" w:eastAsia="Times New Roman" w:hAnsi="Bell MT" w:cs="Times New Roman"/>
          <w:color w:val="000000"/>
          <w:sz w:val="20"/>
          <w:szCs w:val="20"/>
          <w:lang w:val="en-US" w:eastAsia="pt-BR"/>
        </w:rPr>
        <w:t>cov</w:t>
      </w:r>
      <w:proofErr w:type="spellEnd"/>
      <w:r w:rsidRPr="00A82130">
        <w:rPr>
          <w:rFonts w:ascii="Bell MT" w:eastAsia="Times New Roman" w:hAnsi="Bell MT" w:cs="Times New Roman"/>
          <w:color w:val="000000"/>
          <w:sz w:val="20"/>
          <w:szCs w:val="20"/>
          <w:lang w:val="en-US" w:eastAsia="pt-BR"/>
        </w:rPr>
        <w:t xml:space="preserve"> 2 coronavirus. In the form of qualitative research, with semi-structured interviews with thirty-two interviewees. We will describe the importance of teaching methodologies from Ferreira and </w:t>
      </w:r>
      <w:proofErr w:type="spellStart"/>
      <w:r w:rsidRPr="00A82130">
        <w:rPr>
          <w:rFonts w:ascii="Bell MT" w:eastAsia="Times New Roman" w:hAnsi="Bell MT" w:cs="Times New Roman"/>
          <w:color w:val="000000"/>
          <w:sz w:val="20"/>
          <w:szCs w:val="20"/>
          <w:lang w:val="en-US" w:eastAsia="pt-BR"/>
        </w:rPr>
        <w:t>Moraes</w:t>
      </w:r>
      <w:proofErr w:type="spellEnd"/>
      <w:r w:rsidRPr="00A82130">
        <w:rPr>
          <w:rFonts w:ascii="Bell MT" w:eastAsia="Times New Roman" w:hAnsi="Bell MT" w:cs="Times New Roman"/>
          <w:color w:val="000000"/>
          <w:sz w:val="20"/>
          <w:szCs w:val="20"/>
          <w:lang w:val="en-US" w:eastAsia="pt-BR"/>
        </w:rPr>
        <w:t xml:space="preserve"> (2019); Oliveira and Oliveira (2019) and about the problematization of educational issues with the assumptions of Fernando (2019).</w:t>
      </w:r>
    </w:p>
    <w:p w:rsidR="00A82130" w:rsidRPr="00A82130" w:rsidRDefault="00A82130" w:rsidP="00A82130">
      <w:pPr>
        <w:spacing w:after="0" w:line="240" w:lineRule="auto"/>
        <w:rPr>
          <w:rFonts w:ascii="Bell MT" w:eastAsia="Times New Roman" w:hAnsi="Bell MT" w:cs="Times New Roman"/>
          <w:sz w:val="24"/>
          <w:szCs w:val="24"/>
          <w:lang w:val="en-US" w:eastAsia="pt-BR"/>
        </w:rPr>
      </w:pPr>
    </w:p>
    <w:p w:rsidR="00A82130" w:rsidRPr="00A82130" w:rsidRDefault="00A82130" w:rsidP="00A82130">
      <w:pPr>
        <w:spacing w:after="0" w:line="240" w:lineRule="auto"/>
        <w:jc w:val="both"/>
        <w:rPr>
          <w:rFonts w:ascii="Bell MT" w:eastAsia="Times New Roman" w:hAnsi="Bell MT" w:cs="Times New Roman"/>
          <w:sz w:val="24"/>
          <w:szCs w:val="24"/>
          <w:lang w:eastAsia="pt-BR"/>
        </w:rPr>
      </w:pPr>
      <w:r w:rsidRPr="00A82130">
        <w:rPr>
          <w:rFonts w:ascii="Bell MT" w:eastAsia="Times New Roman" w:hAnsi="Bell MT" w:cs="Times New Roman"/>
          <w:b/>
          <w:bCs/>
          <w:color w:val="000000"/>
          <w:sz w:val="20"/>
          <w:szCs w:val="20"/>
          <w:lang w:val="en-US" w:eastAsia="pt-BR"/>
        </w:rPr>
        <w:t>Keywords:</w:t>
      </w:r>
      <w:r w:rsidRPr="00A82130">
        <w:rPr>
          <w:rFonts w:ascii="Bell MT" w:eastAsia="Times New Roman" w:hAnsi="Bell MT" w:cs="Times New Roman"/>
          <w:color w:val="000000"/>
          <w:sz w:val="20"/>
          <w:szCs w:val="20"/>
          <w:lang w:val="en-US" w:eastAsia="pt-BR"/>
        </w:rPr>
        <w:t xml:space="preserve"> Thematic approaches</w:t>
      </w:r>
      <w:r w:rsidR="00A865F7" w:rsidRPr="00A865F7">
        <w:rPr>
          <w:rFonts w:ascii="Bell MT" w:eastAsia="Times New Roman" w:hAnsi="Bell MT" w:cs="Times New Roman"/>
          <w:color w:val="000000"/>
          <w:sz w:val="20"/>
          <w:szCs w:val="20"/>
          <w:lang w:val="en-US" w:eastAsia="pt-BR"/>
        </w:rPr>
        <w:t xml:space="preserve"> </w:t>
      </w:r>
      <w:r w:rsidR="00A865F7" w:rsidRPr="00A865F7">
        <w:rPr>
          <w:rFonts w:ascii="Bell MT" w:hAnsi="Bell MT"/>
          <w:color w:val="000000"/>
          <w:sz w:val="20"/>
          <w:szCs w:val="20"/>
          <w:lang w:val="en-US"/>
        </w:rPr>
        <w:t>1</w:t>
      </w:r>
      <w:r w:rsidRPr="00A82130">
        <w:rPr>
          <w:rFonts w:ascii="Bell MT" w:eastAsia="Times New Roman" w:hAnsi="Bell MT" w:cs="Times New Roman"/>
          <w:color w:val="000000"/>
          <w:sz w:val="20"/>
          <w:szCs w:val="20"/>
          <w:lang w:val="en-US" w:eastAsia="pt-BR"/>
        </w:rPr>
        <w:t>. Educational practices</w:t>
      </w:r>
      <w:r w:rsidR="00A865F7" w:rsidRPr="00A865F7">
        <w:rPr>
          <w:rFonts w:ascii="Bell MT" w:eastAsia="Times New Roman" w:hAnsi="Bell MT" w:cs="Times New Roman"/>
          <w:color w:val="000000"/>
          <w:sz w:val="20"/>
          <w:szCs w:val="20"/>
          <w:lang w:val="en-US" w:eastAsia="pt-BR"/>
        </w:rPr>
        <w:t xml:space="preserve"> </w:t>
      </w:r>
      <w:r w:rsidR="00A865F7" w:rsidRPr="00664074">
        <w:rPr>
          <w:rFonts w:ascii="Bell MT" w:hAnsi="Bell MT"/>
          <w:color w:val="000000"/>
          <w:sz w:val="20"/>
          <w:szCs w:val="20"/>
          <w:lang w:val="en-US"/>
        </w:rPr>
        <w:t>2</w:t>
      </w:r>
      <w:r w:rsidRPr="00A82130">
        <w:rPr>
          <w:rFonts w:ascii="Bell MT" w:eastAsia="Times New Roman" w:hAnsi="Bell MT" w:cs="Times New Roman"/>
          <w:color w:val="000000"/>
          <w:sz w:val="20"/>
          <w:szCs w:val="20"/>
          <w:lang w:val="en-US" w:eastAsia="pt-BR"/>
        </w:rPr>
        <w:t xml:space="preserve">. </w:t>
      </w:r>
      <w:r w:rsidRPr="00A82130">
        <w:rPr>
          <w:rFonts w:ascii="Bell MT" w:eastAsia="Times New Roman" w:hAnsi="Bell MT" w:cs="Times New Roman"/>
          <w:color w:val="000000"/>
          <w:sz w:val="20"/>
          <w:szCs w:val="20"/>
          <w:lang w:eastAsia="pt-BR"/>
        </w:rPr>
        <w:t>Learning processes</w:t>
      </w:r>
      <w:r w:rsidR="00A865F7" w:rsidRPr="00A865F7">
        <w:rPr>
          <w:rFonts w:ascii="Bell MT" w:eastAsia="Times New Roman" w:hAnsi="Bell MT" w:cs="Times New Roman"/>
          <w:color w:val="000000"/>
          <w:sz w:val="20"/>
          <w:szCs w:val="20"/>
          <w:lang w:eastAsia="pt-BR"/>
        </w:rPr>
        <w:t xml:space="preserve"> </w:t>
      </w:r>
      <w:r w:rsidR="00A865F7" w:rsidRPr="00A865F7">
        <w:rPr>
          <w:rFonts w:ascii="Bell MT" w:eastAsia="Arial" w:hAnsi="Bell MT"/>
          <w:color w:val="000000"/>
          <w:sz w:val="20"/>
          <w:szCs w:val="20"/>
        </w:rPr>
        <w:t>3</w:t>
      </w:r>
      <w:r w:rsidR="00A865F7" w:rsidRPr="00664074">
        <w:rPr>
          <w:rFonts w:ascii="Bell MT" w:eastAsia="Times New Roman" w:hAnsi="Bell MT" w:cs="Times New Roman"/>
          <w:color w:val="000000"/>
          <w:sz w:val="20"/>
          <w:szCs w:val="20"/>
          <w:lang w:eastAsia="pt-BR"/>
        </w:rPr>
        <w:t>.</w:t>
      </w:r>
    </w:p>
    <w:p w:rsidR="00A82130" w:rsidRPr="00A82130" w:rsidRDefault="00A82130" w:rsidP="00FB7CB8">
      <w:pPr>
        <w:spacing w:after="240" w:line="360" w:lineRule="auto"/>
        <w:rPr>
          <w:rFonts w:ascii="Times New Roman" w:eastAsia="Times New Roman" w:hAnsi="Times New Roman" w:cs="Times New Roman"/>
          <w:sz w:val="24"/>
          <w:szCs w:val="24"/>
          <w:lang w:eastAsia="pt-BR"/>
        </w:rPr>
      </w:pPr>
    </w:p>
    <w:p w:rsidR="00A82130" w:rsidRPr="00A82130" w:rsidRDefault="00A82130" w:rsidP="00FB7CB8">
      <w:pPr>
        <w:spacing w:before="240" w:after="240" w:line="360" w:lineRule="auto"/>
        <w:jc w:val="both"/>
        <w:rPr>
          <w:rFonts w:ascii="Bell MT" w:eastAsia="Times New Roman" w:hAnsi="Bell MT" w:cs="Times New Roman"/>
          <w:sz w:val="24"/>
          <w:szCs w:val="24"/>
          <w:lang w:eastAsia="pt-BR"/>
        </w:rPr>
      </w:pPr>
      <w:r w:rsidRPr="00A82130">
        <w:rPr>
          <w:rFonts w:ascii="Bell MT" w:eastAsia="Times New Roman" w:hAnsi="Bell MT" w:cs="Times New Roman"/>
          <w:b/>
          <w:bCs/>
          <w:color w:val="000000"/>
          <w:sz w:val="24"/>
          <w:szCs w:val="24"/>
          <w:lang w:eastAsia="pt-BR"/>
        </w:rPr>
        <w:t>INTRODUÇÃO</w:t>
      </w:r>
      <w:r w:rsidRPr="00A82130">
        <w:rPr>
          <w:rFonts w:ascii="Bell MT" w:eastAsia="Times New Roman" w:hAnsi="Bell MT" w:cs="Times New Roman"/>
          <w:b/>
          <w:bCs/>
          <w:color w:val="000000"/>
          <w:sz w:val="24"/>
          <w:szCs w:val="24"/>
          <w:lang w:eastAsia="pt-BR"/>
        </w:rPr>
        <w:tab/>
      </w:r>
    </w:p>
    <w:p w:rsidR="00A82130" w:rsidRPr="00A82130" w:rsidRDefault="00A82130" w:rsidP="00664074">
      <w:pPr>
        <w:spacing w:before="240" w:after="240" w:line="360" w:lineRule="auto"/>
        <w:ind w:firstLine="85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 xml:space="preserve">O professor e educador </w:t>
      </w:r>
      <w:r w:rsidR="0025797B">
        <w:rPr>
          <w:rFonts w:ascii="Bell MT" w:eastAsia="Times New Roman" w:hAnsi="Bell MT" w:cs="Times New Roman"/>
          <w:color w:val="000000"/>
          <w:sz w:val="24"/>
          <w:szCs w:val="24"/>
          <w:lang w:eastAsia="pt-BR"/>
        </w:rPr>
        <w:t>b</w:t>
      </w:r>
      <w:r w:rsidRPr="00A82130">
        <w:rPr>
          <w:rFonts w:ascii="Bell MT" w:eastAsia="Times New Roman" w:hAnsi="Bell MT" w:cs="Times New Roman"/>
          <w:color w:val="000000"/>
          <w:sz w:val="24"/>
          <w:szCs w:val="24"/>
          <w:lang w:eastAsia="pt-BR"/>
        </w:rPr>
        <w:t>rasileiro Paulo Freire disse uma vez: "Ensinar não é transferir conhecimento, mas criar as possibilidades para a sua própria produção ou a sua construção.” (1996, p.21),</w:t>
      </w:r>
      <w:r w:rsidRPr="00A82130">
        <w:rPr>
          <w:rFonts w:ascii="Bell MT" w:eastAsia="Times New Roman" w:hAnsi="Bell MT" w:cs="Times New Roman"/>
          <w:color w:val="FF0000"/>
          <w:sz w:val="24"/>
          <w:szCs w:val="24"/>
          <w:lang w:eastAsia="pt-BR"/>
        </w:rPr>
        <w:t xml:space="preserve"> </w:t>
      </w:r>
      <w:r w:rsidR="0025797B">
        <w:rPr>
          <w:rFonts w:ascii="Bell MT" w:eastAsia="Times New Roman" w:hAnsi="Bell MT" w:cs="Times New Roman"/>
          <w:color w:val="000000"/>
          <w:sz w:val="24"/>
          <w:szCs w:val="24"/>
          <w:lang w:eastAsia="pt-BR"/>
        </w:rPr>
        <w:t>a</w:t>
      </w:r>
      <w:r w:rsidRPr="00A82130">
        <w:rPr>
          <w:rFonts w:ascii="Bell MT" w:eastAsia="Times New Roman" w:hAnsi="Bell MT" w:cs="Times New Roman"/>
          <w:color w:val="000000"/>
          <w:sz w:val="24"/>
          <w:szCs w:val="24"/>
          <w:lang w:eastAsia="pt-BR"/>
        </w:rPr>
        <w:t xml:space="preserve">o se tratar do ensino de história, como salientou Freire, a nossa incumbência enquanto futuros docentes não se resume à mera condição de interlocutores do conhecimento, mas advém da necessidade de  problematizar o conteúdo proposto, quase sempre apresentado aos alunos da educação básica de forma </w:t>
      </w:r>
      <w:r w:rsidRPr="00A82130">
        <w:rPr>
          <w:rFonts w:ascii="Bell MT" w:eastAsia="Times New Roman" w:hAnsi="Bell MT" w:cs="Times New Roman"/>
          <w:color w:val="000000"/>
          <w:sz w:val="24"/>
          <w:szCs w:val="24"/>
          <w:lang w:eastAsia="pt-BR"/>
        </w:rPr>
        <w:lastRenderedPageBreak/>
        <w:t>artificial nos livros didáticos. Contudo, o Programa Institucional de Bolsas de Iniciação à Docência – PIBID visa promover, desde de sua criação em 2007, aos discentes de cursos de licenciatura, além da interação dos licenciandos com professores da rede básica de ensino, a inserção em sala de aula já na primeira metade da licenciatura.  O programa vem fomentando a ambos a produção, participação científica, a vivência da realidade, dos desafios e das possibilidades da ação docente através da realização de atividades, minicursos e afins já propostos pelos</w:t>
      </w:r>
      <w:r w:rsidRPr="00A82130">
        <w:rPr>
          <w:rFonts w:ascii="Bell MT" w:eastAsia="Times New Roman" w:hAnsi="Bell MT" w:cs="Times New Roman"/>
          <w:color w:val="FF0000"/>
          <w:sz w:val="24"/>
          <w:szCs w:val="24"/>
          <w:lang w:eastAsia="pt-BR"/>
        </w:rPr>
        <w:t xml:space="preserve"> </w:t>
      </w:r>
      <w:r w:rsidRPr="00A82130">
        <w:rPr>
          <w:rFonts w:ascii="Bell MT" w:eastAsia="Times New Roman" w:hAnsi="Bell MT" w:cs="Times New Roman"/>
          <w:color w:val="000000"/>
          <w:sz w:val="24"/>
          <w:szCs w:val="24"/>
          <w:lang w:eastAsia="pt-BR"/>
        </w:rPr>
        <w:t>professores coordenadores nos seus respectivos subprojetos. Tais experiências favorecem a atuação prática por meio de intervenções supervisionadas e amplamente discutidas em reuniões e estudos prévios. Assim, são experiências primordiais para o desenvolvimento e consolidação de novas e aprimoradas práticas educacionais de maneira controlada e anterior à formação dos bolsistas e voluntários do programa.</w:t>
      </w:r>
    </w:p>
    <w:p w:rsidR="00A82130" w:rsidRPr="00A82130" w:rsidRDefault="00A82130" w:rsidP="00134803">
      <w:pPr>
        <w:spacing w:before="240" w:after="240" w:line="360" w:lineRule="auto"/>
        <w:jc w:val="both"/>
        <w:rPr>
          <w:rFonts w:ascii="Bell MT" w:eastAsia="Times New Roman" w:hAnsi="Bell MT" w:cs="Times New Roman"/>
          <w:sz w:val="24"/>
          <w:szCs w:val="24"/>
          <w:lang w:eastAsia="pt-BR"/>
        </w:rPr>
      </w:pPr>
      <w:r w:rsidRPr="00A82130">
        <w:rPr>
          <w:rFonts w:ascii="Bell MT" w:eastAsia="Times New Roman" w:hAnsi="Bell MT" w:cs="Times New Roman"/>
          <w:b/>
          <w:bCs/>
          <w:color w:val="000000"/>
          <w:lang w:eastAsia="pt-BR"/>
        </w:rPr>
        <w:t>PANDEMIA, EDUCAÇÃO E HISTÓRIA</w:t>
      </w:r>
    </w:p>
    <w:p w:rsidR="00A82130" w:rsidRPr="00A82130" w:rsidRDefault="00A82130" w:rsidP="00664074">
      <w:pPr>
        <w:spacing w:before="240" w:after="240" w:line="360" w:lineRule="auto"/>
        <w:ind w:firstLine="850"/>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 xml:space="preserve">Em dezembro de 2020, o mundo foi surpreendido por uma nova variante da família do </w:t>
      </w:r>
      <w:r w:rsidR="0047504B">
        <w:rPr>
          <w:rFonts w:ascii="Bell MT" w:eastAsia="Times New Roman" w:hAnsi="Bell MT" w:cs="Times New Roman"/>
          <w:color w:val="000000"/>
          <w:sz w:val="24"/>
          <w:szCs w:val="24"/>
          <w:lang w:eastAsia="pt-BR"/>
        </w:rPr>
        <w:t>c</w:t>
      </w:r>
      <w:r w:rsidRPr="00A82130">
        <w:rPr>
          <w:rFonts w:ascii="Bell MT" w:eastAsia="Times New Roman" w:hAnsi="Bell MT" w:cs="Times New Roman"/>
          <w:color w:val="000000"/>
          <w:sz w:val="24"/>
          <w:szCs w:val="24"/>
          <w:lang w:eastAsia="pt-BR"/>
        </w:rPr>
        <w:t>oronavírus humanos: um novo vírus bastante parecido com a Sars (Síndrome respiratória aguda grave), vírus já conhecido pela comunidade científica que, em meados dos anos 2000, segundo o portal</w:t>
      </w:r>
      <w:r w:rsidRPr="00A82130">
        <w:rPr>
          <w:rFonts w:ascii="Bell MT" w:eastAsia="Times New Roman" w:hAnsi="Bell MT" w:cs="Times New Roman"/>
          <w:i/>
          <w:iCs/>
          <w:color w:val="000000"/>
          <w:sz w:val="24"/>
          <w:szCs w:val="24"/>
          <w:lang w:eastAsia="pt-BR"/>
        </w:rPr>
        <w:t xml:space="preserve"> exame.com,</w:t>
      </w:r>
      <w:r w:rsidRPr="00A82130">
        <w:rPr>
          <w:rFonts w:ascii="Bell MT" w:eastAsia="Times New Roman" w:hAnsi="Bell MT" w:cs="Times New Roman"/>
          <w:color w:val="000000"/>
          <w:sz w:val="24"/>
          <w:szCs w:val="24"/>
          <w:lang w:eastAsia="pt-BR"/>
        </w:rPr>
        <w:t xml:space="preserve"> causou grandes surtos ao redor do mundo, principalmente na Ásia. Por seu caráter altamente contagioso, infectou cerca de 8 mil pessoas e matou 800 indivíduos em 12 países diferentes.</w:t>
      </w:r>
    </w:p>
    <w:p w:rsidR="00A82130" w:rsidRPr="00A82130" w:rsidRDefault="00A82130" w:rsidP="00664074">
      <w:pPr>
        <w:spacing w:before="240" w:after="240" w:line="360" w:lineRule="auto"/>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 </w:t>
      </w:r>
      <w:r w:rsidRPr="00A82130">
        <w:rPr>
          <w:rFonts w:ascii="Bell MT" w:eastAsia="Times New Roman" w:hAnsi="Bell MT" w:cs="Times New Roman"/>
          <w:color w:val="000000"/>
          <w:sz w:val="24"/>
          <w:szCs w:val="24"/>
          <w:lang w:eastAsia="pt-BR"/>
        </w:rPr>
        <w:tab/>
        <w:t>Pandemias e epidemias não são novidades quando se fala do curso da história humana. Ao longo dos séculos, a varíola, a cólera, a gripe espanhola e a gripe suína assolaram a humanidade, devastando milhares de indivíduos independentemente de seu poder aquisitivo</w:t>
      </w:r>
      <w:r w:rsidRPr="00A82130">
        <w:rPr>
          <w:rFonts w:ascii="Bell MT" w:eastAsia="Times New Roman" w:hAnsi="Bell MT" w:cs="Times New Roman"/>
          <w:color w:val="FF0000"/>
          <w:sz w:val="24"/>
          <w:szCs w:val="24"/>
          <w:lang w:eastAsia="pt-BR"/>
        </w:rPr>
        <w:t xml:space="preserve"> </w:t>
      </w:r>
      <w:r w:rsidRPr="00A82130">
        <w:rPr>
          <w:rFonts w:ascii="Bell MT" w:eastAsia="Times New Roman" w:hAnsi="Bell MT" w:cs="Times New Roman"/>
          <w:color w:val="000000"/>
          <w:sz w:val="24"/>
          <w:szCs w:val="24"/>
          <w:lang w:eastAsia="pt-BR"/>
        </w:rPr>
        <w:t>ou posição social. A peste bubônica,</w:t>
      </w:r>
      <w:r w:rsidRPr="00A82130">
        <w:rPr>
          <w:rFonts w:ascii="Bell MT" w:eastAsia="Times New Roman" w:hAnsi="Bell MT" w:cs="Times New Roman"/>
          <w:b/>
          <w:bCs/>
          <w:color w:val="000000"/>
          <w:sz w:val="24"/>
          <w:szCs w:val="24"/>
          <w:lang w:eastAsia="pt-BR"/>
        </w:rPr>
        <w:t xml:space="preserve"> </w:t>
      </w:r>
      <w:r w:rsidRPr="00A82130">
        <w:rPr>
          <w:rFonts w:ascii="Bell MT" w:eastAsia="Times New Roman" w:hAnsi="Bell MT" w:cs="Times New Roman"/>
          <w:color w:val="000000"/>
          <w:sz w:val="24"/>
          <w:szCs w:val="24"/>
          <w:lang w:eastAsia="pt-BR"/>
        </w:rPr>
        <w:t>por exemplo, segundo historiadores acredita-se que 1/3 da população europeia do século XIV tenha sucumbido em virtude da doença, todavia, vale salientar que esse processo durou de 1347 a 1353, ou seja, cerca de 6 anos.</w:t>
      </w:r>
    </w:p>
    <w:p w:rsidR="00A82130" w:rsidRPr="00A82130" w:rsidRDefault="00A82130" w:rsidP="0047504B">
      <w:pPr>
        <w:spacing w:before="240" w:after="240" w:line="360" w:lineRule="auto"/>
        <w:ind w:firstLine="850"/>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 xml:space="preserve">Ao direcionar a pesquisa ao período contemporâneo e observar a pandemia do nosso século é possível notar que diferentemente da peste bubônica e seus colossais 200 milhões de mortos - em números aproximados, a contenção dessas doenças pôde ser feita em tempo reduzido aos surtos da </w:t>
      </w:r>
      <w:r w:rsidR="008F2CDC">
        <w:rPr>
          <w:rFonts w:ascii="Bell MT" w:eastAsia="Times New Roman" w:hAnsi="Bell MT" w:cs="Times New Roman"/>
          <w:color w:val="000000"/>
          <w:sz w:val="24"/>
          <w:szCs w:val="24"/>
          <w:lang w:eastAsia="pt-BR"/>
        </w:rPr>
        <w:t>I</w:t>
      </w:r>
      <w:r w:rsidRPr="00A82130">
        <w:rPr>
          <w:rFonts w:ascii="Bell MT" w:eastAsia="Times New Roman" w:hAnsi="Bell MT" w:cs="Times New Roman"/>
          <w:color w:val="000000"/>
          <w:sz w:val="24"/>
          <w:szCs w:val="24"/>
          <w:lang w:eastAsia="pt-BR"/>
        </w:rPr>
        <w:t xml:space="preserve">dade </w:t>
      </w:r>
      <w:r w:rsidR="008F2CDC">
        <w:rPr>
          <w:rFonts w:ascii="Bell MT" w:eastAsia="Times New Roman" w:hAnsi="Bell MT" w:cs="Times New Roman"/>
          <w:color w:val="000000"/>
          <w:sz w:val="24"/>
          <w:szCs w:val="24"/>
          <w:lang w:eastAsia="pt-BR"/>
        </w:rPr>
        <w:t>M</w:t>
      </w:r>
      <w:r w:rsidRPr="00A82130">
        <w:rPr>
          <w:rFonts w:ascii="Bell MT" w:eastAsia="Times New Roman" w:hAnsi="Bell MT" w:cs="Times New Roman"/>
          <w:color w:val="000000"/>
          <w:sz w:val="24"/>
          <w:szCs w:val="24"/>
          <w:lang w:eastAsia="pt-BR"/>
        </w:rPr>
        <w:t>édia.  A SARS</w:t>
      </w:r>
      <w:r w:rsidR="008F2CDC">
        <w:rPr>
          <w:rFonts w:ascii="Bell MT" w:eastAsia="Times New Roman" w:hAnsi="Bell MT" w:cs="Times New Roman"/>
          <w:color w:val="000000"/>
          <w:sz w:val="24"/>
          <w:szCs w:val="24"/>
          <w:lang w:eastAsia="pt-BR"/>
        </w:rPr>
        <w:t xml:space="preserve">, </w:t>
      </w:r>
      <w:r w:rsidRPr="00A82130">
        <w:rPr>
          <w:rFonts w:ascii="Bell MT" w:eastAsia="Times New Roman" w:hAnsi="Bell MT" w:cs="Times New Roman"/>
          <w:color w:val="000000"/>
          <w:sz w:val="24"/>
          <w:szCs w:val="24"/>
          <w:lang w:eastAsia="pt-BR"/>
        </w:rPr>
        <w:t>que no início dos anos dois mil</w:t>
      </w:r>
      <w:r w:rsidR="00134803">
        <w:rPr>
          <w:rFonts w:ascii="Bell MT" w:eastAsia="Times New Roman" w:hAnsi="Bell MT" w:cs="Times New Roman"/>
          <w:color w:val="000000"/>
          <w:sz w:val="24"/>
          <w:szCs w:val="24"/>
          <w:lang w:eastAsia="pt-BR"/>
        </w:rPr>
        <w:t>,</w:t>
      </w:r>
      <w:r w:rsidRPr="00A82130">
        <w:rPr>
          <w:rFonts w:ascii="Bell MT" w:eastAsia="Times New Roman" w:hAnsi="Bell MT" w:cs="Times New Roman"/>
          <w:color w:val="000000"/>
          <w:sz w:val="24"/>
          <w:szCs w:val="24"/>
          <w:lang w:eastAsia="pt-BR"/>
        </w:rPr>
        <w:t xml:space="preserve"> levou cerca de quatro meses para ser controlado, tendo em mente que já era possível </w:t>
      </w:r>
      <w:r w:rsidRPr="00A82130">
        <w:rPr>
          <w:rFonts w:ascii="Bell MT" w:eastAsia="Times New Roman" w:hAnsi="Bell MT" w:cs="Times New Roman"/>
          <w:color w:val="000000"/>
          <w:sz w:val="24"/>
          <w:szCs w:val="24"/>
          <w:lang w:eastAsia="pt-BR"/>
        </w:rPr>
        <w:lastRenderedPageBreak/>
        <w:t xml:space="preserve">contar com o aprimoramento de </w:t>
      </w:r>
      <w:r w:rsidR="005F502C" w:rsidRPr="00A82130">
        <w:rPr>
          <w:rFonts w:ascii="Bell MT" w:eastAsia="Times New Roman" w:hAnsi="Bell MT" w:cs="Times New Roman"/>
          <w:color w:val="000000"/>
          <w:sz w:val="24"/>
          <w:szCs w:val="24"/>
          <w:lang w:eastAsia="pt-BR"/>
        </w:rPr>
        <w:t>estudos científicos</w:t>
      </w:r>
      <w:r w:rsidRPr="00A82130">
        <w:rPr>
          <w:rFonts w:ascii="Bell MT" w:eastAsia="Times New Roman" w:hAnsi="Bell MT" w:cs="Times New Roman"/>
          <w:color w:val="000000"/>
          <w:sz w:val="24"/>
          <w:szCs w:val="24"/>
          <w:lang w:eastAsia="pt-BR"/>
        </w:rPr>
        <w:t xml:space="preserve"> nas áreas de virologia</w:t>
      </w:r>
      <w:r w:rsidR="008F2CDC">
        <w:rPr>
          <w:rFonts w:ascii="Bell MT" w:eastAsia="Times New Roman" w:hAnsi="Bell MT" w:cs="Times New Roman"/>
          <w:color w:val="000000"/>
          <w:sz w:val="24"/>
          <w:szCs w:val="24"/>
          <w:lang w:eastAsia="pt-BR"/>
        </w:rPr>
        <w:t xml:space="preserve"> e</w:t>
      </w:r>
      <w:r w:rsidRPr="00A82130">
        <w:rPr>
          <w:rFonts w:ascii="Bell MT" w:eastAsia="Times New Roman" w:hAnsi="Bell MT" w:cs="Times New Roman"/>
          <w:color w:val="000000"/>
          <w:sz w:val="24"/>
          <w:szCs w:val="24"/>
          <w:lang w:eastAsia="pt-BR"/>
        </w:rPr>
        <w:t xml:space="preserve"> infectologia e com maior alcance das informações sobre prevenção e </w:t>
      </w:r>
      <w:r w:rsidR="005F502C" w:rsidRPr="00A82130">
        <w:rPr>
          <w:rFonts w:ascii="Bell MT" w:eastAsia="Times New Roman" w:hAnsi="Bell MT" w:cs="Times New Roman"/>
          <w:color w:val="000000"/>
          <w:sz w:val="24"/>
          <w:szCs w:val="24"/>
          <w:lang w:eastAsia="pt-BR"/>
        </w:rPr>
        <w:t>controle dessas</w:t>
      </w:r>
      <w:r w:rsidRPr="00A82130">
        <w:rPr>
          <w:rFonts w:ascii="Bell MT" w:eastAsia="Times New Roman" w:hAnsi="Bell MT" w:cs="Times New Roman"/>
          <w:color w:val="000000"/>
          <w:sz w:val="24"/>
          <w:szCs w:val="24"/>
          <w:lang w:eastAsia="pt-BR"/>
        </w:rPr>
        <w:t xml:space="preserve"> doenças para a população.</w:t>
      </w:r>
    </w:p>
    <w:p w:rsidR="00EC3762" w:rsidRDefault="00A82130" w:rsidP="0047504B">
      <w:pPr>
        <w:spacing w:before="240" w:after="240" w:line="360" w:lineRule="auto"/>
        <w:ind w:firstLine="851"/>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Por conseguinte, esse novo coronavírus vem se arrastando há quase dois anos por um mundo cada vez mais globalizado, marcado pelo intenso fluxo de pessoas, ao aproximar continentes em horas. Tal aproximação que outrora parecia o resultado do progresso econômico global, atualmente tornou-se uma dor de cabeça para os líderes mundiais, pois a doença é transportada na mesma velocidade que as pessoas; levando, inclusive, alguns países a fecharem suas fronteiras. </w:t>
      </w:r>
    </w:p>
    <w:p w:rsidR="00A82130" w:rsidRPr="00A82130" w:rsidRDefault="00A82130" w:rsidP="0047504B">
      <w:pPr>
        <w:spacing w:before="240" w:after="240" w:line="360" w:lineRule="auto"/>
        <w:ind w:firstLine="851"/>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A necessidade de fazer isolamento social, fechar escolas e quaisquer outros ambientes que causem algum tipo de aglomeração teve um impacto fortíssimo na educação. Principalmente na rede pública de ensino que, de uma hora para outra, sem qualquer tipo de capacitação ou preparo se viu refém de plataformas de ensino, como: Google Meet, Google Classroom, Zoom, etc.  Para a adaptação de suas aulas agora em um formato remoto ou híbrido, alheio a condição de conectividade ou à mercê da elaboração de roteiros de atividades impressas para os alunos que não dispunham de tal conexão.</w:t>
      </w:r>
    </w:p>
    <w:p w:rsidR="00A82130" w:rsidRPr="00A82130" w:rsidRDefault="00A82130" w:rsidP="00664074">
      <w:pPr>
        <w:spacing w:before="240" w:after="240" w:line="240" w:lineRule="auto"/>
        <w:ind w:left="2268"/>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0"/>
          <w:szCs w:val="20"/>
          <w:lang w:eastAsia="pt-BR"/>
        </w:rPr>
        <w:t xml:space="preserve">Com a pandemia de covid-19, sabe-se que essa cruel realidade se acentuou consideravelmente, ampliando as assimetrias sociais que já assolavam a população brasileira desde a sua formação. Tanto é que a maioria das instituições de ensino da rede privada migrou suas aulas para plataformas digitais específicas, de videoaulas e de atividades </w:t>
      </w:r>
      <w:r w:rsidRPr="00A82130">
        <w:rPr>
          <w:rFonts w:ascii="Bell MT" w:eastAsia="Times New Roman" w:hAnsi="Bell MT" w:cs="Times New Roman"/>
          <w:i/>
          <w:iCs/>
          <w:color w:val="000000"/>
          <w:sz w:val="20"/>
          <w:szCs w:val="20"/>
          <w:lang w:eastAsia="pt-BR"/>
        </w:rPr>
        <w:t>online</w:t>
      </w:r>
      <w:r w:rsidRPr="00A82130">
        <w:rPr>
          <w:rFonts w:ascii="Bell MT" w:eastAsia="Times New Roman" w:hAnsi="Bell MT" w:cs="Times New Roman"/>
          <w:color w:val="000000"/>
          <w:sz w:val="20"/>
          <w:szCs w:val="20"/>
          <w:lang w:eastAsia="pt-BR"/>
        </w:rPr>
        <w:t>. Enquanto isso, nas escolas da rede pública, em que predomina a escassez de recursos materiais e humanos, multiplicou-se o número de alunos que desistiram de estudar. (AVILA, 2021, on-line)</w:t>
      </w:r>
    </w:p>
    <w:p w:rsidR="00A82130" w:rsidRPr="00A82130" w:rsidRDefault="00A82130" w:rsidP="00134803">
      <w:pPr>
        <w:spacing w:before="240" w:after="240" w:line="360" w:lineRule="auto"/>
        <w:ind w:firstLine="851"/>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Todas essas mudanças no cenário educacional  acentuaram velhos problemas da educação  brasileira como a evasão escolar, que em tempos de pandemia pegou em cheio as escolas, que viram esses números saltarem de forma gradual à medida que os meses se passaram  e não </w:t>
      </w:r>
      <w:r w:rsidR="0031413B">
        <w:rPr>
          <w:rFonts w:ascii="Bell MT" w:eastAsia="Times New Roman" w:hAnsi="Bell MT" w:cs="Times New Roman"/>
          <w:color w:val="000000"/>
          <w:sz w:val="24"/>
          <w:szCs w:val="24"/>
          <w:lang w:eastAsia="pt-BR"/>
        </w:rPr>
        <w:t xml:space="preserve">se </w:t>
      </w:r>
      <w:r w:rsidRPr="00A82130">
        <w:rPr>
          <w:rFonts w:ascii="Bell MT" w:eastAsia="Times New Roman" w:hAnsi="Bell MT" w:cs="Times New Roman"/>
          <w:color w:val="000000"/>
          <w:sz w:val="24"/>
          <w:szCs w:val="24"/>
          <w:lang w:eastAsia="pt-BR"/>
        </w:rPr>
        <w:t>t</w:t>
      </w:r>
      <w:r w:rsidR="0031413B">
        <w:rPr>
          <w:rFonts w:ascii="Bell MT" w:eastAsia="Times New Roman" w:hAnsi="Bell MT" w:cs="Times New Roman"/>
          <w:color w:val="000000"/>
          <w:sz w:val="24"/>
          <w:szCs w:val="24"/>
          <w:lang w:eastAsia="pt-BR"/>
        </w:rPr>
        <w:t>i</w:t>
      </w:r>
      <w:r w:rsidRPr="00A82130">
        <w:rPr>
          <w:rFonts w:ascii="Bell MT" w:eastAsia="Times New Roman" w:hAnsi="Bell MT" w:cs="Times New Roman"/>
          <w:color w:val="000000"/>
          <w:sz w:val="24"/>
          <w:szCs w:val="24"/>
          <w:lang w:eastAsia="pt-BR"/>
        </w:rPr>
        <w:t xml:space="preserve">nha qualquer sinal de melhora do quadro da pandemia.  Sobre isso </w:t>
      </w:r>
      <w:r w:rsidR="0047504B" w:rsidRPr="00A82130">
        <w:rPr>
          <w:rFonts w:ascii="Bell MT" w:eastAsia="Times New Roman" w:hAnsi="Bell MT" w:cs="Times New Roman"/>
          <w:color w:val="000000"/>
          <w:sz w:val="24"/>
          <w:szCs w:val="24"/>
          <w:lang w:eastAsia="pt-BR"/>
        </w:rPr>
        <w:t>Ávila</w:t>
      </w:r>
      <w:r w:rsidRPr="00A82130">
        <w:rPr>
          <w:rFonts w:ascii="Bell MT" w:eastAsia="Times New Roman" w:hAnsi="Bell MT" w:cs="Times New Roman"/>
          <w:color w:val="000000"/>
          <w:sz w:val="24"/>
          <w:szCs w:val="24"/>
          <w:lang w:eastAsia="pt-BR"/>
        </w:rPr>
        <w:t>, (2021)</w:t>
      </w:r>
    </w:p>
    <w:p w:rsidR="005F502C" w:rsidRDefault="00A82130" w:rsidP="005F502C">
      <w:pPr>
        <w:spacing w:before="240" w:after="240" w:line="240" w:lineRule="auto"/>
        <w:ind w:left="2268"/>
        <w:contextualSpacing/>
        <w:jc w:val="both"/>
        <w:rPr>
          <w:rFonts w:ascii="Bell MT" w:eastAsia="Times New Roman" w:hAnsi="Bell MT" w:cs="Times New Roman"/>
          <w:color w:val="000000"/>
          <w:sz w:val="20"/>
          <w:szCs w:val="20"/>
          <w:lang w:eastAsia="pt-BR"/>
        </w:rPr>
      </w:pPr>
      <w:r w:rsidRPr="00A82130">
        <w:rPr>
          <w:rFonts w:ascii="Bell MT" w:eastAsia="Times New Roman" w:hAnsi="Bell MT" w:cs="Times New Roman"/>
          <w:color w:val="000000"/>
          <w:sz w:val="20"/>
          <w:szCs w:val="20"/>
          <w:lang w:eastAsia="pt-BR"/>
        </w:rPr>
        <w:t xml:space="preserve">A evasão escolar é, sem dúvida, uma das formas de expressão da questão social que se agrava significativamente em tempos de pandemia, com a suspensão não planejada das atividades presenciais nas instituições de ensino de diferentes níveis. Trata-se de um fenômeno anterior ao vírus, mas igualmente complexo, avassalador e de alcance universal, que atinge os sistemas educacionais tanto dos países desenvolvidos quanto dos países em </w:t>
      </w:r>
      <w:r w:rsidRPr="00A82130">
        <w:rPr>
          <w:rFonts w:ascii="Bell MT" w:eastAsia="Times New Roman" w:hAnsi="Bell MT" w:cs="Times New Roman"/>
          <w:color w:val="000000"/>
          <w:sz w:val="20"/>
          <w:szCs w:val="20"/>
          <w:lang w:eastAsia="pt-BR"/>
        </w:rPr>
        <w:lastRenderedPageBreak/>
        <w:t>desenvolvimento, perpetuando suas disparidades socioeconômicas. (AVILA, 2021, on-l4666668989891ine).</w:t>
      </w:r>
    </w:p>
    <w:p w:rsidR="00134803" w:rsidRDefault="00134803" w:rsidP="005F502C">
      <w:pPr>
        <w:spacing w:before="240" w:after="240" w:line="240" w:lineRule="auto"/>
        <w:ind w:left="2268"/>
        <w:contextualSpacing/>
        <w:jc w:val="both"/>
        <w:rPr>
          <w:rFonts w:ascii="Bell MT" w:eastAsia="Times New Roman" w:hAnsi="Bell MT" w:cs="Times New Roman"/>
          <w:color w:val="000000"/>
          <w:sz w:val="20"/>
          <w:szCs w:val="20"/>
          <w:lang w:eastAsia="pt-BR"/>
        </w:rPr>
      </w:pPr>
    </w:p>
    <w:p w:rsidR="00A82130" w:rsidRPr="005F502C" w:rsidRDefault="00A82130" w:rsidP="0047504B">
      <w:pPr>
        <w:spacing w:before="240" w:after="240" w:line="360" w:lineRule="auto"/>
        <w:ind w:firstLine="851"/>
        <w:contextualSpacing/>
        <w:jc w:val="both"/>
        <w:rPr>
          <w:rFonts w:ascii="Bell MT" w:eastAsia="Times New Roman" w:hAnsi="Bell MT" w:cs="Times New Roman"/>
          <w:color w:val="000000"/>
          <w:sz w:val="20"/>
          <w:szCs w:val="20"/>
          <w:lang w:eastAsia="pt-BR"/>
        </w:rPr>
      </w:pPr>
      <w:r w:rsidRPr="00A82130">
        <w:rPr>
          <w:rFonts w:ascii="Bell MT" w:eastAsia="Times New Roman" w:hAnsi="Bell MT" w:cs="Times New Roman"/>
          <w:color w:val="000000"/>
          <w:sz w:val="24"/>
          <w:szCs w:val="24"/>
          <w:lang w:eastAsia="pt-BR"/>
        </w:rPr>
        <w:t xml:space="preserve">Segundo a pesquisa realizada, a autora  aponta um levantamento feito pela </w:t>
      </w:r>
      <w:r w:rsidR="0031413B" w:rsidRPr="0031413B">
        <w:rPr>
          <w:rFonts w:ascii="Bell MT" w:hAnsi="Bell MT" w:cs="Arial"/>
          <w:color w:val="202124"/>
          <w:sz w:val="24"/>
          <w:szCs w:val="24"/>
          <w:shd w:val="clear" w:color="auto" w:fill="FFFFFF"/>
        </w:rPr>
        <w:t xml:space="preserve"> Organização das Nações Unidas para a Educação, a Ciência e a Cultura </w:t>
      </w:r>
      <w:r w:rsidR="0031413B">
        <w:rPr>
          <w:rFonts w:ascii="Bell MT" w:hAnsi="Bell MT" w:cs="Arial"/>
          <w:color w:val="202124"/>
          <w:sz w:val="24"/>
          <w:szCs w:val="24"/>
          <w:shd w:val="clear" w:color="auto" w:fill="FFFFFF"/>
        </w:rPr>
        <w:t>(</w:t>
      </w:r>
      <w:r w:rsidR="0031413B" w:rsidRPr="00A82130">
        <w:rPr>
          <w:rFonts w:ascii="Bell MT" w:eastAsia="Times New Roman" w:hAnsi="Bell MT" w:cs="Times New Roman"/>
          <w:color w:val="000000"/>
          <w:sz w:val="24"/>
          <w:szCs w:val="24"/>
          <w:lang w:eastAsia="pt-BR"/>
        </w:rPr>
        <w:t>UNESCO</w:t>
      </w:r>
      <w:r w:rsidR="0031413B">
        <w:rPr>
          <w:rFonts w:ascii="Bell MT" w:eastAsia="Times New Roman" w:hAnsi="Bell MT" w:cs="Times New Roman"/>
          <w:color w:val="000000"/>
          <w:sz w:val="24"/>
          <w:szCs w:val="24"/>
          <w:lang w:eastAsia="pt-BR"/>
        </w:rPr>
        <w:t xml:space="preserve">) </w:t>
      </w:r>
      <w:r w:rsidRPr="00A82130">
        <w:rPr>
          <w:rFonts w:ascii="Bell MT" w:eastAsia="Times New Roman" w:hAnsi="Bell MT" w:cs="Times New Roman"/>
          <w:color w:val="000000"/>
          <w:sz w:val="24"/>
          <w:szCs w:val="24"/>
          <w:lang w:eastAsia="pt-BR"/>
        </w:rPr>
        <w:t xml:space="preserve">em 2018 órgão ligado à Organização das Nações Unidas (ONU) que atua mundialmente em temas ligados à educação </w:t>
      </w:r>
      <w:r w:rsidR="00EE79BD">
        <w:rPr>
          <w:rFonts w:ascii="Bell MT" w:eastAsia="Times New Roman" w:hAnsi="Bell MT" w:cs="Times New Roman"/>
          <w:color w:val="000000"/>
          <w:sz w:val="24"/>
          <w:szCs w:val="24"/>
          <w:lang w:eastAsia="pt-BR"/>
        </w:rPr>
        <w:t xml:space="preserve">onde </w:t>
      </w:r>
      <w:r w:rsidRPr="00A82130">
        <w:rPr>
          <w:rFonts w:ascii="Bell MT" w:eastAsia="Times New Roman" w:hAnsi="Bell MT" w:cs="Times New Roman"/>
          <w:color w:val="000000"/>
          <w:sz w:val="24"/>
          <w:szCs w:val="24"/>
          <w:lang w:eastAsia="pt-BR"/>
        </w:rPr>
        <w:t>revelou  que mesmo antes da pandemia</w:t>
      </w:r>
      <w:r w:rsidR="00EE79BD">
        <w:rPr>
          <w:rFonts w:ascii="Bell MT" w:eastAsia="Times New Roman" w:hAnsi="Bell MT" w:cs="Times New Roman"/>
          <w:color w:val="000000"/>
          <w:sz w:val="24"/>
          <w:szCs w:val="24"/>
          <w:lang w:eastAsia="pt-BR"/>
        </w:rPr>
        <w:t>,</w:t>
      </w:r>
      <w:r w:rsidRPr="00A82130">
        <w:rPr>
          <w:rFonts w:ascii="Bell MT" w:eastAsia="Times New Roman" w:hAnsi="Bell MT" w:cs="Times New Roman"/>
          <w:color w:val="000000"/>
          <w:sz w:val="24"/>
          <w:szCs w:val="24"/>
          <w:lang w:eastAsia="pt-BR"/>
        </w:rPr>
        <w:t xml:space="preserve"> </w:t>
      </w:r>
      <w:r w:rsidR="00EE79BD">
        <w:rPr>
          <w:rFonts w:ascii="Bell MT" w:eastAsia="Times New Roman" w:hAnsi="Bell MT" w:cs="Times New Roman"/>
          <w:color w:val="000000"/>
          <w:sz w:val="24"/>
          <w:szCs w:val="24"/>
          <w:lang w:eastAsia="pt-BR"/>
        </w:rPr>
        <w:t xml:space="preserve">em  </w:t>
      </w:r>
      <w:r w:rsidRPr="00A82130">
        <w:rPr>
          <w:rFonts w:ascii="Bell MT" w:eastAsia="Times New Roman" w:hAnsi="Bell MT" w:cs="Times New Roman"/>
          <w:color w:val="000000"/>
          <w:sz w:val="24"/>
          <w:szCs w:val="24"/>
          <w:lang w:eastAsia="pt-BR"/>
        </w:rPr>
        <w:t xml:space="preserve">países considerados de baixa renda  a taxa de evasão escolar entre estudantes de 15 a 17 anos e </w:t>
      </w:r>
      <w:r w:rsidRPr="00EE79BD">
        <w:rPr>
          <w:rFonts w:ascii="Bell MT" w:eastAsia="Times New Roman" w:hAnsi="Bell MT" w:cs="Times New Roman"/>
          <w:color w:val="000000" w:themeColor="text1"/>
          <w:sz w:val="24"/>
          <w:szCs w:val="24"/>
          <w:lang w:eastAsia="pt-BR"/>
        </w:rPr>
        <w:t xml:space="preserve">de </w:t>
      </w:r>
      <w:r w:rsidRPr="00EE79BD">
        <w:rPr>
          <w:rFonts w:ascii="Bell MT" w:eastAsia="Times New Roman" w:hAnsi="Bell MT" w:cs="Times New Roman"/>
          <w:color w:val="000000" w:themeColor="text1"/>
          <w:sz w:val="24"/>
          <w:szCs w:val="24"/>
          <w:shd w:val="clear" w:color="auto" w:fill="FFFFFF"/>
          <w:lang w:eastAsia="pt-BR"/>
        </w:rPr>
        <w:t xml:space="preserve">59%, enquanto </w:t>
      </w:r>
      <w:r w:rsidR="00EE79BD" w:rsidRPr="00EE79BD">
        <w:rPr>
          <w:rFonts w:ascii="Bell MT" w:eastAsia="Times New Roman" w:hAnsi="Bell MT" w:cs="Times New Roman"/>
          <w:color w:val="000000" w:themeColor="text1"/>
          <w:sz w:val="24"/>
          <w:szCs w:val="24"/>
          <w:shd w:val="clear" w:color="auto" w:fill="FFFFFF"/>
          <w:lang w:eastAsia="pt-BR"/>
        </w:rPr>
        <w:t>nos</w:t>
      </w:r>
      <w:r w:rsidRPr="00EE79BD">
        <w:rPr>
          <w:rFonts w:ascii="Bell MT" w:eastAsia="Times New Roman" w:hAnsi="Bell MT" w:cs="Times New Roman"/>
          <w:color w:val="000000" w:themeColor="text1"/>
          <w:sz w:val="24"/>
          <w:szCs w:val="24"/>
          <w:shd w:val="clear" w:color="auto" w:fill="FFFFFF"/>
          <w:lang w:eastAsia="pt-BR"/>
        </w:rPr>
        <w:t xml:space="preserve"> países ricos é de apenas 6%</w:t>
      </w:r>
      <w:r w:rsidRPr="00EE79BD">
        <w:rPr>
          <w:rFonts w:ascii="Bell MT" w:eastAsia="Times New Roman" w:hAnsi="Bell MT" w:cs="Times New Roman"/>
          <w:color w:val="000000" w:themeColor="text1"/>
          <w:sz w:val="24"/>
          <w:szCs w:val="24"/>
          <w:lang w:eastAsia="pt-BR"/>
        </w:rPr>
        <w:t xml:space="preserve"> </w:t>
      </w:r>
      <w:r w:rsidRPr="00A82130">
        <w:rPr>
          <w:rFonts w:ascii="Bell MT" w:eastAsia="Times New Roman" w:hAnsi="Bell MT" w:cs="Times New Roman"/>
          <w:color w:val="000000"/>
          <w:sz w:val="24"/>
          <w:szCs w:val="24"/>
          <w:lang w:eastAsia="pt-BR"/>
        </w:rPr>
        <w:t xml:space="preserve">salientando também que  principalmente os países da </w:t>
      </w:r>
      <w:r w:rsidR="00EE79BD">
        <w:rPr>
          <w:rFonts w:ascii="Bell MT" w:eastAsia="Times New Roman" w:hAnsi="Bell MT" w:cs="Times New Roman"/>
          <w:color w:val="000000"/>
          <w:sz w:val="24"/>
          <w:szCs w:val="24"/>
          <w:lang w:eastAsia="pt-BR"/>
        </w:rPr>
        <w:t>A</w:t>
      </w:r>
      <w:r w:rsidRPr="00A82130">
        <w:rPr>
          <w:rFonts w:ascii="Bell MT" w:eastAsia="Times New Roman" w:hAnsi="Bell MT" w:cs="Times New Roman"/>
          <w:color w:val="000000"/>
          <w:sz w:val="24"/>
          <w:szCs w:val="24"/>
          <w:lang w:eastAsia="pt-BR"/>
        </w:rPr>
        <w:t xml:space="preserve">mérica </w:t>
      </w:r>
      <w:r w:rsidR="00EE79BD">
        <w:rPr>
          <w:rFonts w:ascii="Bell MT" w:eastAsia="Times New Roman" w:hAnsi="Bell MT" w:cs="Times New Roman"/>
          <w:color w:val="000000"/>
          <w:sz w:val="24"/>
          <w:szCs w:val="24"/>
          <w:lang w:eastAsia="pt-BR"/>
        </w:rPr>
        <w:t>L</w:t>
      </w:r>
      <w:r w:rsidRPr="00A82130">
        <w:rPr>
          <w:rFonts w:ascii="Bell MT" w:eastAsia="Times New Roman" w:hAnsi="Bell MT" w:cs="Times New Roman"/>
          <w:color w:val="000000"/>
          <w:sz w:val="24"/>
          <w:szCs w:val="24"/>
          <w:lang w:eastAsia="pt-BR"/>
        </w:rPr>
        <w:t>atina já conhecidos por tamanha desigualdade social. Em relação ao Brasil</w:t>
      </w:r>
      <w:r w:rsidR="00EE79BD">
        <w:rPr>
          <w:rFonts w:ascii="Bell MT" w:eastAsia="Times New Roman" w:hAnsi="Bell MT" w:cs="Times New Roman"/>
          <w:color w:val="000000"/>
          <w:sz w:val="24"/>
          <w:szCs w:val="24"/>
          <w:lang w:eastAsia="pt-BR"/>
        </w:rPr>
        <w:t>,</w:t>
      </w:r>
      <w:r w:rsidRPr="00A82130">
        <w:rPr>
          <w:rFonts w:ascii="Bell MT" w:eastAsia="Times New Roman" w:hAnsi="Bell MT" w:cs="Times New Roman"/>
          <w:color w:val="000000"/>
          <w:sz w:val="24"/>
          <w:szCs w:val="24"/>
          <w:lang w:eastAsia="pt-BR"/>
        </w:rPr>
        <w:t xml:space="preserve"> são as etapas finais da formação estudantil  as mais preocupantes.</w:t>
      </w:r>
    </w:p>
    <w:p w:rsidR="00664074" w:rsidRDefault="00A82130" w:rsidP="005F502C">
      <w:pPr>
        <w:spacing w:before="240" w:after="240" w:line="360" w:lineRule="auto"/>
        <w:ind w:firstLine="851"/>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Tendo em vista a fragilidade no ensino em tempos pandêmicos, se faz necessário aos docentes dessas instituições, repensar o processo de ensino e aprendizagem que como comentamos no início deste trabalho não se trata de “transferir conhecimento” como argumenta Freire, mas “criar as possibilidades para sua própria produção”. Mas, como criar tais possibilidades em um momento como esse? É possível?</w:t>
      </w:r>
    </w:p>
    <w:p w:rsidR="00A82130" w:rsidRDefault="00A82130" w:rsidP="005F502C">
      <w:pPr>
        <w:spacing w:before="240" w:after="240" w:line="360" w:lineRule="auto"/>
        <w:ind w:firstLine="851"/>
        <w:contextualSpacing/>
        <w:jc w:val="both"/>
        <w:rPr>
          <w:rFonts w:ascii="Bell MT" w:eastAsia="Times New Roman" w:hAnsi="Bell MT" w:cs="Times New Roman"/>
          <w:color w:val="000000"/>
          <w:sz w:val="24"/>
          <w:szCs w:val="24"/>
          <w:lang w:eastAsia="pt-BR"/>
        </w:rPr>
      </w:pPr>
      <w:r w:rsidRPr="00A82130">
        <w:rPr>
          <w:rFonts w:ascii="Bell MT" w:eastAsia="Times New Roman" w:hAnsi="Bell MT" w:cs="Times New Roman"/>
          <w:color w:val="000000"/>
          <w:sz w:val="24"/>
          <w:szCs w:val="24"/>
          <w:lang w:eastAsia="pt-BR"/>
        </w:rPr>
        <w:t>A solução para esses questionamentos não é simples e tão pouco caberia em um artigo científico de pouco menos de quinze laudas. Entretanto, ouvir a posição dos discentes sobre esse momento pode ser uma valiosa ferramenta na elaboração das novas metodologias</w:t>
      </w:r>
      <w:r w:rsidR="00EE79BD">
        <w:rPr>
          <w:rFonts w:ascii="Bell MT" w:eastAsia="Times New Roman" w:hAnsi="Bell MT" w:cs="Times New Roman"/>
          <w:color w:val="000000"/>
          <w:sz w:val="24"/>
          <w:szCs w:val="24"/>
          <w:lang w:eastAsia="pt-BR"/>
        </w:rPr>
        <w:t>,</w:t>
      </w:r>
      <w:r w:rsidRPr="00A82130">
        <w:rPr>
          <w:rFonts w:ascii="Bell MT" w:eastAsia="Times New Roman" w:hAnsi="Bell MT" w:cs="Times New Roman"/>
          <w:color w:val="000000"/>
          <w:sz w:val="24"/>
          <w:szCs w:val="24"/>
          <w:lang w:eastAsia="pt-BR"/>
        </w:rPr>
        <w:t xml:space="preserve"> compartilhando do entendimento sobre a importância da criação de novas possibilidades relacionadas à educação. A partir desse pensamento, entrevistas semiestruturadas foram  realizadas envolvendo membros do PIBID e a comunidade das escolas parceiras do programa a fim de compreender a dificuldade de ambos em relação ao desempenho de suas atividades, possibilitando, com base nessas reflexões, guiar com mais fidelidade os esforços em promover uma educação cada vez mais inclusiva e de qualidade</w:t>
      </w:r>
      <w:r w:rsidR="0047504B">
        <w:rPr>
          <w:rFonts w:ascii="Bell MT" w:eastAsia="Times New Roman" w:hAnsi="Bell MT" w:cs="Times New Roman"/>
          <w:color w:val="000000"/>
          <w:sz w:val="24"/>
          <w:szCs w:val="24"/>
          <w:lang w:eastAsia="pt-BR"/>
        </w:rPr>
        <w:t>.</w:t>
      </w:r>
    </w:p>
    <w:p w:rsidR="0047504B" w:rsidRPr="00A82130" w:rsidRDefault="0047504B" w:rsidP="005F502C">
      <w:pPr>
        <w:spacing w:before="240" w:after="240" w:line="360" w:lineRule="auto"/>
        <w:ind w:firstLine="851"/>
        <w:contextualSpacing/>
        <w:jc w:val="both"/>
        <w:rPr>
          <w:rFonts w:ascii="Bell MT" w:eastAsia="Times New Roman" w:hAnsi="Bell MT" w:cs="Times New Roman"/>
          <w:sz w:val="24"/>
          <w:szCs w:val="24"/>
          <w:lang w:eastAsia="pt-BR"/>
        </w:rPr>
      </w:pPr>
    </w:p>
    <w:p w:rsidR="00A82130" w:rsidRPr="00A82130" w:rsidRDefault="00A82130" w:rsidP="0047504B">
      <w:pPr>
        <w:spacing w:after="0" w:line="360" w:lineRule="auto"/>
        <w:jc w:val="both"/>
        <w:rPr>
          <w:rFonts w:ascii="Bell MT" w:eastAsia="Times New Roman" w:hAnsi="Bell MT" w:cs="Times New Roman"/>
          <w:sz w:val="24"/>
          <w:szCs w:val="24"/>
          <w:lang w:eastAsia="pt-BR"/>
        </w:rPr>
      </w:pPr>
      <w:r w:rsidRPr="00A82130">
        <w:rPr>
          <w:rFonts w:ascii="Bell MT" w:eastAsia="Times New Roman" w:hAnsi="Bell MT" w:cs="Times New Roman"/>
          <w:b/>
          <w:bCs/>
          <w:color w:val="000000"/>
          <w:sz w:val="24"/>
          <w:szCs w:val="24"/>
          <w:lang w:eastAsia="pt-BR"/>
        </w:rPr>
        <w:t>O CARÁTER EXCLUDENTE DO ENSINO REMOTO</w:t>
      </w:r>
    </w:p>
    <w:p w:rsidR="00A82130" w:rsidRPr="00A82130" w:rsidRDefault="00A82130" w:rsidP="00A82130">
      <w:pPr>
        <w:spacing w:after="0" w:line="240" w:lineRule="auto"/>
        <w:rPr>
          <w:rFonts w:ascii="Bell MT" w:eastAsia="Times New Roman" w:hAnsi="Bell MT" w:cs="Times New Roman"/>
          <w:sz w:val="24"/>
          <w:szCs w:val="24"/>
          <w:lang w:eastAsia="pt-BR"/>
        </w:rPr>
      </w:pPr>
    </w:p>
    <w:p w:rsidR="00A82130" w:rsidRPr="00A82130" w:rsidRDefault="00A82130" w:rsidP="0047504B">
      <w:pPr>
        <w:spacing w:after="0" w:line="360" w:lineRule="auto"/>
        <w:ind w:firstLine="72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 xml:space="preserve">Parece parte de um cenário onírico a ideia de que o modelo de ensino remoto funcionária de forma eficiente em um país onde grande parte do alunado sequer tem acesso à internet. Segundo uma pesquisa publicada em abril de 2021 pelo IBGE (Instituto Brasileiro de Geografia e Estatística), mais de 4 milhões de estudantes não têm </w:t>
      </w:r>
      <w:r w:rsidRPr="00A82130">
        <w:rPr>
          <w:rFonts w:ascii="Bell MT" w:eastAsia="Times New Roman" w:hAnsi="Bell MT" w:cs="Times New Roman"/>
          <w:color w:val="000000"/>
          <w:sz w:val="24"/>
          <w:szCs w:val="24"/>
          <w:lang w:eastAsia="pt-BR"/>
        </w:rPr>
        <w:lastRenderedPageBreak/>
        <w:t>conexão à internet banda larga e a maioria desses alunos faz parte da rede pública de ensino. Quando avaliada por região, a situação se agrava no Norte e no Nordeste, justamente os territórios mais pobres do país. Entre as principais razões para tamanha dificuldade está o alto custo dos aparelhos tecnológicos. Com a crise econômica agravada pela pandemia, muitas famílias tiveram sua renda reduzida ou até mesmo extinguida, diante disto, como poderiam realizar a compra de smartphones e notebooks quando, muitas vezes, não há sequer o que comer em suas mesas? Os dados a seguir (auxiliam) na compreensão da atual realidade brasileira:</w:t>
      </w:r>
    </w:p>
    <w:p w:rsidR="00A82130" w:rsidRPr="00A82130" w:rsidRDefault="00A82130" w:rsidP="002759DB">
      <w:pPr>
        <w:spacing w:after="0" w:line="240" w:lineRule="auto"/>
        <w:ind w:left="2268"/>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0"/>
          <w:szCs w:val="20"/>
          <w:shd w:val="clear" w:color="auto" w:fill="FFFFFF"/>
          <w:lang w:eastAsia="pt-BR"/>
        </w:rPr>
        <w:t>Em 2019, o uso do celular para acessar à internet avançou ainda mais entre os estudantes, chegando a 97,4%. A pesquisa mostra, contudo, que somente 64,8% dos alunos de escolas públicas tinham o aparelho para uso pessoal e nem todos eles tinham acesso à rede. No ensino privado, 92,6% dos estudantes tinham um telefone móvel. Essa diferença era ainda maior no Norte do país, onde apenas 47,5% dos alunos do ensino público tinham um celular. [...] Isso está relacionado à renda. 26,1% dos estudantes não utilizaram a internet por considerar o serviço caro e 19,3% devido ao custo do equipamento eletrônico para navegar na rede. Essas diferenças são ainda maiores entre os estudantes da rede pública e da rede privada, revelando um traço de desigualdade que ficou ainda mais evidente na pandemia, quando o ensino presencial foi suspenso e as famílias tiveram que se adaptar às aulas remotas. (Alerrandre Barros, 2021, on-line)</w:t>
      </w:r>
    </w:p>
    <w:p w:rsidR="00A82130" w:rsidRPr="00A82130" w:rsidRDefault="00A82130" w:rsidP="00A82130">
      <w:pPr>
        <w:spacing w:after="0" w:line="240" w:lineRule="auto"/>
        <w:rPr>
          <w:rFonts w:ascii="Bell MT" w:eastAsia="Times New Roman" w:hAnsi="Bell MT" w:cs="Times New Roman"/>
          <w:sz w:val="24"/>
          <w:szCs w:val="24"/>
          <w:lang w:eastAsia="pt-BR"/>
        </w:rPr>
      </w:pPr>
    </w:p>
    <w:p w:rsidR="00A82130" w:rsidRPr="00A82130" w:rsidRDefault="00A82130" w:rsidP="0047504B">
      <w:pPr>
        <w:spacing w:after="0" w:line="360" w:lineRule="auto"/>
        <w:ind w:firstLine="720"/>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202124"/>
          <w:sz w:val="24"/>
          <w:szCs w:val="24"/>
          <w:shd w:val="clear" w:color="auto" w:fill="FFFFFF"/>
          <w:lang w:eastAsia="pt-BR"/>
        </w:rPr>
        <w:t xml:space="preserve">O ensino à distância se mostrou falho e excludente; além dos problemas apresentados pela falta de acesso à internet, há também outros fatores que evidenciam isso, como o ambiente onde o aluno vive. O estudante nem sempre conta com o apoio da família e, geralmente, precisa se dedicar às tarefas domésticas de forma integral. Na pesquisa qualitativa, realizada para produção deste artigo, quando questionados a respeito da maior dificuldade do ensino em tempos de pandemia , os entrevistados responderam: </w:t>
      </w:r>
      <w:r w:rsidRPr="00A82130">
        <w:rPr>
          <w:rFonts w:ascii="Bell MT" w:eastAsia="Times New Roman" w:hAnsi="Bell MT" w:cs="Times New Roman"/>
          <w:color w:val="000000"/>
          <w:sz w:val="24"/>
          <w:szCs w:val="24"/>
          <w:shd w:val="clear" w:color="auto" w:fill="FFFFFF"/>
          <w:lang w:eastAsia="pt-BR"/>
        </w:rPr>
        <w:t xml:space="preserve">“Falta de concentração, tempo e pouco acesso à internet”,  “A maior dificuldade é ficar com o celular direto pois dói a vista”, “A falta de participação dos alunos devido às inúmeras dificuldades que eles estão enfrentando nesse período.”, “É ruim, por que ficamos sem entender o assunto direito!”, “Que na escola você se concentra mais, em casa tem várias coisas para se distrair”, “Não poder ir </w:t>
      </w:r>
      <w:r w:rsidR="00A865F7" w:rsidRPr="00A82130">
        <w:rPr>
          <w:rFonts w:ascii="Bell MT" w:eastAsia="Times New Roman" w:hAnsi="Bell MT" w:cs="Times New Roman"/>
          <w:color w:val="000000"/>
          <w:sz w:val="24"/>
          <w:szCs w:val="24"/>
          <w:shd w:val="clear" w:color="auto" w:fill="FFFFFF"/>
          <w:lang w:eastAsia="pt-BR"/>
        </w:rPr>
        <w:t>à</w:t>
      </w:r>
      <w:r w:rsidRPr="00A82130">
        <w:rPr>
          <w:rFonts w:ascii="Bell MT" w:eastAsia="Times New Roman" w:hAnsi="Bell MT" w:cs="Times New Roman"/>
          <w:color w:val="000000"/>
          <w:sz w:val="24"/>
          <w:szCs w:val="24"/>
          <w:shd w:val="clear" w:color="auto" w:fill="FFFFFF"/>
          <w:lang w:eastAsia="pt-BR"/>
        </w:rPr>
        <w:t xml:space="preserve"> escola. Porque eu acho mais provável aprender pessoalmente!”, “Muitos alunos tem dificuldades com a internet e </w:t>
      </w:r>
      <w:r w:rsidR="00A865F7" w:rsidRPr="00A82130">
        <w:rPr>
          <w:rFonts w:ascii="Bell MT" w:eastAsia="Times New Roman" w:hAnsi="Bell MT" w:cs="Times New Roman"/>
          <w:color w:val="000000"/>
          <w:sz w:val="24"/>
          <w:szCs w:val="24"/>
          <w:shd w:val="clear" w:color="auto" w:fill="FFFFFF"/>
          <w:lang w:eastAsia="pt-BR"/>
        </w:rPr>
        <w:t>aparelhos,</w:t>
      </w:r>
      <w:r w:rsidRPr="00A82130">
        <w:rPr>
          <w:rFonts w:ascii="Bell MT" w:eastAsia="Times New Roman" w:hAnsi="Bell MT" w:cs="Times New Roman"/>
          <w:color w:val="000000"/>
          <w:sz w:val="24"/>
          <w:szCs w:val="24"/>
          <w:shd w:val="clear" w:color="auto" w:fill="FFFFFF"/>
          <w:lang w:eastAsia="pt-BR"/>
        </w:rPr>
        <w:t xml:space="preserve"> além de que a aula não fica muito interativa.”</w:t>
      </w:r>
      <w:r w:rsidR="003865A7">
        <w:rPr>
          <w:rFonts w:ascii="Bell MT" w:eastAsia="Times New Roman" w:hAnsi="Bell MT" w:cs="Times New Roman"/>
          <w:i/>
          <w:iCs/>
          <w:color w:val="000000"/>
          <w:sz w:val="24"/>
          <w:szCs w:val="24"/>
          <w:shd w:val="clear" w:color="auto" w:fill="FFFFFF"/>
          <w:lang w:eastAsia="pt-BR"/>
        </w:rPr>
        <w:t>.</w:t>
      </w:r>
    </w:p>
    <w:p w:rsidR="00A82130" w:rsidRPr="00A82130" w:rsidRDefault="00A82130" w:rsidP="0047504B">
      <w:pPr>
        <w:spacing w:before="200" w:after="0" w:line="360" w:lineRule="auto"/>
        <w:ind w:firstLine="720"/>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shd w:val="clear" w:color="auto" w:fill="FFFFFF"/>
          <w:lang w:eastAsia="pt-BR"/>
        </w:rPr>
        <w:t xml:space="preserve">Mesmo com esses empecilhos mencionados, há ainda quem romantize esta situação. São diversas as notícias circulando nas mídias, onde é exaltado o aluno que realiza verdadeiras proezas para assistir às aulas, como escalar árvores e estudar em </w:t>
      </w:r>
      <w:r w:rsidRPr="00A82130">
        <w:rPr>
          <w:rFonts w:ascii="Bell MT" w:eastAsia="Times New Roman" w:hAnsi="Bell MT" w:cs="Times New Roman"/>
          <w:color w:val="000000"/>
          <w:sz w:val="24"/>
          <w:szCs w:val="24"/>
          <w:shd w:val="clear" w:color="auto" w:fill="FFFFFF"/>
          <w:lang w:eastAsia="pt-BR"/>
        </w:rPr>
        <w:lastRenderedPageBreak/>
        <w:t xml:space="preserve">praça pública para conseguir acesso </w:t>
      </w:r>
      <w:r w:rsidR="00A865F7" w:rsidRPr="00A82130">
        <w:rPr>
          <w:rFonts w:ascii="Bell MT" w:eastAsia="Times New Roman" w:hAnsi="Bell MT" w:cs="Times New Roman"/>
          <w:color w:val="000000"/>
          <w:sz w:val="24"/>
          <w:szCs w:val="24"/>
          <w:shd w:val="clear" w:color="auto" w:fill="FFFFFF"/>
          <w:lang w:eastAsia="pt-BR"/>
        </w:rPr>
        <w:t>à</w:t>
      </w:r>
      <w:r w:rsidRPr="00A82130">
        <w:rPr>
          <w:rFonts w:ascii="Bell MT" w:eastAsia="Times New Roman" w:hAnsi="Bell MT" w:cs="Times New Roman"/>
          <w:color w:val="000000"/>
          <w:sz w:val="24"/>
          <w:szCs w:val="24"/>
          <w:shd w:val="clear" w:color="auto" w:fill="FFFFFF"/>
          <w:lang w:eastAsia="pt-BR"/>
        </w:rPr>
        <w:t xml:space="preserve"> internet.</w:t>
      </w:r>
      <w:r w:rsidRPr="00A82130">
        <w:rPr>
          <w:rFonts w:ascii="Bell MT" w:eastAsia="Times New Roman" w:hAnsi="Bell MT" w:cs="Times New Roman"/>
          <w:b/>
          <w:bCs/>
          <w:color w:val="000000"/>
          <w:sz w:val="24"/>
          <w:szCs w:val="24"/>
          <w:shd w:val="clear" w:color="auto" w:fill="FFFFFF"/>
          <w:lang w:eastAsia="pt-BR"/>
        </w:rPr>
        <w:t xml:space="preserve"> </w:t>
      </w:r>
      <w:r w:rsidRPr="00A82130">
        <w:rPr>
          <w:rFonts w:ascii="Bell MT" w:eastAsia="Times New Roman" w:hAnsi="Bell MT" w:cs="Times New Roman"/>
          <w:color w:val="000000"/>
          <w:sz w:val="24"/>
          <w:szCs w:val="24"/>
          <w:lang w:eastAsia="pt-BR"/>
        </w:rPr>
        <w:t xml:space="preserve">Tem sido negado a milhões de estudantes o direito à educação, que é previsto na Constituição Federal de 1988. Em </w:t>
      </w:r>
      <w:r w:rsidRPr="00A82130">
        <w:rPr>
          <w:rFonts w:ascii="Bell MT" w:eastAsia="Times New Roman" w:hAnsi="Bell MT" w:cs="Times New Roman"/>
          <w:i/>
          <w:iCs/>
          <w:color w:val="000000"/>
          <w:sz w:val="24"/>
          <w:szCs w:val="24"/>
          <w:lang w:eastAsia="pt-BR"/>
        </w:rPr>
        <w:t>Educação contra barbárie</w:t>
      </w:r>
      <w:r w:rsidRPr="00A82130">
        <w:rPr>
          <w:rFonts w:ascii="Bell MT" w:eastAsia="Times New Roman" w:hAnsi="Bell MT" w:cs="Times New Roman"/>
          <w:color w:val="000000"/>
          <w:sz w:val="24"/>
          <w:szCs w:val="24"/>
          <w:lang w:eastAsia="pt-BR"/>
        </w:rPr>
        <w:t>, Fernando Cássio discorre a respeito deste direito e a forma como ele acontece; segundo o autor, “a educação se concretiza por meios de processos educativos [...] que se dão nos diferentes espaços da vida cotidiana” (</w:t>
      </w:r>
      <w:r w:rsidR="003865A7">
        <w:rPr>
          <w:rFonts w:ascii="Bell MT" w:eastAsia="Times New Roman" w:hAnsi="Bell MT" w:cs="Times New Roman"/>
          <w:color w:val="000000"/>
          <w:sz w:val="24"/>
          <w:szCs w:val="24"/>
          <w:lang w:eastAsia="pt-BR"/>
        </w:rPr>
        <w:t>CÁSSIO</w:t>
      </w:r>
      <w:r w:rsidR="003865A7" w:rsidRPr="003865A7">
        <w:rPr>
          <w:rFonts w:ascii="Bell MT" w:eastAsia="Times New Roman" w:hAnsi="Bell MT" w:cs="Times New Roman"/>
          <w:color w:val="000000"/>
          <w:sz w:val="24"/>
          <w:szCs w:val="24"/>
          <w:shd w:val="clear" w:color="auto" w:fill="FFFFFF"/>
          <w:lang w:eastAsia="pt-BR"/>
        </w:rPr>
        <w:t xml:space="preserve"> F</w:t>
      </w:r>
      <w:r w:rsidR="003865A7" w:rsidRPr="003865A7">
        <w:rPr>
          <w:rFonts w:ascii="Bell MT" w:eastAsia="Times New Roman" w:hAnsi="Bell MT" w:cs="Times New Roman"/>
          <w:color w:val="000000"/>
          <w:sz w:val="24"/>
          <w:szCs w:val="24"/>
          <w:lang w:eastAsia="pt-BR"/>
        </w:rPr>
        <w:t xml:space="preserve">, 2019, </w:t>
      </w:r>
      <w:proofErr w:type="spellStart"/>
      <w:r w:rsidR="003865A7" w:rsidRPr="003865A7">
        <w:rPr>
          <w:rFonts w:ascii="Bell MT" w:eastAsia="Times New Roman" w:hAnsi="Bell MT" w:cs="Times New Roman"/>
          <w:color w:val="000000"/>
          <w:sz w:val="24"/>
          <w:szCs w:val="24"/>
          <w:lang w:eastAsia="pt-BR"/>
        </w:rPr>
        <w:t>np</w:t>
      </w:r>
      <w:proofErr w:type="spellEnd"/>
      <w:r w:rsidRPr="00A82130">
        <w:rPr>
          <w:rFonts w:ascii="Bell MT" w:eastAsia="Times New Roman" w:hAnsi="Bell MT" w:cs="Times New Roman"/>
          <w:color w:val="000000"/>
          <w:sz w:val="24"/>
          <w:szCs w:val="24"/>
          <w:lang w:eastAsia="pt-BR"/>
        </w:rPr>
        <w:t>) A escola, por sua vez, é o principal ambiente onde o indivíduo “socializa saberes e conhecimentos”, de modo que o sujeito será capaz até mesmo de construir outros saberes. Sendo assim, o pesquisador defende:</w:t>
      </w:r>
    </w:p>
    <w:p w:rsidR="005F502C" w:rsidRDefault="00A82130" w:rsidP="005F502C">
      <w:pPr>
        <w:spacing w:before="200" w:after="0" w:line="240" w:lineRule="auto"/>
        <w:ind w:left="2268"/>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0"/>
          <w:szCs w:val="20"/>
          <w:lang w:eastAsia="pt-BR"/>
        </w:rPr>
        <w:t xml:space="preserve">Já seria possível ensaiar uma resposta à pergunta decorrente da frase de Mandela: </w:t>
      </w:r>
      <w:r w:rsidRPr="00A82130">
        <w:rPr>
          <w:rFonts w:ascii="Bell MT" w:eastAsia="Times New Roman" w:hAnsi="Bell MT" w:cs="Times New Roman"/>
          <w:i/>
          <w:iCs/>
          <w:color w:val="000000"/>
          <w:sz w:val="20"/>
          <w:szCs w:val="20"/>
          <w:lang w:eastAsia="pt-BR"/>
        </w:rPr>
        <w:t xml:space="preserve">A educação transforma o mundo quando pautada na realização do direito humano à educação. </w:t>
      </w:r>
      <w:r w:rsidRPr="00A82130">
        <w:rPr>
          <w:rFonts w:ascii="Bell MT" w:eastAsia="Times New Roman" w:hAnsi="Bell MT" w:cs="Times New Roman"/>
          <w:color w:val="000000"/>
          <w:sz w:val="20"/>
          <w:szCs w:val="20"/>
          <w:lang w:eastAsia="pt-BR"/>
        </w:rPr>
        <w:t>Em outras palavras, a educação transforma o mundo quando o direito de as pessoas se apropriarem da cultura se realiza plenamente. O problema, no caso brasileiro, é que as políticas educacionais compreendidas como as ações dos governos relacionados à educação perseguem caminhos diferentes daquele traçado pela Constituição. (</w:t>
      </w:r>
      <w:r w:rsidRPr="00A82130">
        <w:rPr>
          <w:rFonts w:ascii="Bell MT" w:eastAsia="Times New Roman" w:hAnsi="Bell MT" w:cs="Times New Roman"/>
          <w:color w:val="000000"/>
          <w:sz w:val="20"/>
          <w:szCs w:val="20"/>
          <w:shd w:val="clear" w:color="auto" w:fill="FFFFFF"/>
          <w:lang w:eastAsia="pt-BR"/>
        </w:rPr>
        <w:t>CÁSSIO, F</w:t>
      </w:r>
      <w:r w:rsidRPr="00A82130">
        <w:rPr>
          <w:rFonts w:ascii="Bell MT" w:eastAsia="Times New Roman" w:hAnsi="Bell MT" w:cs="Times New Roman"/>
          <w:color w:val="000000"/>
          <w:sz w:val="20"/>
          <w:szCs w:val="20"/>
          <w:lang w:eastAsia="pt-BR"/>
        </w:rPr>
        <w:t>, 2019)</w:t>
      </w:r>
    </w:p>
    <w:p w:rsidR="005F502C" w:rsidRDefault="00A82130" w:rsidP="00EE2B06">
      <w:pPr>
        <w:spacing w:before="200" w:after="0" w:line="360" w:lineRule="auto"/>
        <w:ind w:firstLine="709"/>
        <w:jc w:val="both"/>
        <w:rPr>
          <w:rFonts w:ascii="Bell MT" w:eastAsia="Times New Roman" w:hAnsi="Bell MT" w:cs="Times New Roman"/>
          <w:sz w:val="24"/>
          <w:szCs w:val="24"/>
          <w:lang w:eastAsia="pt-BR"/>
        </w:rPr>
      </w:pPr>
      <w:r w:rsidRPr="00A82130">
        <w:rPr>
          <w:rFonts w:ascii="Bell MT" w:eastAsia="Times New Roman" w:hAnsi="Bell MT" w:cs="Times New Roman"/>
          <w:color w:val="202124"/>
          <w:sz w:val="24"/>
          <w:szCs w:val="24"/>
          <w:shd w:val="clear" w:color="auto" w:fill="FFFFFF"/>
          <w:lang w:eastAsia="pt-BR"/>
        </w:rPr>
        <w:t>A pandemia agravou mais um problema crônico do sistema educacional brasileiro: a evasão escolar. Uma das causas para isto é o fato de os alunos estarem ocupando com empregos o tempo em que deveriam estar nas escolas, ou seja, como a maioria das instituições optou por um roteiro de atividades impressas, os estudantes dispunham de mais tempo disponível do que antes. Com a volta das aulas presenciais, houve então uma grande demanda pela migração de turnos, sendo mais solicitado o horário noturno. Quando os alunos não obtêm êxito, optam por abandonar a escola, a fim de permanecerem empregados.</w:t>
      </w:r>
    </w:p>
    <w:p w:rsidR="00814208" w:rsidRPr="00814208" w:rsidRDefault="00A82130" w:rsidP="00814208">
      <w:pPr>
        <w:spacing w:after="200" w:line="360" w:lineRule="auto"/>
        <w:ind w:firstLine="72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Diante deste descaso para com a educação no Brasil, é interessante notar que o licenciando tem ao alcance a oportunidade de estar na condição de discente e</w:t>
      </w:r>
      <w:r w:rsidRPr="00A82130">
        <w:rPr>
          <w:rFonts w:ascii="Bell MT" w:eastAsia="Times New Roman" w:hAnsi="Bell MT" w:cs="Times New Roman"/>
          <w:i/>
          <w:iCs/>
          <w:color w:val="000000"/>
          <w:sz w:val="24"/>
          <w:szCs w:val="24"/>
          <w:lang w:eastAsia="pt-BR"/>
        </w:rPr>
        <w:t xml:space="preserve"> </w:t>
      </w:r>
      <w:r w:rsidRPr="00A82130">
        <w:rPr>
          <w:rFonts w:ascii="Bell MT" w:eastAsia="Times New Roman" w:hAnsi="Bell MT" w:cs="Times New Roman"/>
          <w:color w:val="000000"/>
          <w:sz w:val="24"/>
          <w:szCs w:val="24"/>
          <w:lang w:eastAsia="pt-BR"/>
        </w:rPr>
        <w:t xml:space="preserve">docente simultaneamente. Afinal, ao passo em que ainda se encontra no processo de graduação, o indivíduo faz parte de uma instituição como aluno. Porém, quando </w:t>
      </w:r>
      <w:r w:rsidR="00103BE6">
        <w:rPr>
          <w:rFonts w:ascii="Bell MT" w:eastAsia="Times New Roman" w:hAnsi="Bell MT" w:cs="Times New Roman"/>
          <w:color w:val="000000"/>
          <w:sz w:val="24"/>
          <w:szCs w:val="24"/>
          <w:lang w:eastAsia="pt-BR"/>
        </w:rPr>
        <w:t xml:space="preserve">atua em </w:t>
      </w:r>
      <w:r w:rsidRPr="00A82130">
        <w:rPr>
          <w:rFonts w:ascii="Bell MT" w:eastAsia="Times New Roman" w:hAnsi="Bell MT" w:cs="Times New Roman"/>
          <w:color w:val="000000"/>
          <w:sz w:val="24"/>
          <w:szCs w:val="24"/>
          <w:lang w:eastAsia="pt-BR"/>
        </w:rPr>
        <w:t xml:space="preserve">aulas por meio das condições possibilitadas pelo </w:t>
      </w:r>
      <w:r w:rsidRPr="00A82130">
        <w:rPr>
          <w:rFonts w:ascii="Bell MT" w:eastAsia="Times New Roman" w:hAnsi="Bell MT" w:cs="Times New Roman"/>
          <w:color w:val="000000"/>
          <w:sz w:val="24"/>
          <w:szCs w:val="24"/>
          <w:shd w:val="clear" w:color="auto" w:fill="FFFFFF"/>
          <w:lang w:eastAsia="pt-BR"/>
        </w:rPr>
        <w:t>PIBID, esta passa a ver-se como um educador, ainda que em formação. Assim sendo, o pibidiano é capaz de enxergar o mundo da educação tanto como aluno quanto como professor, enfrentando as dificuldades e limitações de ambos os papéis. </w:t>
      </w:r>
    </w:p>
    <w:p w:rsidR="00A82130" w:rsidRPr="00A82130" w:rsidRDefault="00A82130" w:rsidP="00134803">
      <w:pPr>
        <w:spacing w:after="200" w:line="360" w:lineRule="auto"/>
        <w:jc w:val="both"/>
        <w:rPr>
          <w:rFonts w:ascii="Bell MT" w:eastAsia="Times New Roman" w:hAnsi="Bell MT" w:cs="Times New Roman"/>
          <w:sz w:val="24"/>
          <w:szCs w:val="24"/>
          <w:lang w:eastAsia="pt-BR"/>
        </w:rPr>
      </w:pPr>
      <w:r w:rsidRPr="00A82130">
        <w:rPr>
          <w:rFonts w:ascii="Bell MT" w:eastAsia="Times New Roman" w:hAnsi="Bell MT" w:cs="Times New Roman"/>
          <w:b/>
          <w:bCs/>
          <w:color w:val="000000"/>
          <w:sz w:val="26"/>
          <w:szCs w:val="26"/>
          <w:lang w:eastAsia="pt-BR"/>
        </w:rPr>
        <w:t>UMA EDUCAÇÃO HUMANISTA</w:t>
      </w:r>
    </w:p>
    <w:p w:rsidR="00A82130" w:rsidRPr="00A82130" w:rsidRDefault="00A82130" w:rsidP="00A82130">
      <w:pPr>
        <w:spacing w:after="0" w:line="240" w:lineRule="auto"/>
        <w:rPr>
          <w:rFonts w:ascii="Bell MT" w:eastAsia="Times New Roman" w:hAnsi="Bell MT" w:cs="Times New Roman"/>
          <w:sz w:val="24"/>
          <w:szCs w:val="24"/>
          <w:lang w:eastAsia="pt-BR"/>
        </w:rPr>
      </w:pPr>
    </w:p>
    <w:p w:rsidR="00A82130" w:rsidRPr="00A82130" w:rsidRDefault="00A82130" w:rsidP="0047504B">
      <w:pPr>
        <w:spacing w:after="0" w:line="360" w:lineRule="auto"/>
        <w:ind w:firstLine="85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lastRenderedPageBreak/>
        <w:t>Conforme a ONU, em todo o mundo os alunos enfrentam dificuldades pela falta de disponibilidade de internet de qualidade para aqueles que optam por adotar métodos híbridos de ensino à distância, como combinar o uso da internet com programas educacionais de rádio, TV e distribuição de materiais impressos. No Brasil, embora os estados tenham adotado algumas plataformas digitais para oferecer atividades escolares pela internet durante o período de distanciamento social, apenas 11 estados também mobilizaram a televisão, o que mostra que o país tem feito poucas ações para superar as barreiras e desigualdades no acesso à internet. </w:t>
      </w:r>
    </w:p>
    <w:p w:rsidR="00A82130" w:rsidRPr="00A82130" w:rsidRDefault="00A82130" w:rsidP="0047504B">
      <w:pPr>
        <w:spacing w:after="0" w:line="360" w:lineRule="auto"/>
        <w:ind w:firstLine="85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Quando pensamos em educação humanista temos que priorizar todos os aspectos da personalidade do aluno. A forma com que o termo educação humanística é geralmente usada para se referir a várias teorias e práticas engajadas na cosmovisão e ética humanística, são propostas de melhorar o desenvolvimento de forma abrangente, tendo como  objetivo final todos os pensamentos e ações humanas superiores à religião e vigor de consciência, ideais e valores nacionais. </w:t>
      </w:r>
    </w:p>
    <w:p w:rsidR="00A82130" w:rsidRPr="00A82130" w:rsidRDefault="00A82130" w:rsidP="0047504B">
      <w:pPr>
        <w:spacing w:after="0" w:line="360" w:lineRule="auto"/>
        <w:ind w:firstLine="85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A aprendizagem é baseada na reconstrução da experiência pessoal</w:t>
      </w:r>
      <w:r w:rsidR="00103BE6">
        <w:rPr>
          <w:rFonts w:ascii="Bell MT" w:eastAsia="Times New Roman" w:hAnsi="Bell MT" w:cs="Times New Roman"/>
          <w:color w:val="000000"/>
          <w:sz w:val="24"/>
          <w:szCs w:val="24"/>
          <w:lang w:eastAsia="pt-BR"/>
        </w:rPr>
        <w:t>,</w:t>
      </w:r>
      <w:r w:rsidRPr="00A82130">
        <w:rPr>
          <w:rFonts w:ascii="Bell MT" w:eastAsia="Times New Roman" w:hAnsi="Bell MT" w:cs="Times New Roman"/>
          <w:color w:val="000000"/>
          <w:sz w:val="24"/>
          <w:szCs w:val="24"/>
          <w:lang w:eastAsia="pt-BR"/>
        </w:rPr>
        <w:t xml:space="preserve"> fazendo correlações onde notamos que o aluno é o autor de seu processo de aquisição</w:t>
      </w:r>
      <w:r w:rsidR="00A474A3">
        <w:rPr>
          <w:rFonts w:ascii="Bell MT" w:eastAsia="Times New Roman" w:hAnsi="Bell MT" w:cs="Times New Roman"/>
          <w:color w:val="000000"/>
          <w:sz w:val="24"/>
          <w:szCs w:val="24"/>
          <w:lang w:eastAsia="pt-BR"/>
        </w:rPr>
        <w:t xml:space="preserve"> de conhecimento</w:t>
      </w:r>
      <w:r w:rsidRPr="00A82130">
        <w:rPr>
          <w:rFonts w:ascii="Bell MT" w:eastAsia="Times New Roman" w:hAnsi="Bell MT" w:cs="Times New Roman"/>
          <w:color w:val="000000"/>
          <w:sz w:val="24"/>
          <w:szCs w:val="24"/>
          <w:lang w:eastAsia="pt-BR"/>
        </w:rPr>
        <w:t xml:space="preserve"> induzido ao seu potencial. Diante das mudanças políticas, sociais e educacionais, com referência às últimas décadas, professores e alunos começaram a implementar em sua vivência na sala de aula a utilização de recursos como TV, filmes, jornais, revistas</w:t>
      </w:r>
      <w:r w:rsidRPr="00A82130">
        <w:rPr>
          <w:rFonts w:ascii="Bell MT" w:eastAsia="Times New Roman" w:hAnsi="Bell MT" w:cs="Times New Roman"/>
          <w:b/>
          <w:bCs/>
          <w:color w:val="000000"/>
          <w:sz w:val="24"/>
          <w:szCs w:val="24"/>
          <w:lang w:eastAsia="pt-BR"/>
        </w:rPr>
        <w:t xml:space="preserve"> </w:t>
      </w:r>
      <w:r w:rsidRPr="00A82130">
        <w:rPr>
          <w:rFonts w:ascii="Bell MT" w:eastAsia="Times New Roman" w:hAnsi="Bell MT" w:cs="Times New Roman"/>
          <w:color w:val="000000"/>
          <w:sz w:val="24"/>
          <w:szCs w:val="24"/>
          <w:lang w:eastAsia="pt-BR"/>
        </w:rPr>
        <w:t>e</w:t>
      </w:r>
      <w:r w:rsidRPr="00A82130">
        <w:rPr>
          <w:rFonts w:ascii="Bell MT" w:eastAsia="Times New Roman" w:hAnsi="Bell MT" w:cs="Times New Roman"/>
          <w:b/>
          <w:bCs/>
          <w:color w:val="000000"/>
          <w:sz w:val="24"/>
          <w:szCs w:val="24"/>
          <w:lang w:eastAsia="pt-BR"/>
        </w:rPr>
        <w:t xml:space="preserve"> </w:t>
      </w:r>
      <w:r w:rsidRPr="00A82130">
        <w:rPr>
          <w:rFonts w:ascii="Bell MT" w:eastAsia="Times New Roman" w:hAnsi="Bell MT" w:cs="Times New Roman"/>
          <w:color w:val="000000"/>
          <w:sz w:val="24"/>
          <w:szCs w:val="24"/>
          <w:lang w:eastAsia="pt-BR"/>
        </w:rPr>
        <w:t xml:space="preserve">objetos que trouxessem </w:t>
      </w:r>
      <w:r w:rsidR="00A474A3">
        <w:rPr>
          <w:rFonts w:ascii="Bell MT" w:eastAsia="Times New Roman" w:hAnsi="Bell MT" w:cs="Times New Roman"/>
          <w:color w:val="000000"/>
          <w:sz w:val="24"/>
          <w:szCs w:val="24"/>
          <w:lang w:eastAsia="pt-BR"/>
        </w:rPr>
        <w:t xml:space="preserve">novas fontes de </w:t>
      </w:r>
      <w:r w:rsidRPr="00A82130">
        <w:rPr>
          <w:rFonts w:ascii="Bell MT" w:eastAsia="Times New Roman" w:hAnsi="Bell MT" w:cs="Times New Roman"/>
          <w:color w:val="000000"/>
          <w:sz w:val="24"/>
          <w:szCs w:val="24"/>
          <w:lang w:eastAsia="pt-BR"/>
        </w:rPr>
        <w:t>informaç</w:t>
      </w:r>
      <w:r w:rsidR="00A474A3">
        <w:rPr>
          <w:rFonts w:ascii="Bell MT" w:eastAsia="Times New Roman" w:hAnsi="Bell MT" w:cs="Times New Roman"/>
          <w:color w:val="000000"/>
          <w:sz w:val="24"/>
          <w:szCs w:val="24"/>
          <w:lang w:eastAsia="pt-BR"/>
        </w:rPr>
        <w:t>ão</w:t>
      </w:r>
      <w:r w:rsidRPr="00A82130">
        <w:rPr>
          <w:rFonts w:ascii="Bell MT" w:eastAsia="Times New Roman" w:hAnsi="Bell MT" w:cs="Times New Roman"/>
          <w:color w:val="000000"/>
          <w:sz w:val="24"/>
          <w:szCs w:val="24"/>
          <w:lang w:eastAsia="pt-BR"/>
        </w:rPr>
        <w:t>, e nova forma de didática. </w:t>
      </w:r>
    </w:p>
    <w:p w:rsidR="00A82130" w:rsidRPr="0047504B" w:rsidRDefault="00A82130" w:rsidP="0047504B">
      <w:pPr>
        <w:spacing w:after="0" w:line="360" w:lineRule="auto"/>
        <w:ind w:firstLine="850"/>
        <w:jc w:val="both"/>
        <w:rPr>
          <w:rFonts w:ascii="Bell MT" w:eastAsia="Times New Roman" w:hAnsi="Bell MT" w:cs="Times New Roman"/>
          <w:sz w:val="24"/>
          <w:szCs w:val="24"/>
          <w:lang w:eastAsia="pt-BR"/>
        </w:rPr>
      </w:pPr>
      <w:r w:rsidRPr="0047504B">
        <w:rPr>
          <w:rFonts w:ascii="Bell MT" w:eastAsia="Times New Roman" w:hAnsi="Bell MT" w:cs="Times New Roman"/>
          <w:color w:val="000000"/>
          <w:sz w:val="24"/>
          <w:szCs w:val="24"/>
          <w:lang w:eastAsia="pt-BR"/>
        </w:rPr>
        <w:t xml:space="preserve">Mesmo já existindo </w:t>
      </w:r>
      <w:r w:rsidR="00A474A3" w:rsidRPr="0047504B">
        <w:rPr>
          <w:rFonts w:ascii="Bell MT" w:eastAsia="Times New Roman" w:hAnsi="Bell MT" w:cs="Times New Roman"/>
          <w:color w:val="000000"/>
          <w:sz w:val="24"/>
          <w:szCs w:val="24"/>
          <w:lang w:eastAsia="pt-BR"/>
        </w:rPr>
        <w:t>as atividades remotas</w:t>
      </w:r>
      <w:r w:rsidRPr="0047504B">
        <w:rPr>
          <w:rFonts w:ascii="Bell MT" w:eastAsia="Times New Roman" w:hAnsi="Bell MT" w:cs="Times New Roman"/>
          <w:color w:val="000000"/>
          <w:sz w:val="24"/>
          <w:szCs w:val="24"/>
          <w:lang w:eastAsia="pt-BR"/>
        </w:rPr>
        <w:t xml:space="preserve">, busca-se ampliar a possibilidade de práticas pedagógicas inovadoras no ensino. Analisando que a educação passou por mudanças consideráveis </w:t>
      </w:r>
      <w:r w:rsidRPr="0047504B">
        <w:rPr>
          <w:rFonts w:ascii="Times New Roman" w:eastAsia="Times New Roman" w:hAnsi="Times New Roman" w:cs="Times New Roman"/>
          <w:color w:val="000000"/>
          <w:sz w:val="24"/>
          <w:szCs w:val="24"/>
          <w:lang w:eastAsia="pt-BR"/>
        </w:rPr>
        <w:t>​​</w:t>
      </w:r>
      <w:r w:rsidRPr="0047504B">
        <w:rPr>
          <w:rFonts w:ascii="Bell MT" w:eastAsia="Times New Roman" w:hAnsi="Bell MT" w:cs="Times New Roman"/>
          <w:color w:val="000000"/>
          <w:sz w:val="24"/>
          <w:szCs w:val="24"/>
          <w:lang w:eastAsia="pt-BR"/>
        </w:rPr>
        <w:t>na organiza</w:t>
      </w:r>
      <w:r w:rsidRPr="0047504B">
        <w:rPr>
          <w:rFonts w:ascii="Bell MT" w:eastAsia="Times New Roman" w:hAnsi="Bell MT" w:cs="Bell MT"/>
          <w:color w:val="000000"/>
          <w:sz w:val="24"/>
          <w:szCs w:val="24"/>
          <w:lang w:eastAsia="pt-BR"/>
        </w:rPr>
        <w:t>çã</w:t>
      </w:r>
      <w:r w:rsidRPr="0047504B">
        <w:rPr>
          <w:rFonts w:ascii="Bell MT" w:eastAsia="Times New Roman" w:hAnsi="Bell MT" w:cs="Times New Roman"/>
          <w:color w:val="000000"/>
          <w:sz w:val="24"/>
          <w:szCs w:val="24"/>
          <w:lang w:eastAsia="pt-BR"/>
        </w:rPr>
        <w:t>o do sistema educacional desde a d</w:t>
      </w:r>
      <w:r w:rsidRPr="0047504B">
        <w:rPr>
          <w:rFonts w:ascii="Bell MT" w:eastAsia="Times New Roman" w:hAnsi="Bell MT" w:cs="Bell MT"/>
          <w:color w:val="000000"/>
          <w:sz w:val="24"/>
          <w:szCs w:val="24"/>
          <w:lang w:eastAsia="pt-BR"/>
        </w:rPr>
        <w:t>é</w:t>
      </w:r>
      <w:r w:rsidRPr="0047504B">
        <w:rPr>
          <w:rFonts w:ascii="Bell MT" w:eastAsia="Times New Roman" w:hAnsi="Bell MT" w:cs="Times New Roman"/>
          <w:color w:val="000000"/>
          <w:sz w:val="24"/>
          <w:szCs w:val="24"/>
          <w:lang w:eastAsia="pt-BR"/>
        </w:rPr>
        <w:t>cada de 1980, no momento da atual pandemia, a tecnologia se tornou responsável por esta execução, levando a prática de desenvolvimento para além do âmbito físico escolar e o introduzindo na prática domiciliar, o que deveria estimular e despertar habilidades técnicas no professor e no aluno. No entanto, não só os alunos, mas seus professores estão enfrentando desafios relacionados a educação à distância no país, que também devem ser considerados na elaboração dos planos de reabertura e dos currículos da educação brasileira oriundos da pandemia.</w:t>
      </w:r>
    </w:p>
    <w:p w:rsidR="00A82130" w:rsidRPr="00A82130" w:rsidRDefault="00A82130" w:rsidP="0047504B">
      <w:pPr>
        <w:spacing w:after="0" w:line="360" w:lineRule="auto"/>
        <w:ind w:firstLine="850"/>
        <w:jc w:val="both"/>
        <w:rPr>
          <w:rFonts w:ascii="Bell MT" w:eastAsia="Times New Roman" w:hAnsi="Bell MT" w:cs="Times New Roman"/>
          <w:sz w:val="24"/>
          <w:szCs w:val="24"/>
          <w:lang w:eastAsia="pt-BR"/>
        </w:rPr>
      </w:pPr>
      <w:r w:rsidRPr="0047504B">
        <w:rPr>
          <w:rFonts w:ascii="Bell MT" w:eastAsia="Times New Roman" w:hAnsi="Bell MT" w:cs="Times New Roman"/>
          <w:color w:val="000000"/>
          <w:sz w:val="24"/>
          <w:szCs w:val="24"/>
          <w:lang w:eastAsia="pt-BR"/>
        </w:rPr>
        <w:lastRenderedPageBreak/>
        <w:t xml:space="preserve">O estudo em rede, não só não trouxe benefícios, mas também levou a um impasse onde muitos dos envolvidos não conseguiram participar, por motivos de instabilidade ou falta de recursos para ter acesso </w:t>
      </w:r>
      <w:proofErr w:type="spellStart"/>
      <w:r w:rsidRPr="0047504B">
        <w:rPr>
          <w:rFonts w:ascii="Bell MT" w:eastAsia="Times New Roman" w:hAnsi="Bell MT" w:cs="Times New Roman"/>
          <w:color w:val="000000"/>
          <w:sz w:val="24"/>
          <w:szCs w:val="24"/>
          <w:lang w:eastAsia="pt-BR"/>
        </w:rPr>
        <w:t>a</w:t>
      </w:r>
      <w:proofErr w:type="spellEnd"/>
      <w:r w:rsidRPr="0047504B">
        <w:rPr>
          <w:rFonts w:ascii="Bell MT" w:eastAsia="Times New Roman" w:hAnsi="Bell MT" w:cs="Times New Roman"/>
          <w:color w:val="000000"/>
          <w:sz w:val="24"/>
          <w:szCs w:val="24"/>
          <w:lang w:eastAsia="pt-BR"/>
        </w:rPr>
        <w:t xml:space="preserve"> internet onde frequentemente,</w:t>
      </w:r>
      <w:r w:rsidRPr="00A82130">
        <w:rPr>
          <w:rFonts w:ascii="Bell MT" w:eastAsia="Times New Roman" w:hAnsi="Bell MT" w:cs="Times New Roman"/>
          <w:color w:val="000000"/>
          <w:sz w:val="24"/>
          <w:szCs w:val="24"/>
          <w:lang w:eastAsia="pt-BR"/>
        </w:rPr>
        <w:t xml:space="preserve"> conexões de internet com mau funcionamento, obstrutivos limitam formatos online e a possibilidade de aprendizagem. A educação tem características mais amplas sendo voltada para a formação de pessoas ao redor do mundo e não apenas dos estudantes.  E vale a pena </w:t>
      </w:r>
      <w:r w:rsidR="00A474A3">
        <w:rPr>
          <w:rFonts w:ascii="Bell MT" w:eastAsia="Times New Roman" w:hAnsi="Bell MT" w:cs="Times New Roman"/>
          <w:color w:val="000000"/>
          <w:sz w:val="24"/>
          <w:szCs w:val="24"/>
          <w:lang w:eastAsia="pt-BR"/>
        </w:rPr>
        <w:t xml:space="preserve">ressaltar </w:t>
      </w:r>
      <w:r w:rsidRPr="00A82130">
        <w:rPr>
          <w:rFonts w:ascii="Bell MT" w:eastAsia="Times New Roman" w:hAnsi="Bell MT" w:cs="Times New Roman"/>
          <w:color w:val="000000"/>
          <w:sz w:val="24"/>
          <w:szCs w:val="24"/>
          <w:lang w:eastAsia="pt-BR"/>
        </w:rPr>
        <w:t>que o currículo escolar e os guias curriculares da formação de professores brasileiros têm uma transformação diretamente afetada pelo processo de redemocratização do país, como pensa a formação de professores de história e como esse desenvolvimento interfere na história do ensino da educação básica.</w:t>
      </w:r>
    </w:p>
    <w:p w:rsidR="00A82130" w:rsidRPr="00A82130" w:rsidRDefault="00A82130" w:rsidP="0047504B">
      <w:pPr>
        <w:spacing w:after="0" w:line="360" w:lineRule="auto"/>
        <w:ind w:firstLine="85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Quando fazemos ligação com a educação humanista, que em teoria, pode ser dividida em quatro formas ou métodos diferentes, sendo elas: Clássico, Romantismo, Existencialismo e Educação Radical, buscamos de fato a ênfase na democracia e nas estratégias de ensino, porque a pesquisa de conteúdo realizada pelos alunos é uma crítica que deve ser valorizada para ter excelência</w:t>
      </w:r>
      <w:r w:rsidR="00A474A3">
        <w:rPr>
          <w:rFonts w:ascii="Bell MT" w:eastAsia="Times New Roman" w:hAnsi="Bell MT" w:cs="Times New Roman"/>
          <w:color w:val="000000"/>
          <w:sz w:val="24"/>
          <w:szCs w:val="24"/>
          <w:lang w:eastAsia="pt-BR"/>
        </w:rPr>
        <w:t xml:space="preserve"> na qualidade de ensino</w:t>
      </w:r>
      <w:r w:rsidRPr="00A82130">
        <w:rPr>
          <w:rFonts w:ascii="Bell MT" w:eastAsia="Times New Roman" w:hAnsi="Bell MT" w:cs="Times New Roman"/>
          <w:color w:val="000000"/>
          <w:sz w:val="24"/>
          <w:szCs w:val="24"/>
          <w:lang w:eastAsia="pt-BR"/>
        </w:rPr>
        <w:t xml:space="preserve">, considerando que tal crítica está associada a uma corrente específica de pensamento, pois “como podemos perceber existem muitos humanistas, a existência de diversas correntes filosóficas como o cristianismo, ateísmo, o marxismo, o liberalismo e o existencialismo, a título de exemplo, influenciam, criam e promovem diferentes humanismos” (MARANDOLA JR., 2005, </w:t>
      </w:r>
      <w:r w:rsidR="00664074" w:rsidRPr="00A82130">
        <w:rPr>
          <w:rFonts w:ascii="Bell MT" w:eastAsia="Times New Roman" w:hAnsi="Bell MT" w:cs="Times New Roman"/>
          <w:color w:val="000000"/>
          <w:sz w:val="24"/>
          <w:szCs w:val="24"/>
          <w:shd w:val="clear" w:color="auto" w:fill="FFFFFF"/>
          <w:lang w:eastAsia="pt-BR"/>
        </w:rPr>
        <w:t>pág.</w:t>
      </w:r>
      <w:r w:rsidRPr="00A82130">
        <w:rPr>
          <w:rFonts w:ascii="Bell MT" w:eastAsia="Times New Roman" w:hAnsi="Bell MT" w:cs="Times New Roman"/>
          <w:color w:val="000000"/>
          <w:sz w:val="24"/>
          <w:szCs w:val="24"/>
          <w:shd w:val="clear" w:color="auto" w:fill="FFFFFF"/>
          <w:lang w:eastAsia="pt-BR"/>
        </w:rPr>
        <w:t xml:space="preserve"> 393-419).</w:t>
      </w:r>
    </w:p>
    <w:p w:rsidR="00A82130" w:rsidRPr="00A82130" w:rsidRDefault="00A82130" w:rsidP="0047504B">
      <w:pPr>
        <w:shd w:val="clear" w:color="auto" w:fill="FFFFFF"/>
        <w:spacing w:after="0" w:line="360" w:lineRule="auto"/>
        <w:ind w:firstLine="85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 xml:space="preserve">O ensino da ética e da cidadania é um grande desafio, principalmente porque não existem maneiras garantidas de saber como ajudar as pessoas a se tornarem adultos, responsáveis, éticos, </w:t>
      </w:r>
      <w:r w:rsidR="00EE2B06" w:rsidRPr="00A82130">
        <w:rPr>
          <w:rFonts w:ascii="Bell MT" w:eastAsia="Times New Roman" w:hAnsi="Bell MT" w:cs="Times New Roman"/>
          <w:color w:val="000000"/>
          <w:sz w:val="24"/>
          <w:szCs w:val="24"/>
          <w:lang w:eastAsia="pt-BR"/>
        </w:rPr>
        <w:t>proativos</w:t>
      </w:r>
      <w:r w:rsidRPr="00A82130">
        <w:rPr>
          <w:rFonts w:ascii="Bell MT" w:eastAsia="Times New Roman" w:hAnsi="Bell MT" w:cs="Times New Roman"/>
          <w:color w:val="000000"/>
          <w:sz w:val="24"/>
          <w:szCs w:val="24"/>
          <w:lang w:eastAsia="pt-BR"/>
        </w:rPr>
        <w:t xml:space="preserve"> e autônomos. Porém, a sociedade espera essa </w:t>
      </w:r>
      <w:r w:rsidR="00A474A3">
        <w:rPr>
          <w:rFonts w:ascii="Bell MT" w:eastAsia="Times New Roman" w:hAnsi="Bell MT" w:cs="Times New Roman"/>
          <w:color w:val="000000"/>
          <w:sz w:val="24"/>
          <w:szCs w:val="24"/>
          <w:lang w:eastAsia="pt-BR"/>
        </w:rPr>
        <w:t xml:space="preserve">contrapartida </w:t>
      </w:r>
      <w:r w:rsidRPr="00A82130">
        <w:rPr>
          <w:rFonts w:ascii="Bell MT" w:eastAsia="Times New Roman" w:hAnsi="Bell MT" w:cs="Times New Roman"/>
          <w:color w:val="000000"/>
          <w:sz w:val="24"/>
          <w:szCs w:val="24"/>
          <w:lang w:eastAsia="pt-BR"/>
        </w:rPr>
        <w:t>da escola para garantir que o indivíduo seja integrado a um sistema educacional que oferece educação inovadora e de alta qualidade podendo não apenas obter qualificações para entrar no mercado de trabalho, mas também se preparar para a mudança social e a globalização.</w:t>
      </w:r>
    </w:p>
    <w:p w:rsidR="00A82130" w:rsidRPr="00A82130" w:rsidRDefault="00A82130" w:rsidP="0047504B">
      <w:pPr>
        <w:shd w:val="clear" w:color="auto" w:fill="FFFFFF"/>
        <w:spacing w:after="0" w:line="360" w:lineRule="auto"/>
        <w:ind w:firstLine="85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 xml:space="preserve">Com o início da nova pandemia do novo coronavírus no Brasil e o fechamento das escolas em março de 2020, a educação básica teve que buscar uma solução para tal problema, havendo assim uma implantação de </w:t>
      </w:r>
      <w:r w:rsidR="00733CEC">
        <w:rPr>
          <w:rFonts w:ascii="Bell MT" w:eastAsia="Times New Roman" w:hAnsi="Bell MT" w:cs="Times New Roman"/>
          <w:color w:val="000000"/>
          <w:sz w:val="24"/>
          <w:szCs w:val="24"/>
          <w:lang w:eastAsia="pt-BR"/>
        </w:rPr>
        <w:t xml:space="preserve">continuidade de aulas de forma </w:t>
      </w:r>
      <w:r w:rsidRPr="00A82130">
        <w:rPr>
          <w:rFonts w:ascii="Bell MT" w:eastAsia="Times New Roman" w:hAnsi="Bell MT" w:cs="Times New Roman"/>
          <w:color w:val="000000"/>
          <w:sz w:val="24"/>
          <w:szCs w:val="24"/>
          <w:lang w:eastAsia="pt-BR"/>
        </w:rPr>
        <w:t>emergencia</w:t>
      </w:r>
      <w:r w:rsidR="00733CEC">
        <w:rPr>
          <w:rFonts w:ascii="Bell MT" w:eastAsia="Times New Roman" w:hAnsi="Bell MT" w:cs="Times New Roman"/>
          <w:color w:val="000000"/>
          <w:sz w:val="24"/>
          <w:szCs w:val="24"/>
          <w:lang w:eastAsia="pt-BR"/>
        </w:rPr>
        <w:t>l</w:t>
      </w:r>
      <w:r w:rsidRPr="00A82130">
        <w:rPr>
          <w:rFonts w:ascii="Bell MT" w:eastAsia="Times New Roman" w:hAnsi="Bell MT" w:cs="Times New Roman"/>
          <w:color w:val="000000"/>
          <w:sz w:val="24"/>
          <w:szCs w:val="24"/>
          <w:lang w:eastAsia="pt-BR"/>
        </w:rPr>
        <w:t xml:space="preserve"> à distância e dessa decisão surgiram diversos problemas relacionados à instabilidade da estrutura das escolas públicas, que não acompanhavam o </w:t>
      </w:r>
      <w:r w:rsidRPr="00A82130">
        <w:rPr>
          <w:rFonts w:ascii="Bell MT" w:eastAsia="Times New Roman" w:hAnsi="Bell MT" w:cs="Times New Roman"/>
          <w:color w:val="000000"/>
          <w:sz w:val="24"/>
          <w:szCs w:val="24"/>
          <w:lang w:eastAsia="pt-BR"/>
        </w:rPr>
        <w:lastRenderedPageBreak/>
        <w:t>desenvolvimento da tecnologia. Neste contexto, as ações implementadas no PIBID estão condicionadas às disponibilidades e limitações da banda larga e as impressões, anseios e preferências do alunado.  De acordo com os dados recolhidos na nossa pesquisa qualitativa, com a realização de entrevistas semiestruturadas, um dos retornos dizia o seguinte: “</w:t>
      </w:r>
      <w:r w:rsidRPr="00A82130">
        <w:rPr>
          <w:rFonts w:ascii="Bell MT" w:eastAsia="Times New Roman" w:hAnsi="Bell MT" w:cs="Times New Roman"/>
          <w:color w:val="000000"/>
          <w:sz w:val="24"/>
          <w:szCs w:val="24"/>
          <w:shd w:val="clear" w:color="auto" w:fill="FFFFFF"/>
          <w:lang w:eastAsia="pt-BR"/>
        </w:rPr>
        <w:t xml:space="preserve">Horrível. Nada substitui o contato direto professor aluno” </w:t>
      </w:r>
      <w:r w:rsidRPr="00A82130">
        <w:rPr>
          <w:rFonts w:ascii="Bell MT" w:eastAsia="Times New Roman" w:hAnsi="Bell MT" w:cs="Times New Roman"/>
          <w:color w:val="000000"/>
          <w:sz w:val="24"/>
          <w:szCs w:val="24"/>
          <w:lang w:eastAsia="pt-BR"/>
        </w:rPr>
        <w:t xml:space="preserve">(GOIS, </w:t>
      </w:r>
      <w:proofErr w:type="spellStart"/>
      <w:r w:rsidRPr="00A82130">
        <w:rPr>
          <w:rFonts w:ascii="Bell MT" w:eastAsia="Times New Roman" w:hAnsi="Bell MT" w:cs="Times New Roman"/>
          <w:color w:val="000000"/>
          <w:sz w:val="24"/>
          <w:szCs w:val="24"/>
          <w:lang w:eastAsia="pt-BR"/>
        </w:rPr>
        <w:t>Deyme</w:t>
      </w:r>
      <w:proofErr w:type="spellEnd"/>
      <w:r w:rsidRPr="00A82130">
        <w:rPr>
          <w:rFonts w:ascii="Bell MT" w:eastAsia="Times New Roman" w:hAnsi="Bell MT" w:cs="Times New Roman"/>
          <w:color w:val="000000"/>
          <w:sz w:val="24"/>
          <w:szCs w:val="24"/>
          <w:lang w:eastAsia="pt-BR"/>
        </w:rPr>
        <w:t>. 2021) </w:t>
      </w:r>
    </w:p>
    <w:p w:rsidR="00A82130" w:rsidRPr="00A82130" w:rsidRDefault="00A82130" w:rsidP="00031A7A">
      <w:pPr>
        <w:shd w:val="clear" w:color="auto" w:fill="FFFFFF"/>
        <w:spacing w:after="0" w:line="360" w:lineRule="auto"/>
        <w:ind w:firstLine="851"/>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Portanto, por meio da mídia, testemunhamos a trágica realidade enfrentada pelos governos estaduais e municipais durante a pandemia, quando tentam continuar a ensinar pessoas que contam com a educação pública. Um dos aspectos positivos do ensino presencial, além da troca de conhecimento, é o encontro diário entre o aluno e o professor em sala de aula, o que torna o ensino presencial um fator importante na interação. Mas, vale destacar que, o ensino remoto nos impõe grandes dificuldades devido ao pouco contato pessoal aluno/professor e no momento da atual pandemia, tal interação social e contato foi inexistente, pelo fato de que se deve manter um distanciamento social, não havendo contato entre todos os estudantes dentro de uma sala de aula, apenas o contato virtual entre o professor e cada educando. </w:t>
      </w:r>
    </w:p>
    <w:p w:rsidR="00A82130" w:rsidRDefault="00A82130" w:rsidP="00A82130">
      <w:pPr>
        <w:spacing w:before="280" w:after="280" w:line="240" w:lineRule="auto"/>
        <w:ind w:left="2268"/>
        <w:contextualSpacing/>
        <w:jc w:val="both"/>
        <w:rPr>
          <w:rFonts w:ascii="Bell MT" w:eastAsia="Times New Roman" w:hAnsi="Bell MT" w:cs="Times New Roman"/>
          <w:color w:val="000000"/>
          <w:sz w:val="20"/>
          <w:szCs w:val="20"/>
          <w:lang w:eastAsia="pt-BR"/>
        </w:rPr>
      </w:pPr>
      <w:r w:rsidRPr="00A82130">
        <w:rPr>
          <w:rFonts w:ascii="Bell MT" w:eastAsia="Times New Roman" w:hAnsi="Bell MT" w:cs="Times New Roman"/>
          <w:color w:val="000000"/>
          <w:sz w:val="20"/>
          <w:szCs w:val="20"/>
          <w:lang w:eastAsia="pt-BR"/>
        </w:rPr>
        <w:t>Por atividades não presenciais entende-se, neste parecer, aquelas a serem realizadas pela instituição de ensino com os estudantes quando não for possível a presença física destes no ambiente escolar. A realização de atividades pedagógicas não presenciais visa, em primeiro lugar, que se evite retrocesso de aprendizagem por parte dos estudantes e a perda do vínculo com a escola, o que pode levar à evasão e abandono (BRASIL, 2020, p. 6).</w:t>
      </w:r>
    </w:p>
    <w:p w:rsidR="00031A7A" w:rsidRPr="00A82130" w:rsidRDefault="00031A7A" w:rsidP="00A82130">
      <w:pPr>
        <w:spacing w:before="280" w:after="280" w:line="240" w:lineRule="auto"/>
        <w:ind w:left="2268"/>
        <w:contextualSpacing/>
        <w:jc w:val="both"/>
        <w:rPr>
          <w:rFonts w:ascii="Bell MT" w:eastAsia="Times New Roman" w:hAnsi="Bell MT" w:cs="Times New Roman"/>
          <w:sz w:val="20"/>
          <w:szCs w:val="20"/>
          <w:lang w:eastAsia="pt-BR"/>
        </w:rPr>
      </w:pPr>
    </w:p>
    <w:p w:rsidR="0047504B" w:rsidRPr="00031A7A" w:rsidRDefault="00031A7A" w:rsidP="00031A7A">
      <w:pPr>
        <w:shd w:val="clear" w:color="auto" w:fill="FFFFFF"/>
        <w:spacing w:after="0" w:line="360" w:lineRule="auto"/>
        <w:ind w:firstLine="708"/>
        <w:jc w:val="both"/>
        <w:rPr>
          <w:rFonts w:ascii="Bell MT" w:eastAsia="Times New Roman" w:hAnsi="Bell MT" w:cs="Arial"/>
          <w:b/>
          <w:bCs/>
          <w:color w:val="000000"/>
          <w:sz w:val="24"/>
          <w:szCs w:val="24"/>
          <w:lang w:eastAsia="pt-BR"/>
        </w:rPr>
      </w:pPr>
      <w:r w:rsidRPr="00031A7A">
        <w:rPr>
          <w:rFonts w:ascii="Bell MT" w:hAnsi="Bell MT" w:cs="Arial"/>
          <w:sz w:val="24"/>
          <w:szCs w:val="24"/>
        </w:rPr>
        <w:t>Acredita-se que as aulas remotas não são a melhor forma de ensinar</w:t>
      </w:r>
      <w:r w:rsidR="00814208" w:rsidRPr="00814208">
        <w:rPr>
          <w:rFonts w:ascii="Bell MT" w:hAnsi="Bell MT" w:cs="Arial"/>
          <w:sz w:val="24"/>
          <w:szCs w:val="24"/>
        </w:rPr>
        <w:t xml:space="preserve"> </w:t>
      </w:r>
      <w:r w:rsidR="00814208" w:rsidRPr="00031A7A">
        <w:rPr>
          <w:rFonts w:ascii="Bell MT" w:hAnsi="Bell MT" w:cs="Arial"/>
          <w:sz w:val="24"/>
          <w:szCs w:val="24"/>
        </w:rPr>
        <w:t xml:space="preserve">devido </w:t>
      </w:r>
      <w:r w:rsidR="00814208">
        <w:rPr>
          <w:rFonts w:ascii="Bell MT" w:hAnsi="Bell MT" w:cs="Arial"/>
          <w:sz w:val="24"/>
          <w:szCs w:val="24"/>
        </w:rPr>
        <w:t>às</w:t>
      </w:r>
      <w:r w:rsidR="00814208" w:rsidRPr="00031A7A">
        <w:rPr>
          <w:rFonts w:ascii="Bell MT" w:hAnsi="Bell MT" w:cs="Arial"/>
          <w:sz w:val="24"/>
          <w:szCs w:val="24"/>
        </w:rPr>
        <w:t xml:space="preserve"> suas limitações</w:t>
      </w:r>
      <w:r w:rsidRPr="00031A7A">
        <w:rPr>
          <w:rFonts w:ascii="Bell MT" w:hAnsi="Bell MT" w:cs="Arial"/>
          <w:sz w:val="24"/>
          <w:szCs w:val="24"/>
        </w:rPr>
        <w:t>. Mas, requerida às condições sanitárias da pandemia, o retorno presencial é considerado uma opção insegura. Condigno ao isolamento social causado por políticas de distanciamento, não só os alunos, mas também os professores, precisam usar extensivamente as ferramentas digitais para substituir as aulas presenciais. No contexto descrito neste artigo, o fato é que o surgimento da COVID-19 acarretou mudanças nas atividades escolares</w:t>
      </w:r>
      <w:r>
        <w:rPr>
          <w:rFonts w:ascii="Bell MT" w:hAnsi="Bell MT" w:cs="Arial"/>
          <w:sz w:val="24"/>
          <w:szCs w:val="24"/>
        </w:rPr>
        <w:t xml:space="preserve"> e</w:t>
      </w:r>
      <w:r w:rsidRPr="00031A7A">
        <w:rPr>
          <w:rFonts w:ascii="Bell MT" w:hAnsi="Bell MT" w:cs="Arial"/>
          <w:sz w:val="24"/>
          <w:szCs w:val="24"/>
        </w:rPr>
        <w:t xml:space="preserve"> </w:t>
      </w:r>
      <w:r>
        <w:rPr>
          <w:rFonts w:ascii="Bell MT" w:hAnsi="Bell MT" w:cs="Arial"/>
          <w:sz w:val="24"/>
          <w:szCs w:val="24"/>
        </w:rPr>
        <w:t xml:space="preserve">alternativas </w:t>
      </w:r>
      <w:r w:rsidRPr="00031A7A">
        <w:rPr>
          <w:rFonts w:ascii="Bell MT" w:hAnsi="Bell MT" w:cs="Arial"/>
          <w:sz w:val="24"/>
          <w:szCs w:val="24"/>
        </w:rPr>
        <w:t>na forma de lecionandos e docentes</w:t>
      </w:r>
      <w:r>
        <w:rPr>
          <w:rFonts w:ascii="Bell MT" w:hAnsi="Bell MT" w:cs="Arial"/>
          <w:sz w:val="24"/>
          <w:szCs w:val="24"/>
        </w:rPr>
        <w:t xml:space="preserve"> na iminência</w:t>
      </w:r>
      <w:r w:rsidRPr="00031A7A">
        <w:rPr>
          <w:rFonts w:ascii="Bell MT" w:hAnsi="Bell MT" w:cs="Arial"/>
          <w:sz w:val="24"/>
          <w:szCs w:val="24"/>
        </w:rPr>
        <w:t xml:space="preserve"> </w:t>
      </w:r>
      <w:r>
        <w:rPr>
          <w:rFonts w:ascii="Bell MT" w:hAnsi="Bell MT" w:cs="Arial"/>
          <w:sz w:val="24"/>
          <w:szCs w:val="24"/>
        </w:rPr>
        <w:t xml:space="preserve">de </w:t>
      </w:r>
      <w:r w:rsidRPr="00031A7A">
        <w:rPr>
          <w:rFonts w:ascii="Bell MT" w:hAnsi="Bell MT" w:cs="Arial"/>
          <w:sz w:val="24"/>
          <w:szCs w:val="24"/>
        </w:rPr>
        <w:t>sua atuação na</w:t>
      </w:r>
      <w:r w:rsidRPr="00A82130">
        <w:rPr>
          <w:rFonts w:ascii="Bell MT" w:eastAsia="Times New Roman" w:hAnsi="Bell MT" w:cs="Times New Roman"/>
          <w:color w:val="000000"/>
          <w:sz w:val="24"/>
          <w:szCs w:val="24"/>
          <w:lang w:eastAsia="pt-BR"/>
        </w:rPr>
        <w:t xml:space="preserve"> rede básica de ensino</w:t>
      </w:r>
      <w:r w:rsidRPr="00031A7A">
        <w:rPr>
          <w:rFonts w:ascii="Bell MT" w:hAnsi="Bell MT" w:cs="Arial"/>
          <w:sz w:val="24"/>
          <w:szCs w:val="24"/>
        </w:rPr>
        <w:t>. A educação é a ação de todos os participantes, incluindo famílias, escolas, professores e alunos</w:t>
      </w:r>
      <w:r>
        <w:rPr>
          <w:rFonts w:ascii="Bell MT" w:hAnsi="Bell MT" w:cs="Arial"/>
          <w:sz w:val="24"/>
          <w:szCs w:val="24"/>
        </w:rPr>
        <w:t>. Entretanto, e</w:t>
      </w:r>
      <w:r w:rsidRPr="00031A7A">
        <w:rPr>
          <w:rFonts w:ascii="Bell MT" w:hAnsi="Bell MT" w:cs="Arial"/>
          <w:sz w:val="24"/>
          <w:szCs w:val="24"/>
        </w:rPr>
        <w:t>ssa prática, em grande escala, requer o monitoramento necessário e pequenos ajustes de forma permanente</w:t>
      </w:r>
      <w:r>
        <w:rPr>
          <w:rFonts w:ascii="Bell MT" w:hAnsi="Bell MT" w:cs="Arial"/>
          <w:sz w:val="24"/>
          <w:szCs w:val="24"/>
        </w:rPr>
        <w:t>. Tendo em vista que,</w:t>
      </w:r>
      <w:r w:rsidRPr="00031A7A">
        <w:rPr>
          <w:rFonts w:ascii="Bell MT" w:hAnsi="Bell MT" w:cs="Arial"/>
          <w:sz w:val="24"/>
          <w:szCs w:val="24"/>
        </w:rPr>
        <w:t xml:space="preserve"> essa ação já é decisiva em uma sala de aula presencial, </w:t>
      </w:r>
      <w:r>
        <w:rPr>
          <w:rFonts w:ascii="Bell MT" w:hAnsi="Bell MT" w:cs="Arial"/>
          <w:sz w:val="24"/>
          <w:szCs w:val="24"/>
        </w:rPr>
        <w:t xml:space="preserve">e </w:t>
      </w:r>
      <w:r w:rsidRPr="00031A7A">
        <w:rPr>
          <w:rFonts w:ascii="Bell MT" w:hAnsi="Bell MT" w:cs="Arial"/>
          <w:sz w:val="24"/>
          <w:szCs w:val="24"/>
        </w:rPr>
        <w:t>se tornar</w:t>
      </w:r>
      <w:r>
        <w:rPr>
          <w:rFonts w:ascii="Bell MT" w:hAnsi="Bell MT" w:cs="Arial"/>
          <w:sz w:val="24"/>
          <w:szCs w:val="24"/>
        </w:rPr>
        <w:t xml:space="preserve">á </w:t>
      </w:r>
      <w:r w:rsidRPr="00031A7A">
        <w:rPr>
          <w:rFonts w:ascii="Bell MT" w:hAnsi="Bell MT" w:cs="Arial"/>
          <w:sz w:val="24"/>
          <w:szCs w:val="24"/>
        </w:rPr>
        <w:t xml:space="preserve">ainda mais importante durante a pandemia. </w:t>
      </w:r>
    </w:p>
    <w:p w:rsidR="0047504B" w:rsidRDefault="0047504B" w:rsidP="00A82130">
      <w:pPr>
        <w:spacing w:after="0" w:line="240" w:lineRule="auto"/>
        <w:jc w:val="both"/>
        <w:rPr>
          <w:rFonts w:ascii="Bell MT" w:eastAsia="Times New Roman" w:hAnsi="Bell MT" w:cs="Times New Roman"/>
          <w:b/>
          <w:bCs/>
          <w:color w:val="000000"/>
          <w:sz w:val="24"/>
          <w:szCs w:val="24"/>
          <w:lang w:eastAsia="pt-BR"/>
        </w:rPr>
      </w:pPr>
    </w:p>
    <w:p w:rsidR="00A82130" w:rsidRPr="00A82130" w:rsidRDefault="00A82130" w:rsidP="00A82130">
      <w:pPr>
        <w:spacing w:after="0" w:line="240" w:lineRule="auto"/>
        <w:jc w:val="both"/>
        <w:rPr>
          <w:rFonts w:ascii="Bell MT" w:eastAsia="Times New Roman" w:hAnsi="Bell MT" w:cs="Times New Roman"/>
          <w:sz w:val="24"/>
          <w:szCs w:val="24"/>
          <w:lang w:eastAsia="pt-BR"/>
        </w:rPr>
      </w:pPr>
      <w:r w:rsidRPr="00A82130">
        <w:rPr>
          <w:rFonts w:ascii="Bell MT" w:eastAsia="Times New Roman" w:hAnsi="Bell MT" w:cs="Times New Roman"/>
          <w:b/>
          <w:bCs/>
          <w:color w:val="000000"/>
          <w:sz w:val="24"/>
          <w:szCs w:val="24"/>
          <w:lang w:eastAsia="pt-BR"/>
        </w:rPr>
        <w:t>CONSIDERAÇÕES FINAIS</w:t>
      </w:r>
    </w:p>
    <w:p w:rsidR="00A82130" w:rsidRPr="00A82130" w:rsidRDefault="00A82130" w:rsidP="00A82130">
      <w:pPr>
        <w:spacing w:after="0" w:line="240" w:lineRule="auto"/>
        <w:rPr>
          <w:rFonts w:ascii="Bell MT" w:eastAsia="Times New Roman" w:hAnsi="Bell MT" w:cs="Times New Roman"/>
          <w:sz w:val="24"/>
          <w:szCs w:val="24"/>
          <w:lang w:eastAsia="pt-BR"/>
        </w:rPr>
      </w:pPr>
    </w:p>
    <w:p w:rsidR="00A82130" w:rsidRPr="00A82130" w:rsidRDefault="00A82130" w:rsidP="0047504B">
      <w:pPr>
        <w:spacing w:before="280" w:after="280" w:line="360" w:lineRule="auto"/>
        <w:ind w:firstLine="855"/>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Em virtude da pesquisa realizada foi possível descrever parte do cenário educacional brasileiro e suas limitações, intensificadas pela atual pandemia causada pelo Covid-19. Para melhor compreensão desse c</w:t>
      </w:r>
      <w:r w:rsidR="00135AC2">
        <w:rPr>
          <w:rFonts w:ascii="Bell MT" w:eastAsia="Times New Roman" w:hAnsi="Bell MT" w:cs="Times New Roman"/>
          <w:color w:val="000000"/>
          <w:sz w:val="24"/>
          <w:szCs w:val="24"/>
          <w:lang w:eastAsia="pt-BR"/>
        </w:rPr>
        <w:t>ontexto</w:t>
      </w:r>
      <w:r w:rsidRPr="00A82130">
        <w:rPr>
          <w:rFonts w:ascii="Bell MT" w:eastAsia="Times New Roman" w:hAnsi="Bell MT" w:cs="Times New Roman"/>
          <w:color w:val="000000"/>
          <w:sz w:val="24"/>
          <w:szCs w:val="24"/>
          <w:lang w:eastAsia="pt-BR"/>
        </w:rPr>
        <w:t xml:space="preserve">, foi feita uma breve análise das </w:t>
      </w:r>
      <w:r w:rsidR="00135AC2">
        <w:rPr>
          <w:rFonts w:ascii="Bell MT" w:eastAsia="Times New Roman" w:hAnsi="Bell MT" w:cs="Times New Roman"/>
          <w:color w:val="000000"/>
          <w:sz w:val="24"/>
          <w:szCs w:val="24"/>
          <w:lang w:eastAsia="pt-BR"/>
        </w:rPr>
        <w:t xml:space="preserve">crises </w:t>
      </w:r>
      <w:r w:rsidR="00135AC2" w:rsidRPr="00A82130">
        <w:rPr>
          <w:rFonts w:ascii="Bell MT" w:eastAsia="Times New Roman" w:hAnsi="Bell MT" w:cs="Times New Roman"/>
          <w:color w:val="000000"/>
          <w:sz w:val="24"/>
          <w:szCs w:val="24"/>
          <w:lang w:eastAsia="pt-BR"/>
        </w:rPr>
        <w:t>epidêmi</w:t>
      </w:r>
      <w:r w:rsidR="00135AC2">
        <w:rPr>
          <w:rFonts w:ascii="Bell MT" w:eastAsia="Times New Roman" w:hAnsi="Bell MT" w:cs="Times New Roman"/>
          <w:color w:val="000000"/>
          <w:sz w:val="24"/>
          <w:szCs w:val="24"/>
          <w:lang w:eastAsia="pt-BR"/>
        </w:rPr>
        <w:t>c</w:t>
      </w:r>
      <w:r w:rsidR="00135AC2" w:rsidRPr="00A82130">
        <w:rPr>
          <w:rFonts w:ascii="Bell MT" w:eastAsia="Times New Roman" w:hAnsi="Bell MT" w:cs="Times New Roman"/>
          <w:color w:val="000000"/>
          <w:sz w:val="24"/>
          <w:szCs w:val="24"/>
          <w:lang w:eastAsia="pt-BR"/>
        </w:rPr>
        <w:t>as</w:t>
      </w:r>
      <w:r w:rsidRPr="00A82130">
        <w:rPr>
          <w:rFonts w:ascii="Bell MT" w:eastAsia="Times New Roman" w:hAnsi="Bell MT" w:cs="Times New Roman"/>
          <w:color w:val="000000"/>
          <w:sz w:val="24"/>
          <w:szCs w:val="24"/>
          <w:lang w:eastAsia="pt-BR"/>
        </w:rPr>
        <w:t xml:space="preserve"> anteriores em comparação a pandemia do ano de 2020 e as reações da humanidade diante das consequências por elas causadas. Num segundo momento, fez-se notório as principais dificuldades apresentadas pelo ensino remoto. Por meio do questionário aplicado, é possível </w:t>
      </w:r>
      <w:r w:rsidR="005214A3">
        <w:rPr>
          <w:rFonts w:ascii="Bell MT" w:eastAsia="Times New Roman" w:hAnsi="Bell MT" w:cs="Times New Roman"/>
          <w:color w:val="000000"/>
          <w:sz w:val="24"/>
          <w:szCs w:val="24"/>
          <w:lang w:eastAsia="pt-BR"/>
        </w:rPr>
        <w:t>observar</w:t>
      </w:r>
      <w:r w:rsidRPr="00A82130">
        <w:rPr>
          <w:rFonts w:ascii="Bell MT" w:eastAsia="Times New Roman" w:hAnsi="Bell MT" w:cs="Times New Roman"/>
          <w:color w:val="000000"/>
          <w:sz w:val="24"/>
          <w:szCs w:val="24"/>
          <w:lang w:eastAsia="pt-BR"/>
        </w:rPr>
        <w:t xml:space="preserve"> o sentimento de </w:t>
      </w:r>
      <w:r w:rsidR="00EC3762">
        <w:rPr>
          <w:rFonts w:ascii="Bell MT" w:eastAsia="Times New Roman" w:hAnsi="Bell MT" w:cs="Times New Roman"/>
          <w:color w:val="000000"/>
          <w:sz w:val="24"/>
          <w:szCs w:val="24"/>
          <w:lang w:eastAsia="pt-BR"/>
        </w:rPr>
        <w:t xml:space="preserve">descontentamento </w:t>
      </w:r>
      <w:r w:rsidRPr="00A82130">
        <w:rPr>
          <w:rFonts w:ascii="Bell MT" w:eastAsia="Times New Roman" w:hAnsi="Bell MT" w:cs="Times New Roman"/>
          <w:color w:val="000000"/>
          <w:sz w:val="24"/>
          <w:szCs w:val="24"/>
          <w:lang w:eastAsia="pt-BR"/>
        </w:rPr>
        <w:t>de alunos e professores frente a esses problemas. Um sistema onde a singularidade do indivíduo é respeita</w:t>
      </w:r>
      <w:r w:rsidR="00135AC2">
        <w:rPr>
          <w:rFonts w:ascii="Bell MT" w:eastAsia="Times New Roman" w:hAnsi="Bell MT" w:cs="Times New Roman"/>
          <w:color w:val="000000"/>
          <w:sz w:val="24"/>
          <w:szCs w:val="24"/>
          <w:lang w:eastAsia="pt-BR"/>
        </w:rPr>
        <w:t>da</w:t>
      </w:r>
      <w:r w:rsidRPr="00A82130">
        <w:rPr>
          <w:rFonts w:ascii="Bell MT" w:eastAsia="Times New Roman" w:hAnsi="Bell MT" w:cs="Times New Roman"/>
          <w:color w:val="000000"/>
          <w:sz w:val="24"/>
          <w:szCs w:val="24"/>
          <w:lang w:eastAsia="pt-BR"/>
        </w:rPr>
        <w:t xml:space="preserve"> seria parte da solução para uma educação de qualidade. Todavia, é evidente que ainda há um longo caminho a ser percorrido para alcançá-la.</w:t>
      </w:r>
      <w:r w:rsidR="00135AC2" w:rsidRPr="00135AC2">
        <w:rPr>
          <w:rFonts w:ascii="Bell MT" w:eastAsia="Times New Roman" w:hAnsi="Bell MT" w:cs="Times New Roman"/>
          <w:color w:val="000000"/>
          <w:sz w:val="24"/>
          <w:szCs w:val="24"/>
          <w:lang w:eastAsia="pt-BR"/>
        </w:rPr>
        <w:t xml:space="preserve"> </w:t>
      </w:r>
      <w:r w:rsidR="00135AC2" w:rsidRPr="00A82130">
        <w:rPr>
          <w:rFonts w:ascii="Bell MT" w:eastAsia="Times New Roman" w:hAnsi="Bell MT" w:cs="Times New Roman"/>
          <w:color w:val="000000"/>
          <w:sz w:val="24"/>
          <w:szCs w:val="24"/>
          <w:lang w:eastAsia="pt-BR"/>
        </w:rPr>
        <w:t xml:space="preserve">Embora a sociedade esteja ciente de outras pandemias, o mundo atual está chocado com a disseminação descontrolada do vírus. Não há dúvida de que esta pandemia não só mudou o curso da história, mas também </w:t>
      </w:r>
      <w:r w:rsidR="00134803">
        <w:rPr>
          <w:rFonts w:ascii="Bell MT" w:eastAsia="Times New Roman" w:hAnsi="Bell MT" w:cs="Times New Roman"/>
          <w:color w:val="000000"/>
          <w:sz w:val="24"/>
          <w:szCs w:val="24"/>
          <w:lang w:eastAsia="pt-BR"/>
        </w:rPr>
        <w:t xml:space="preserve">transformou </w:t>
      </w:r>
      <w:r w:rsidR="00135AC2" w:rsidRPr="00A82130">
        <w:rPr>
          <w:rFonts w:ascii="Bell MT" w:eastAsia="Times New Roman" w:hAnsi="Bell MT" w:cs="Times New Roman"/>
          <w:color w:val="000000"/>
          <w:sz w:val="24"/>
          <w:szCs w:val="24"/>
          <w:lang w:eastAsia="pt-BR"/>
        </w:rPr>
        <w:t>várias formas de relacionamentos que questionam o modo de vida de todas as pessoas. Nesse contexto, a educação parece ser uma das áreas mais afetadas por esta pandemia, pois deve testar alguns dos paradigmas mais preciosos. Quando se trata da educação básica, é preciso considerar que a base do desenvolvimento do trabalho nesta fase é a interação, a aparência, a proximidade e o tato, todos esses aspectos precisam ser recriados, pois é impossível de concretizar os métodos necessários para tal encontro se não se pode ter um contato físico. </w:t>
      </w:r>
    </w:p>
    <w:p w:rsidR="00A82130" w:rsidRDefault="00A82130" w:rsidP="00A82130">
      <w:pPr>
        <w:spacing w:after="0" w:line="240" w:lineRule="auto"/>
        <w:jc w:val="both"/>
        <w:rPr>
          <w:rFonts w:ascii="Bell MT" w:eastAsia="Times New Roman" w:hAnsi="Bell MT" w:cs="Times New Roman"/>
          <w:b/>
          <w:bCs/>
          <w:color w:val="000000"/>
          <w:sz w:val="24"/>
          <w:szCs w:val="24"/>
          <w:lang w:eastAsia="pt-BR"/>
        </w:rPr>
      </w:pPr>
      <w:r w:rsidRPr="00A82130">
        <w:rPr>
          <w:rFonts w:ascii="Bell MT" w:eastAsia="Times New Roman" w:hAnsi="Bell MT" w:cs="Times New Roman"/>
          <w:b/>
          <w:bCs/>
          <w:color w:val="000000"/>
          <w:sz w:val="24"/>
          <w:szCs w:val="24"/>
          <w:lang w:eastAsia="pt-BR"/>
        </w:rPr>
        <w:t>REFERÊNCIAS</w:t>
      </w:r>
    </w:p>
    <w:p w:rsidR="00EE2B06" w:rsidRPr="00A82130" w:rsidRDefault="00EE2B06" w:rsidP="00A82130">
      <w:pPr>
        <w:spacing w:after="0" w:line="240" w:lineRule="auto"/>
        <w:jc w:val="both"/>
        <w:rPr>
          <w:rFonts w:ascii="Bell MT" w:eastAsia="Times New Roman" w:hAnsi="Bell MT" w:cs="Times New Roman"/>
          <w:sz w:val="24"/>
          <w:szCs w:val="24"/>
          <w:lang w:eastAsia="pt-BR"/>
        </w:rPr>
      </w:pPr>
    </w:p>
    <w:p w:rsidR="00A82130" w:rsidRPr="00A82130" w:rsidRDefault="00A82130" w:rsidP="00A82130">
      <w:pPr>
        <w:spacing w:after="0" w:line="240" w:lineRule="auto"/>
        <w:rPr>
          <w:rFonts w:ascii="Bell MT" w:eastAsia="Times New Roman" w:hAnsi="Bell MT" w:cs="Times New Roman"/>
          <w:sz w:val="24"/>
          <w:szCs w:val="24"/>
          <w:lang w:eastAsia="pt-BR"/>
        </w:rPr>
      </w:pPr>
    </w:p>
    <w:p w:rsidR="00A82130" w:rsidRPr="0047504B" w:rsidRDefault="00A82130" w:rsidP="00753C28">
      <w:pPr>
        <w:spacing w:after="0" w:line="360" w:lineRule="auto"/>
        <w:contextualSpacing/>
        <w:rPr>
          <w:rFonts w:ascii="Bell MT" w:eastAsia="Times New Roman" w:hAnsi="Bell MT" w:cs="Times New Roman"/>
          <w:sz w:val="24"/>
          <w:szCs w:val="24"/>
          <w:lang w:eastAsia="pt-BR"/>
        </w:rPr>
      </w:pPr>
      <w:r w:rsidRPr="0047504B">
        <w:rPr>
          <w:rFonts w:ascii="Bell MT" w:eastAsia="Times New Roman" w:hAnsi="Bell MT" w:cs="Times New Roman"/>
          <w:color w:val="000000"/>
          <w:sz w:val="24"/>
          <w:szCs w:val="24"/>
          <w:lang w:eastAsia="pt-BR"/>
        </w:rPr>
        <w:t>BARROS,</w:t>
      </w:r>
      <w:r w:rsidR="00753C28">
        <w:rPr>
          <w:rFonts w:ascii="Bell MT" w:eastAsia="Times New Roman" w:hAnsi="Bell MT" w:cs="Times New Roman"/>
          <w:color w:val="000000"/>
          <w:sz w:val="24"/>
          <w:szCs w:val="24"/>
          <w:lang w:eastAsia="pt-BR"/>
        </w:rPr>
        <w:t xml:space="preserve"> </w:t>
      </w:r>
      <w:r w:rsidRPr="0047504B">
        <w:rPr>
          <w:rFonts w:ascii="Bell MT" w:eastAsia="Times New Roman" w:hAnsi="Bell MT" w:cs="Times New Roman"/>
          <w:color w:val="000000"/>
          <w:sz w:val="24"/>
          <w:szCs w:val="24"/>
          <w:lang w:eastAsia="pt-BR"/>
        </w:rPr>
        <w:t xml:space="preserve">Alerrandre.  A Internet chega a 88,1% dos estudantes, mas 4,1 milhões da rede pública não tinham acesso à internet. </w:t>
      </w:r>
      <w:r w:rsidRPr="0047504B">
        <w:rPr>
          <w:rFonts w:ascii="Bell MT" w:eastAsia="Times New Roman" w:hAnsi="Bell MT" w:cs="Times New Roman"/>
          <w:b/>
          <w:bCs/>
          <w:color w:val="000000"/>
          <w:sz w:val="24"/>
          <w:szCs w:val="24"/>
          <w:lang w:eastAsia="pt-BR"/>
        </w:rPr>
        <w:t>IBGE (Instituto Brasileiro de Geografia e Estatística)</w:t>
      </w:r>
      <w:r w:rsidRPr="0047504B">
        <w:rPr>
          <w:rFonts w:ascii="Bell MT" w:eastAsia="Times New Roman" w:hAnsi="Bell MT" w:cs="Times New Roman"/>
          <w:color w:val="000000"/>
          <w:sz w:val="24"/>
          <w:szCs w:val="24"/>
          <w:lang w:eastAsia="pt-BR"/>
        </w:rPr>
        <w:t>,</w:t>
      </w:r>
      <w:r w:rsidR="00753C28">
        <w:rPr>
          <w:rFonts w:ascii="Bell MT" w:eastAsia="Times New Roman" w:hAnsi="Bell MT" w:cs="Times New Roman"/>
          <w:color w:val="000000"/>
          <w:sz w:val="24"/>
          <w:szCs w:val="24"/>
          <w:lang w:eastAsia="pt-BR"/>
        </w:rPr>
        <w:t xml:space="preserve"> </w:t>
      </w:r>
      <w:r w:rsidRPr="0047504B">
        <w:rPr>
          <w:rFonts w:ascii="Bell MT" w:eastAsia="Times New Roman" w:hAnsi="Bell MT" w:cs="Times New Roman"/>
          <w:color w:val="000000"/>
          <w:sz w:val="24"/>
          <w:szCs w:val="24"/>
          <w:lang w:eastAsia="pt-BR"/>
        </w:rPr>
        <w:t>14 de maio de 2021. Disponível em:</w:t>
      </w:r>
      <w:r w:rsidR="00753C28">
        <w:rPr>
          <w:rFonts w:ascii="Bell MT" w:eastAsia="Times New Roman" w:hAnsi="Bell MT" w:cs="Times New Roman"/>
          <w:color w:val="202124"/>
          <w:sz w:val="24"/>
          <w:szCs w:val="24"/>
          <w:shd w:val="clear" w:color="auto" w:fill="FFFFFF"/>
          <w:lang w:eastAsia="pt-BR"/>
        </w:rPr>
        <w:t xml:space="preserve"> </w:t>
      </w:r>
      <w:hyperlink r:id="rId10" w:history="1">
        <w:r w:rsidR="00753C28" w:rsidRPr="00814208">
          <w:rPr>
            <w:rStyle w:val="Hyperlink"/>
            <w:rFonts w:ascii="Bell MT" w:eastAsia="Times New Roman" w:hAnsi="Bell MT" w:cs="Times New Roman"/>
            <w:color w:val="000000" w:themeColor="text1"/>
            <w:sz w:val="24"/>
            <w:szCs w:val="24"/>
            <w:u w:val="none"/>
            <w:lang w:eastAsia="pt-BR"/>
          </w:rPr>
          <w:t>https://agenciadenoticias.ibge.gov.br/agencia-noticias/2012-agencia-de noticias/noticias/30522-internet-chega-a-88-1-dos-estudantes-mas-4-1-milhoes-da-rede-publica-nao-tinham-acesso-em-2019</w:t>
        </w:r>
      </w:hyperlink>
      <w:r w:rsidRPr="00814208">
        <w:rPr>
          <w:rFonts w:ascii="Bell MT" w:eastAsia="Times New Roman" w:hAnsi="Bell MT" w:cs="Times New Roman"/>
          <w:color w:val="000000" w:themeColor="text1"/>
          <w:sz w:val="24"/>
          <w:szCs w:val="24"/>
          <w:lang w:eastAsia="pt-BR"/>
        </w:rPr>
        <w:t xml:space="preserve">. </w:t>
      </w:r>
      <w:r w:rsidRPr="0047504B">
        <w:rPr>
          <w:rFonts w:ascii="Bell MT" w:eastAsia="Times New Roman" w:hAnsi="Bell MT" w:cs="Times New Roman"/>
          <w:color w:val="222222"/>
          <w:sz w:val="24"/>
          <w:szCs w:val="24"/>
          <w:lang w:eastAsia="pt-BR"/>
        </w:rPr>
        <w:t>Acesso em</w:t>
      </w:r>
      <w:r w:rsidR="0047504B">
        <w:rPr>
          <w:rFonts w:ascii="Bell MT" w:eastAsia="Times New Roman" w:hAnsi="Bell MT" w:cs="Times New Roman"/>
          <w:color w:val="222222"/>
          <w:sz w:val="24"/>
          <w:szCs w:val="24"/>
          <w:lang w:eastAsia="pt-BR"/>
        </w:rPr>
        <w:t>:</w:t>
      </w:r>
      <w:r w:rsidRPr="0047504B">
        <w:rPr>
          <w:rFonts w:ascii="Bell MT" w:eastAsia="Times New Roman" w:hAnsi="Bell MT" w:cs="Times New Roman"/>
          <w:color w:val="222222"/>
          <w:sz w:val="24"/>
          <w:szCs w:val="24"/>
          <w:lang w:eastAsia="pt-BR"/>
        </w:rPr>
        <w:t xml:space="preserve"> 06 de setembro de 2021.</w:t>
      </w:r>
    </w:p>
    <w:p w:rsidR="00A82130" w:rsidRPr="0047504B" w:rsidRDefault="00A82130" w:rsidP="0047504B">
      <w:pPr>
        <w:spacing w:before="200" w:after="0" w:line="360" w:lineRule="auto"/>
        <w:contextualSpacing/>
        <w:jc w:val="both"/>
        <w:rPr>
          <w:rFonts w:ascii="Bell MT" w:eastAsia="Times New Roman" w:hAnsi="Bell MT" w:cs="Times New Roman"/>
          <w:sz w:val="24"/>
          <w:szCs w:val="24"/>
          <w:lang w:eastAsia="pt-BR"/>
        </w:rPr>
      </w:pPr>
      <w:r w:rsidRPr="0047504B">
        <w:rPr>
          <w:rFonts w:ascii="Bell MT" w:eastAsia="Times New Roman" w:hAnsi="Bell MT" w:cs="Times New Roman"/>
          <w:color w:val="222222"/>
          <w:sz w:val="24"/>
          <w:szCs w:val="24"/>
          <w:lang w:eastAsia="pt-BR"/>
        </w:rPr>
        <w:lastRenderedPageBreak/>
        <w:t>CASSIO, Fernando,</w:t>
      </w:r>
      <w:r w:rsidRPr="0047504B">
        <w:rPr>
          <w:rFonts w:ascii="Bell MT" w:eastAsia="Times New Roman" w:hAnsi="Bell MT" w:cs="Times New Roman"/>
          <w:b/>
          <w:bCs/>
          <w:color w:val="222222"/>
          <w:sz w:val="24"/>
          <w:szCs w:val="24"/>
          <w:lang w:eastAsia="pt-BR"/>
        </w:rPr>
        <w:t xml:space="preserve"> </w:t>
      </w:r>
      <w:r w:rsidRPr="0047504B">
        <w:rPr>
          <w:rFonts w:ascii="Bell MT" w:eastAsia="Times New Roman" w:hAnsi="Bell MT" w:cs="Times New Roman"/>
          <w:color w:val="222222"/>
          <w:sz w:val="24"/>
          <w:szCs w:val="24"/>
          <w:lang w:eastAsia="pt-BR"/>
        </w:rPr>
        <w:t>Ed. Educação contra a barbárie: por escolas democráticas e pela liberdade de ensinar.</w:t>
      </w:r>
      <w:r w:rsidRPr="0047504B">
        <w:rPr>
          <w:rFonts w:ascii="Bell MT" w:eastAsia="Times New Roman" w:hAnsi="Bell MT" w:cs="Times New Roman"/>
          <w:b/>
          <w:bCs/>
          <w:color w:val="222222"/>
          <w:sz w:val="24"/>
          <w:szCs w:val="24"/>
          <w:lang w:eastAsia="pt-BR"/>
        </w:rPr>
        <w:t xml:space="preserve"> </w:t>
      </w:r>
      <w:proofErr w:type="spellStart"/>
      <w:r w:rsidRPr="0047504B">
        <w:rPr>
          <w:rFonts w:ascii="Bell MT" w:eastAsia="Times New Roman" w:hAnsi="Bell MT" w:cs="Times New Roman"/>
          <w:b/>
          <w:bCs/>
          <w:color w:val="222222"/>
          <w:sz w:val="24"/>
          <w:szCs w:val="24"/>
          <w:lang w:eastAsia="pt-BR"/>
        </w:rPr>
        <w:t>Boitempo</w:t>
      </w:r>
      <w:proofErr w:type="spellEnd"/>
      <w:r w:rsidRPr="0047504B">
        <w:rPr>
          <w:rFonts w:ascii="Bell MT" w:eastAsia="Times New Roman" w:hAnsi="Bell MT" w:cs="Times New Roman"/>
          <w:b/>
          <w:bCs/>
          <w:color w:val="222222"/>
          <w:sz w:val="24"/>
          <w:szCs w:val="24"/>
          <w:lang w:eastAsia="pt-BR"/>
        </w:rPr>
        <w:t xml:space="preserve"> Editorial</w:t>
      </w:r>
      <w:r w:rsidRPr="0047504B">
        <w:rPr>
          <w:rFonts w:ascii="Bell MT" w:eastAsia="Times New Roman" w:hAnsi="Bell MT" w:cs="Times New Roman"/>
          <w:color w:val="222222"/>
          <w:sz w:val="24"/>
          <w:szCs w:val="24"/>
          <w:lang w:eastAsia="pt-BR"/>
        </w:rPr>
        <w:t>, 2019. </w:t>
      </w:r>
    </w:p>
    <w:p w:rsidR="0025797B" w:rsidRPr="0047504B" w:rsidRDefault="00A82130" w:rsidP="0047504B">
      <w:pPr>
        <w:spacing w:before="200" w:after="0" w:line="360" w:lineRule="auto"/>
        <w:contextualSpacing/>
        <w:jc w:val="both"/>
        <w:rPr>
          <w:rFonts w:ascii="Bell MT" w:eastAsia="Times New Roman" w:hAnsi="Bell MT" w:cs="Times New Roman"/>
          <w:color w:val="202124"/>
          <w:sz w:val="24"/>
          <w:szCs w:val="24"/>
          <w:shd w:val="clear" w:color="auto" w:fill="FFFFFF"/>
          <w:lang w:eastAsia="pt-BR"/>
        </w:rPr>
      </w:pPr>
      <w:r w:rsidRPr="0047504B">
        <w:rPr>
          <w:rFonts w:ascii="Bell MT" w:eastAsia="Times New Roman" w:hAnsi="Bell MT" w:cs="Times New Roman"/>
          <w:color w:val="202124"/>
          <w:sz w:val="24"/>
          <w:szCs w:val="24"/>
          <w:shd w:val="clear" w:color="auto" w:fill="FFFFFF"/>
          <w:lang w:eastAsia="pt-BR"/>
        </w:rPr>
        <w:t>FERREIRA, Marieta de Moraes; OLIVEIRA, Margarida Maria Dias de Oliveira (Org.) Dicionário de ensino de história</w:t>
      </w:r>
      <w:r w:rsidRPr="0047504B">
        <w:rPr>
          <w:rFonts w:ascii="Bell MT" w:eastAsia="Times New Roman" w:hAnsi="Bell MT" w:cs="Times New Roman"/>
          <w:b/>
          <w:bCs/>
          <w:color w:val="202124"/>
          <w:sz w:val="24"/>
          <w:szCs w:val="24"/>
          <w:shd w:val="clear" w:color="auto" w:fill="FFFFFF"/>
          <w:lang w:eastAsia="pt-BR"/>
        </w:rPr>
        <w:t>.</w:t>
      </w:r>
      <w:r w:rsidRPr="0047504B">
        <w:rPr>
          <w:rFonts w:ascii="Bell MT" w:eastAsia="Times New Roman" w:hAnsi="Bell MT" w:cs="Times New Roman"/>
          <w:color w:val="202124"/>
          <w:sz w:val="24"/>
          <w:szCs w:val="24"/>
          <w:shd w:val="clear" w:color="auto" w:fill="FFFFFF"/>
          <w:lang w:eastAsia="pt-BR"/>
        </w:rPr>
        <w:t xml:space="preserve"> Rio de Janeiro: </w:t>
      </w:r>
      <w:r w:rsidRPr="0047504B">
        <w:rPr>
          <w:rFonts w:ascii="Bell MT" w:eastAsia="Times New Roman" w:hAnsi="Bell MT" w:cs="Times New Roman"/>
          <w:b/>
          <w:bCs/>
          <w:color w:val="202124"/>
          <w:sz w:val="24"/>
          <w:szCs w:val="24"/>
          <w:shd w:val="clear" w:color="auto" w:fill="FFFFFF"/>
          <w:lang w:eastAsia="pt-BR"/>
        </w:rPr>
        <w:t>FGV Editora</w:t>
      </w:r>
      <w:r w:rsidRPr="0047504B">
        <w:rPr>
          <w:rFonts w:ascii="Bell MT" w:eastAsia="Times New Roman" w:hAnsi="Bell MT" w:cs="Times New Roman"/>
          <w:color w:val="202124"/>
          <w:sz w:val="24"/>
          <w:szCs w:val="24"/>
          <w:shd w:val="clear" w:color="auto" w:fill="FFFFFF"/>
          <w:lang w:eastAsia="pt-BR"/>
        </w:rPr>
        <w:t>, 2019.</w:t>
      </w:r>
    </w:p>
    <w:p w:rsidR="0025797B" w:rsidRPr="0047504B" w:rsidRDefault="0025797B" w:rsidP="0047504B">
      <w:pPr>
        <w:spacing w:before="200" w:after="0" w:line="360" w:lineRule="auto"/>
        <w:contextualSpacing/>
        <w:jc w:val="both"/>
        <w:rPr>
          <w:rFonts w:ascii="Bell MT" w:eastAsia="Times New Roman" w:hAnsi="Bell MT" w:cs="Times New Roman"/>
          <w:color w:val="202124"/>
          <w:sz w:val="24"/>
          <w:szCs w:val="24"/>
          <w:shd w:val="clear" w:color="auto" w:fill="FFFFFF"/>
          <w:lang w:eastAsia="pt-BR"/>
        </w:rPr>
      </w:pPr>
      <w:r w:rsidRPr="0047504B">
        <w:rPr>
          <w:rFonts w:ascii="Bell MT" w:hAnsi="Bell MT" w:cs="Arial"/>
          <w:color w:val="202124"/>
          <w:sz w:val="24"/>
          <w:szCs w:val="24"/>
          <w:shd w:val="clear" w:color="auto" w:fill="FFFFFF"/>
        </w:rPr>
        <w:t xml:space="preserve">FREIRE, Paulo. Pedagogia da autonomia: saberes necessários a prática educativa. São Paulo: </w:t>
      </w:r>
      <w:r w:rsidRPr="0047504B">
        <w:rPr>
          <w:rFonts w:ascii="Bell MT" w:hAnsi="Bell MT" w:cs="Arial"/>
          <w:b/>
          <w:bCs/>
          <w:color w:val="202124"/>
          <w:sz w:val="24"/>
          <w:szCs w:val="24"/>
          <w:shd w:val="clear" w:color="auto" w:fill="FFFFFF"/>
        </w:rPr>
        <w:t>Paz e Terra</w:t>
      </w:r>
      <w:r w:rsidRPr="0047504B">
        <w:rPr>
          <w:rFonts w:ascii="Bell MT" w:hAnsi="Bell MT" w:cs="Arial"/>
          <w:color w:val="202124"/>
          <w:sz w:val="24"/>
          <w:szCs w:val="24"/>
          <w:shd w:val="clear" w:color="auto" w:fill="FFFFFF"/>
        </w:rPr>
        <w:t>, 2004.</w:t>
      </w:r>
    </w:p>
    <w:p w:rsidR="002759DB" w:rsidRPr="0047504B" w:rsidRDefault="00A82130" w:rsidP="0047504B">
      <w:pPr>
        <w:spacing w:line="360" w:lineRule="auto"/>
        <w:contextualSpacing/>
        <w:jc w:val="both"/>
        <w:rPr>
          <w:rFonts w:ascii="Bell MT" w:eastAsia="Times New Roman" w:hAnsi="Bell MT" w:cs="Times New Roman"/>
          <w:color w:val="000000"/>
          <w:sz w:val="24"/>
          <w:szCs w:val="24"/>
          <w:lang w:eastAsia="pt-BR"/>
        </w:rPr>
      </w:pPr>
      <w:r w:rsidRPr="0047504B">
        <w:rPr>
          <w:rFonts w:ascii="Bell MT" w:eastAsia="Times New Roman" w:hAnsi="Bell MT" w:cs="Times New Roman"/>
          <w:color w:val="000000"/>
          <w:sz w:val="24"/>
          <w:szCs w:val="24"/>
          <w:lang w:eastAsia="pt-BR"/>
        </w:rPr>
        <w:t xml:space="preserve">GOIS, </w:t>
      </w:r>
      <w:proofErr w:type="spellStart"/>
      <w:r w:rsidRPr="0047504B">
        <w:rPr>
          <w:rFonts w:ascii="Bell MT" w:eastAsia="Times New Roman" w:hAnsi="Bell MT" w:cs="Times New Roman"/>
          <w:color w:val="000000"/>
          <w:sz w:val="24"/>
          <w:szCs w:val="24"/>
          <w:lang w:eastAsia="pt-BR"/>
        </w:rPr>
        <w:t>Deyme</w:t>
      </w:r>
      <w:proofErr w:type="spellEnd"/>
      <w:r w:rsidRPr="0047504B">
        <w:rPr>
          <w:rFonts w:ascii="Bell MT" w:eastAsia="Times New Roman" w:hAnsi="Bell MT" w:cs="Times New Roman"/>
          <w:color w:val="000000"/>
          <w:sz w:val="24"/>
          <w:szCs w:val="24"/>
          <w:lang w:eastAsia="pt-BR"/>
        </w:rPr>
        <w:t xml:space="preserve"> Barbosa. Dado colocado no </w:t>
      </w:r>
      <w:proofErr w:type="spellStart"/>
      <w:r w:rsidRPr="0047504B">
        <w:rPr>
          <w:rFonts w:ascii="Bell MT" w:eastAsia="Times New Roman" w:hAnsi="Bell MT" w:cs="Times New Roman"/>
          <w:b/>
          <w:bCs/>
          <w:color w:val="000000"/>
          <w:sz w:val="24"/>
          <w:szCs w:val="24"/>
          <w:lang w:eastAsia="pt-BR"/>
        </w:rPr>
        <w:t>google</w:t>
      </w:r>
      <w:proofErr w:type="spellEnd"/>
      <w:r w:rsidRPr="0047504B">
        <w:rPr>
          <w:rFonts w:ascii="Bell MT" w:eastAsia="Times New Roman" w:hAnsi="Bell MT" w:cs="Times New Roman"/>
          <w:b/>
          <w:bCs/>
          <w:color w:val="000000"/>
          <w:sz w:val="24"/>
          <w:szCs w:val="24"/>
          <w:lang w:eastAsia="pt-BR"/>
        </w:rPr>
        <w:t xml:space="preserve"> </w:t>
      </w:r>
      <w:proofErr w:type="spellStart"/>
      <w:r w:rsidRPr="0047504B">
        <w:rPr>
          <w:rFonts w:ascii="Bell MT" w:eastAsia="Times New Roman" w:hAnsi="Bell MT" w:cs="Times New Roman"/>
          <w:b/>
          <w:bCs/>
          <w:color w:val="000000"/>
          <w:sz w:val="24"/>
          <w:szCs w:val="24"/>
          <w:lang w:eastAsia="pt-BR"/>
        </w:rPr>
        <w:t>forms</w:t>
      </w:r>
      <w:proofErr w:type="spellEnd"/>
      <w:r w:rsidRPr="0047504B">
        <w:rPr>
          <w:rFonts w:ascii="Bell MT" w:eastAsia="Times New Roman" w:hAnsi="Bell MT" w:cs="Times New Roman"/>
          <w:color w:val="000000"/>
          <w:sz w:val="24"/>
          <w:szCs w:val="24"/>
          <w:lang w:eastAsia="pt-BR"/>
        </w:rPr>
        <w:t xml:space="preserve"> em: 02/06/2021</w:t>
      </w:r>
    </w:p>
    <w:p w:rsidR="00A82130" w:rsidRPr="0047504B" w:rsidRDefault="00A82130" w:rsidP="0047504B">
      <w:pPr>
        <w:spacing w:before="200" w:after="0" w:line="360" w:lineRule="auto"/>
        <w:contextualSpacing/>
        <w:jc w:val="both"/>
        <w:rPr>
          <w:rFonts w:ascii="Bell MT" w:eastAsia="Times New Roman" w:hAnsi="Bell MT" w:cs="Times New Roman"/>
          <w:sz w:val="24"/>
          <w:szCs w:val="24"/>
          <w:lang w:eastAsia="pt-BR"/>
        </w:rPr>
      </w:pPr>
      <w:r w:rsidRPr="0047504B">
        <w:rPr>
          <w:rFonts w:ascii="Bell MT" w:eastAsia="Times New Roman" w:hAnsi="Bell MT" w:cs="Times New Roman"/>
          <w:color w:val="000000"/>
          <w:sz w:val="24"/>
          <w:szCs w:val="24"/>
          <w:shd w:val="clear" w:color="auto" w:fill="FFFFFF"/>
          <w:lang w:eastAsia="pt-BR"/>
        </w:rPr>
        <w:t>MARANDOLA JR., Eduardo. Humanismo e a abordagem cultural em Geografia. Rio Claro, v. 30, n. 3, p. 393-419, set./dez. 2005.</w:t>
      </w:r>
    </w:p>
    <w:p w:rsidR="00A82130" w:rsidRPr="0047504B" w:rsidRDefault="00A82130" w:rsidP="0047504B">
      <w:pPr>
        <w:spacing w:after="0" w:line="360" w:lineRule="auto"/>
        <w:contextualSpacing/>
        <w:jc w:val="both"/>
        <w:rPr>
          <w:rFonts w:ascii="Bell MT" w:eastAsia="Times New Roman" w:hAnsi="Bell MT" w:cs="Times New Roman"/>
          <w:sz w:val="24"/>
          <w:szCs w:val="24"/>
          <w:lang w:eastAsia="pt-BR"/>
        </w:rPr>
      </w:pPr>
      <w:r w:rsidRPr="0047504B">
        <w:rPr>
          <w:rFonts w:ascii="Bell MT" w:eastAsia="Times New Roman" w:hAnsi="Bell MT" w:cs="Times New Roman"/>
          <w:color w:val="000000"/>
          <w:sz w:val="24"/>
          <w:szCs w:val="24"/>
          <w:shd w:val="clear" w:color="auto" w:fill="FFFFFF"/>
          <w:lang w:eastAsia="pt-BR"/>
        </w:rPr>
        <w:t xml:space="preserve">SUESS, Rodrigo </w:t>
      </w:r>
      <w:proofErr w:type="spellStart"/>
      <w:r w:rsidRPr="0047504B">
        <w:rPr>
          <w:rFonts w:ascii="Bell MT" w:eastAsia="Times New Roman" w:hAnsi="Bell MT" w:cs="Times New Roman"/>
          <w:color w:val="000000"/>
          <w:sz w:val="24"/>
          <w:szCs w:val="24"/>
          <w:shd w:val="clear" w:color="auto" w:fill="FFFFFF"/>
          <w:lang w:eastAsia="pt-BR"/>
        </w:rPr>
        <w:t>Capelle</w:t>
      </w:r>
      <w:proofErr w:type="spellEnd"/>
      <w:r w:rsidRPr="0047504B">
        <w:rPr>
          <w:rFonts w:ascii="Bell MT" w:eastAsia="Times New Roman" w:hAnsi="Bell MT" w:cs="Times New Roman"/>
          <w:color w:val="000000"/>
          <w:sz w:val="24"/>
          <w:szCs w:val="24"/>
          <w:shd w:val="clear" w:color="auto" w:fill="FFFFFF"/>
          <w:lang w:eastAsia="pt-BR"/>
        </w:rPr>
        <w:t>; LEITE, Cristina Maria Costa</w:t>
      </w:r>
      <w:r w:rsidR="002110DA">
        <w:rPr>
          <w:rFonts w:ascii="Bell MT" w:eastAsia="Times New Roman" w:hAnsi="Bell MT" w:cs="Times New Roman"/>
          <w:color w:val="000000"/>
          <w:sz w:val="24"/>
          <w:szCs w:val="24"/>
          <w:shd w:val="clear" w:color="auto" w:fill="FFFFFF"/>
          <w:lang w:eastAsia="pt-BR"/>
        </w:rPr>
        <w:t>.</w:t>
      </w:r>
      <w:r w:rsidRPr="0047504B">
        <w:rPr>
          <w:rFonts w:ascii="Bell MT" w:eastAsia="Times New Roman" w:hAnsi="Bell MT" w:cs="Times New Roman"/>
          <w:color w:val="000000"/>
          <w:sz w:val="24"/>
          <w:szCs w:val="24"/>
          <w:shd w:val="clear" w:color="auto" w:fill="FFFFFF"/>
          <w:lang w:eastAsia="pt-BR"/>
        </w:rPr>
        <w:t xml:space="preserve"> PAULO FREIRE E HUMANISMO EM EDUCAÇÃO: Contribuições a partir de uma perspectiva Geográfica. </w:t>
      </w:r>
      <w:r w:rsidRPr="0047504B">
        <w:rPr>
          <w:rFonts w:ascii="Bell MT" w:eastAsia="Times New Roman" w:hAnsi="Bell MT" w:cs="Times New Roman"/>
          <w:b/>
          <w:bCs/>
          <w:color w:val="000000"/>
          <w:sz w:val="24"/>
          <w:szCs w:val="24"/>
          <w:shd w:val="clear" w:color="auto" w:fill="FFFFFF"/>
          <w:lang w:eastAsia="pt-BR"/>
        </w:rPr>
        <w:t>Revista de Estudos Geoeducacionais</w:t>
      </w:r>
      <w:r w:rsidRPr="0047504B">
        <w:rPr>
          <w:rFonts w:ascii="Bell MT" w:eastAsia="Times New Roman" w:hAnsi="Bell MT" w:cs="Times New Roman"/>
          <w:color w:val="000000"/>
          <w:sz w:val="24"/>
          <w:szCs w:val="24"/>
          <w:shd w:val="clear" w:color="auto" w:fill="FFFFFF"/>
          <w:lang w:eastAsia="pt-BR"/>
        </w:rPr>
        <w:t>, vol. 8, núm. 16, p. 94-105, 2017)</w:t>
      </w:r>
    </w:p>
    <w:tbl>
      <w:tblPr>
        <w:tblpPr w:leftFromText="141" w:rightFromText="141"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206"/>
      </w:tblGrid>
      <w:tr w:rsidR="00EE2B06" w:rsidRPr="0047504B" w:rsidTr="00EE2B06">
        <w:trPr>
          <w:trHeight w:val="2870"/>
        </w:trPr>
        <w:tc>
          <w:tcPr>
            <w:tcW w:w="0" w:type="auto"/>
            <w:tcMar>
              <w:top w:w="100" w:type="dxa"/>
              <w:left w:w="100" w:type="dxa"/>
              <w:bottom w:w="100" w:type="dxa"/>
              <w:right w:w="100" w:type="dxa"/>
            </w:tcMar>
            <w:hideMark/>
          </w:tcPr>
          <w:p w:rsidR="00EE2B06" w:rsidRPr="0047504B" w:rsidRDefault="00EE2B06" w:rsidP="0047504B">
            <w:pPr>
              <w:spacing w:after="0" w:line="240" w:lineRule="auto"/>
              <w:jc w:val="both"/>
              <w:rPr>
                <w:rFonts w:ascii="Bell MT" w:eastAsia="Times New Roman" w:hAnsi="Bell MT" w:cs="Times New Roman"/>
                <w:sz w:val="24"/>
                <w:szCs w:val="24"/>
                <w:lang w:eastAsia="pt-BR"/>
              </w:rPr>
            </w:pPr>
          </w:p>
        </w:tc>
      </w:tr>
      <w:tr w:rsidR="00EE2B06" w:rsidRPr="0047504B" w:rsidTr="00EE2B06">
        <w:trPr>
          <w:trHeight w:val="720"/>
        </w:trPr>
        <w:tc>
          <w:tcPr>
            <w:tcW w:w="0" w:type="auto"/>
            <w:tcMar>
              <w:top w:w="100" w:type="dxa"/>
              <w:left w:w="100" w:type="dxa"/>
              <w:bottom w:w="100" w:type="dxa"/>
              <w:right w:w="100" w:type="dxa"/>
            </w:tcMar>
            <w:hideMark/>
          </w:tcPr>
          <w:p w:rsidR="00EE2B06" w:rsidRPr="0047504B" w:rsidRDefault="00EE2B06" w:rsidP="0047504B">
            <w:pPr>
              <w:spacing w:after="0" w:line="240" w:lineRule="auto"/>
              <w:jc w:val="both"/>
              <w:rPr>
                <w:rFonts w:ascii="Bell MT" w:eastAsia="Times New Roman" w:hAnsi="Bell MT" w:cs="Times New Roman"/>
                <w:sz w:val="24"/>
                <w:szCs w:val="24"/>
                <w:lang w:eastAsia="pt-BR"/>
              </w:rPr>
            </w:pPr>
          </w:p>
        </w:tc>
      </w:tr>
      <w:tr w:rsidR="00EE2B06" w:rsidRPr="0047504B" w:rsidTr="00EE2B06">
        <w:trPr>
          <w:trHeight w:val="465"/>
        </w:trPr>
        <w:tc>
          <w:tcPr>
            <w:tcW w:w="0" w:type="auto"/>
            <w:shd w:val="clear" w:color="auto" w:fill="FFFFFF"/>
            <w:tcMar>
              <w:top w:w="120" w:type="dxa"/>
              <w:left w:w="0" w:type="dxa"/>
              <w:bottom w:w="120" w:type="dxa"/>
              <w:right w:w="0" w:type="dxa"/>
            </w:tcMar>
            <w:hideMark/>
          </w:tcPr>
          <w:p w:rsidR="00EE2B06" w:rsidRPr="0047504B" w:rsidRDefault="00EE2B06" w:rsidP="0047504B">
            <w:pPr>
              <w:spacing w:after="0" w:line="240" w:lineRule="auto"/>
              <w:jc w:val="both"/>
              <w:rPr>
                <w:rFonts w:ascii="Bell MT" w:eastAsia="Times New Roman" w:hAnsi="Bell MT" w:cs="Times New Roman"/>
                <w:sz w:val="24"/>
                <w:szCs w:val="24"/>
                <w:lang w:eastAsia="pt-BR"/>
              </w:rPr>
            </w:pPr>
          </w:p>
        </w:tc>
      </w:tr>
    </w:tbl>
    <w:p w:rsidR="00A82130" w:rsidRPr="00A82130" w:rsidRDefault="00EE2B06" w:rsidP="0047504B">
      <w:pPr>
        <w:jc w:val="both"/>
        <w:rPr>
          <w:rFonts w:ascii="Bell MT" w:hAnsi="Bell MT"/>
        </w:rPr>
      </w:pPr>
      <w:r w:rsidRPr="0047504B">
        <w:rPr>
          <w:rFonts w:ascii="Bell MT" w:hAnsi="Bell MT"/>
          <w:sz w:val="24"/>
          <w:szCs w:val="24"/>
        </w:rPr>
        <w:br w:type="textWrapping" w:clear="all"/>
      </w:r>
    </w:p>
    <w:sectPr w:rsidR="00A82130" w:rsidRPr="00A82130">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626" w:rsidRDefault="005F7626" w:rsidP="00EE2B06">
      <w:pPr>
        <w:spacing w:after="0" w:line="240" w:lineRule="auto"/>
      </w:pPr>
      <w:r>
        <w:separator/>
      </w:r>
    </w:p>
  </w:endnote>
  <w:endnote w:type="continuationSeparator" w:id="0">
    <w:p w:rsidR="005F7626" w:rsidRDefault="005F7626" w:rsidP="00EE2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B06" w:rsidRPr="005E6A8F" w:rsidRDefault="00EE2B06" w:rsidP="00EE2B06">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2º ELUNEAL – Encontro de Licenciaturas na Universidade Estadual de Alagoas</w:t>
    </w:r>
  </w:p>
  <w:p w:rsidR="00EE2B06" w:rsidRPr="005E6A8F" w:rsidRDefault="00EE2B06" w:rsidP="00EE2B06">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(ISSN 2446-9912), 08 a 11 de novembro de 2021</w:t>
    </w:r>
  </w:p>
  <w:p w:rsidR="00EE2B06" w:rsidRDefault="00EE2B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626" w:rsidRDefault="005F7626" w:rsidP="00EE2B06">
      <w:pPr>
        <w:spacing w:after="0" w:line="240" w:lineRule="auto"/>
      </w:pPr>
      <w:r>
        <w:separator/>
      </w:r>
    </w:p>
  </w:footnote>
  <w:footnote w:type="continuationSeparator" w:id="0">
    <w:p w:rsidR="005F7626" w:rsidRDefault="005F7626" w:rsidP="00EE2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CB8" w:rsidRDefault="00FB7CB8">
    <w:pPr>
      <w:pStyle w:val="Cabealho"/>
    </w:pPr>
    <w:r>
      <w:rPr>
        <w:rFonts w:ascii="Verdana" w:eastAsia="Times New Roman" w:hAnsi="Verdana" w:cs="Arial"/>
        <w:noProof/>
        <w:color w:val="1C1C1C"/>
        <w:sz w:val="24"/>
        <w:szCs w:val="24"/>
        <w:lang w:eastAsia="pt-BR"/>
      </w:rPr>
      <w:drawing>
        <wp:inline distT="0" distB="0" distL="0" distR="0">
          <wp:extent cx="5400040" cy="12001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200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30"/>
    <w:rsid w:val="00031A7A"/>
    <w:rsid w:val="00103BE6"/>
    <w:rsid w:val="00134803"/>
    <w:rsid w:val="00135AC2"/>
    <w:rsid w:val="002110DA"/>
    <w:rsid w:val="0025797B"/>
    <w:rsid w:val="002759DB"/>
    <w:rsid w:val="0031413B"/>
    <w:rsid w:val="003865A7"/>
    <w:rsid w:val="003D531B"/>
    <w:rsid w:val="0047504B"/>
    <w:rsid w:val="005214A3"/>
    <w:rsid w:val="005F502C"/>
    <w:rsid w:val="005F7626"/>
    <w:rsid w:val="00664074"/>
    <w:rsid w:val="00666B17"/>
    <w:rsid w:val="007334E4"/>
    <w:rsid w:val="00733CEC"/>
    <w:rsid w:val="00753C28"/>
    <w:rsid w:val="007C5B6A"/>
    <w:rsid w:val="007E015D"/>
    <w:rsid w:val="00814208"/>
    <w:rsid w:val="008B4CE5"/>
    <w:rsid w:val="008F2CDC"/>
    <w:rsid w:val="00A474A3"/>
    <w:rsid w:val="00A82130"/>
    <w:rsid w:val="00A865F7"/>
    <w:rsid w:val="00AD68A4"/>
    <w:rsid w:val="00CB6A16"/>
    <w:rsid w:val="00EC3762"/>
    <w:rsid w:val="00EE2B06"/>
    <w:rsid w:val="00EE79BD"/>
    <w:rsid w:val="00FB7C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C7EC"/>
  <w15:chartTrackingRefBased/>
  <w15:docId w15:val="{E3C50C6E-2BA7-46D5-A60B-287ECD3B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8213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A82130"/>
  </w:style>
  <w:style w:type="character" w:styleId="Hyperlink">
    <w:name w:val="Hyperlink"/>
    <w:basedOn w:val="Fontepargpadro"/>
    <w:uiPriority w:val="99"/>
    <w:unhideWhenUsed/>
    <w:rsid w:val="00A82130"/>
    <w:rPr>
      <w:color w:val="0000FF"/>
      <w:u w:val="single"/>
    </w:rPr>
  </w:style>
  <w:style w:type="character" w:styleId="MenoPendente">
    <w:name w:val="Unresolved Mention"/>
    <w:basedOn w:val="Fontepargpadro"/>
    <w:uiPriority w:val="99"/>
    <w:semiHidden/>
    <w:unhideWhenUsed/>
    <w:rsid w:val="007334E4"/>
    <w:rPr>
      <w:color w:val="605E5C"/>
      <w:shd w:val="clear" w:color="auto" w:fill="E1DFDD"/>
    </w:rPr>
  </w:style>
  <w:style w:type="paragraph" w:styleId="Cabealho">
    <w:name w:val="header"/>
    <w:basedOn w:val="Normal"/>
    <w:link w:val="CabealhoChar"/>
    <w:uiPriority w:val="99"/>
    <w:unhideWhenUsed/>
    <w:rsid w:val="00EE2B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2B06"/>
  </w:style>
  <w:style w:type="paragraph" w:styleId="Rodap">
    <w:name w:val="footer"/>
    <w:basedOn w:val="Normal"/>
    <w:link w:val="RodapChar"/>
    <w:uiPriority w:val="99"/>
    <w:unhideWhenUsed/>
    <w:rsid w:val="00EE2B06"/>
    <w:pPr>
      <w:tabs>
        <w:tab w:val="center" w:pos="4252"/>
        <w:tab w:val="right" w:pos="8504"/>
      </w:tabs>
      <w:spacing w:after="0" w:line="240" w:lineRule="auto"/>
    </w:pPr>
  </w:style>
  <w:style w:type="character" w:customStyle="1" w:styleId="RodapChar">
    <w:name w:val="Rodapé Char"/>
    <w:basedOn w:val="Fontepargpadro"/>
    <w:link w:val="Rodap"/>
    <w:uiPriority w:val="99"/>
    <w:rsid w:val="00EE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4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z.lima@alunos.uneal.ed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0000-0002-2347-7405"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llysilva@alunos.uneal.edu.br"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agenciadenoticias.ibge.gov.br/agencia-noticias/2012-agencia-de%20noticias/noticias/30522-internet-chega-a-88-1-dos-estudantes-mas-4-1-milhoes-da-rede-publica-nao-tinham-acesso-em-2019" TargetMode="External"/><Relationship Id="rId4" Type="http://schemas.openxmlformats.org/officeDocument/2006/relationships/footnotes" Target="footnotes.xml"/><Relationship Id="rId9" Type="http://schemas.openxmlformats.org/officeDocument/2006/relationships/hyperlink" Target="mailto:Silmara.silva@alunos.uneal.edu.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11</Pages>
  <Words>4145</Words>
  <Characters>22383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Evy</dc:creator>
  <cp:keywords/>
  <dc:description/>
  <cp:lastModifiedBy>Evy</cp:lastModifiedBy>
  <cp:revision>8</cp:revision>
  <dcterms:created xsi:type="dcterms:W3CDTF">2021-09-29T17:35:00Z</dcterms:created>
  <dcterms:modified xsi:type="dcterms:W3CDTF">2021-09-30T18:55:00Z</dcterms:modified>
</cp:coreProperties>
</file>