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E6" w:rsidRDefault="00763A7B" w:rsidP="00EA06DD">
      <w:pPr>
        <w:spacing w:after="3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DESAFIOS E POTENCIALIDADES DO </w:t>
      </w:r>
      <w:r w:rsidR="00A077F4" w:rsidRPr="00A077F4">
        <w:rPr>
          <w:rFonts w:ascii="Times New Roman" w:hAnsi="Times New Roman" w:cs="Times New Roman"/>
          <w:b/>
          <w:sz w:val="24"/>
          <w:szCs w:val="24"/>
        </w:rPr>
        <w:t>BRANQUEAMENTO DO AÇAÍ</w:t>
      </w:r>
      <w:r>
        <w:rPr>
          <w:rFonts w:ascii="Times New Roman" w:hAnsi="Times New Roman" w:cs="Times New Roman"/>
          <w:b/>
          <w:sz w:val="24"/>
          <w:szCs w:val="24"/>
        </w:rPr>
        <w:t xml:space="preserve"> COMO MEDIDA PROFILÁTICA PARA DOENÇA DE CHAGAS</w:t>
      </w:r>
    </w:p>
    <w:p w:rsidR="00EA06DD" w:rsidRDefault="00EA06DD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7698" w:rsidRPr="00EA06DD" w:rsidRDefault="00127698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>Miguel Brandão Santos</w:t>
      </w:r>
    </w:p>
    <w:p w:rsidR="00127698" w:rsidRPr="00EA06DD" w:rsidRDefault="00EA06DD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 xml:space="preserve">Graduando em Ciências Naturais – Biologia. </w:t>
      </w:r>
      <w:r w:rsidR="00127698" w:rsidRPr="00EA06DD">
        <w:rPr>
          <w:rFonts w:ascii="Times New Roman" w:hAnsi="Times New Roman" w:cs="Times New Roman"/>
          <w:sz w:val="24"/>
          <w:szCs w:val="24"/>
        </w:rPr>
        <w:t xml:space="preserve">Universidade do Estado do Pará </w:t>
      </w:r>
      <w:r w:rsidRPr="00EA06DD">
        <w:rPr>
          <w:rFonts w:ascii="Times New Roman" w:hAnsi="Times New Roman" w:cs="Times New Roman"/>
          <w:sz w:val="24"/>
          <w:szCs w:val="24"/>
        </w:rPr>
        <w:t xml:space="preserve">– </w:t>
      </w:r>
      <w:r w:rsidR="00127698" w:rsidRPr="00EA06DD">
        <w:rPr>
          <w:rFonts w:ascii="Times New Roman" w:hAnsi="Times New Roman" w:cs="Times New Roman"/>
          <w:sz w:val="24"/>
          <w:szCs w:val="24"/>
        </w:rPr>
        <w:t>UEPA</w:t>
      </w:r>
      <w:r w:rsidRPr="00EA06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27698" w:rsidRPr="00EA06DD">
          <w:rPr>
            <w:rStyle w:val="Hyperlink"/>
            <w:rFonts w:ascii="Times New Roman" w:hAnsi="Times New Roman" w:cs="Times New Roman"/>
            <w:sz w:val="24"/>
            <w:szCs w:val="24"/>
          </w:rPr>
          <w:t>miguelbrandaosantos@hotmail.com</w:t>
        </w:r>
      </w:hyperlink>
    </w:p>
    <w:p w:rsidR="00607701" w:rsidRPr="00EA06DD" w:rsidRDefault="00607701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>Yuri Cavaleiro de Macêdo Coelho</w:t>
      </w:r>
    </w:p>
    <w:p w:rsidR="00607701" w:rsidRPr="00EA06DD" w:rsidRDefault="00EA06DD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>Mestre em Ciências Ambientais</w:t>
      </w:r>
      <w:r w:rsidR="00607701" w:rsidRPr="00EA06DD">
        <w:rPr>
          <w:rFonts w:ascii="Times New Roman" w:hAnsi="Times New Roman" w:cs="Times New Roman"/>
          <w:sz w:val="24"/>
          <w:szCs w:val="24"/>
        </w:rPr>
        <w:t>.</w:t>
      </w:r>
      <w:r w:rsidRPr="00EA06DD">
        <w:rPr>
          <w:rFonts w:ascii="Times New Roman" w:hAnsi="Times New Roman" w:cs="Times New Roman"/>
          <w:sz w:val="24"/>
          <w:szCs w:val="24"/>
        </w:rPr>
        <w:t xml:space="preserve"> Universidade do Estado do Pará – UEPA</w:t>
      </w:r>
    </w:p>
    <w:p w:rsidR="00127698" w:rsidRPr="00EA06DD" w:rsidRDefault="00127698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>Letícia Siqueira Moura</w:t>
      </w:r>
    </w:p>
    <w:p w:rsidR="00EA06DD" w:rsidRPr="00EA06DD" w:rsidRDefault="00EA06DD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>Graduanda em Ciências Naturais – Biologia. Universidade do Estado do Pará – UEPA</w:t>
      </w:r>
    </w:p>
    <w:p w:rsidR="00127698" w:rsidRPr="00EA06DD" w:rsidRDefault="00127698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A06DD">
        <w:rPr>
          <w:rFonts w:ascii="Times New Roman" w:hAnsi="Times New Roman" w:cs="Times New Roman"/>
          <w:sz w:val="24"/>
          <w:szCs w:val="24"/>
        </w:rPr>
        <w:t>Gleice</w:t>
      </w:r>
      <w:proofErr w:type="spellEnd"/>
      <w:r w:rsidRPr="00EA06DD">
        <w:rPr>
          <w:rFonts w:ascii="Times New Roman" w:hAnsi="Times New Roman" w:cs="Times New Roman"/>
          <w:sz w:val="24"/>
          <w:szCs w:val="24"/>
        </w:rPr>
        <w:t xml:space="preserve"> Carla Silva de Castro</w:t>
      </w:r>
    </w:p>
    <w:p w:rsidR="00EA06DD" w:rsidRPr="00EA06DD" w:rsidRDefault="00EA06DD" w:rsidP="00EA06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06DD">
        <w:rPr>
          <w:rFonts w:ascii="Times New Roman" w:hAnsi="Times New Roman" w:cs="Times New Roman"/>
          <w:sz w:val="24"/>
          <w:szCs w:val="24"/>
        </w:rPr>
        <w:t>Graduando em Ciências Naturais – Biologia. Universidade do Estado do Pará – UEPA</w:t>
      </w:r>
    </w:p>
    <w:p w:rsidR="00127698" w:rsidRPr="00850D01" w:rsidRDefault="00127698" w:rsidP="00127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190" w:rsidRDefault="00351BE6" w:rsidP="00D83217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D01">
        <w:rPr>
          <w:rFonts w:ascii="Times New Roman" w:hAnsi="Times New Roman" w:cs="Times New Roman"/>
          <w:b/>
          <w:sz w:val="24"/>
          <w:szCs w:val="24"/>
        </w:rPr>
        <w:t>Introdução:</w:t>
      </w:r>
      <w:r w:rsidR="00A848DA" w:rsidRPr="00850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4D0" w:rsidRPr="00850D01">
        <w:rPr>
          <w:rFonts w:ascii="Times New Roman" w:hAnsi="Times New Roman" w:cs="Times New Roman"/>
          <w:sz w:val="24"/>
          <w:szCs w:val="24"/>
        </w:rPr>
        <w:t>O açaí é um fruto da região amazônica</w:t>
      </w:r>
      <w:r w:rsidR="00A35777" w:rsidRPr="00850D01">
        <w:rPr>
          <w:rFonts w:ascii="Times New Roman" w:hAnsi="Times New Roman" w:cs="Times New Roman"/>
          <w:sz w:val="24"/>
          <w:szCs w:val="24"/>
        </w:rPr>
        <w:t xml:space="preserve"> produzido</w:t>
      </w:r>
      <w:r w:rsidR="006059B3" w:rsidRPr="00850D01">
        <w:rPr>
          <w:rFonts w:ascii="Times New Roman" w:hAnsi="Times New Roman" w:cs="Times New Roman"/>
          <w:sz w:val="24"/>
          <w:szCs w:val="24"/>
        </w:rPr>
        <w:t xml:space="preserve"> em áreas nativas, m</w:t>
      </w:r>
      <w:r w:rsidR="00484B45" w:rsidRPr="00850D01">
        <w:rPr>
          <w:rFonts w:ascii="Times New Roman" w:hAnsi="Times New Roman" w:cs="Times New Roman"/>
          <w:sz w:val="24"/>
          <w:szCs w:val="24"/>
        </w:rPr>
        <w:t>anejadas ou cultivadas.</w:t>
      </w:r>
      <w:r w:rsidR="006059B3" w:rsidRPr="00850D01">
        <w:rPr>
          <w:rFonts w:ascii="Times New Roman" w:hAnsi="Times New Roman" w:cs="Times New Roman"/>
          <w:sz w:val="24"/>
          <w:szCs w:val="24"/>
        </w:rPr>
        <w:t xml:space="preserve"> O fruto tem grande reputação mundial por meio de seu</w:t>
      </w:r>
      <w:r w:rsidR="00B44B0B" w:rsidRPr="00850D01">
        <w:rPr>
          <w:rFonts w:ascii="Times New Roman" w:hAnsi="Times New Roman" w:cs="Times New Roman"/>
          <w:sz w:val="24"/>
          <w:szCs w:val="24"/>
        </w:rPr>
        <w:t xml:space="preserve"> </w:t>
      </w:r>
      <w:r w:rsidR="006059B3" w:rsidRPr="00850D01">
        <w:rPr>
          <w:rFonts w:ascii="Times New Roman" w:hAnsi="Times New Roman" w:cs="Times New Roman"/>
          <w:sz w:val="24"/>
          <w:szCs w:val="24"/>
        </w:rPr>
        <w:t>conteúdo em antocianina</w:t>
      </w:r>
      <w:r w:rsidR="00023C95" w:rsidRPr="00850D01">
        <w:rPr>
          <w:rFonts w:ascii="Times New Roman" w:hAnsi="Times New Roman" w:cs="Times New Roman"/>
          <w:sz w:val="24"/>
          <w:szCs w:val="24"/>
        </w:rPr>
        <w:t>s e sua capacidade antioxidante</w:t>
      </w:r>
      <w:r w:rsidR="00484B45" w:rsidRPr="00850D01">
        <w:rPr>
          <w:rFonts w:ascii="Times New Roman" w:hAnsi="Times New Roman" w:cs="Times New Roman"/>
          <w:sz w:val="24"/>
          <w:szCs w:val="24"/>
        </w:rPr>
        <w:t xml:space="preserve">, </w:t>
      </w:r>
      <w:r w:rsidR="00BB791D" w:rsidRPr="00850D01">
        <w:rPr>
          <w:rFonts w:ascii="Times New Roman" w:hAnsi="Times New Roman" w:cs="Times New Roman"/>
          <w:sz w:val="24"/>
          <w:szCs w:val="24"/>
        </w:rPr>
        <w:t>sendo a polpa processada, pasteuriza e congelada para manu</w:t>
      </w:r>
      <w:r w:rsidR="00B44B0B" w:rsidRPr="00850D01">
        <w:rPr>
          <w:rFonts w:ascii="Times New Roman" w:hAnsi="Times New Roman" w:cs="Times New Roman"/>
          <w:sz w:val="24"/>
          <w:szCs w:val="24"/>
        </w:rPr>
        <w:t xml:space="preserve">tenção da qualidade do alimento, que está diretamente relacionada com o seu processo de higienização. </w:t>
      </w:r>
      <w:r w:rsidR="0033396B" w:rsidRPr="00850D01">
        <w:rPr>
          <w:rFonts w:ascii="Times New Roman" w:hAnsi="Times New Roman" w:cs="Times New Roman"/>
          <w:sz w:val="24"/>
          <w:szCs w:val="24"/>
        </w:rPr>
        <w:t xml:space="preserve">No entanto, o mercado consumidor regional amazônico, bastante tradicional e peculiar, tem propensão pelo produto transcorrido sem tratamento térmico para aproveitamento imediato, de maneira </w:t>
      </w:r>
      <w:proofErr w:type="spellStart"/>
      <w:r w:rsidR="0033396B" w:rsidRPr="00850D01">
        <w:rPr>
          <w:rFonts w:ascii="Times New Roman" w:hAnsi="Times New Roman" w:cs="Times New Roman"/>
          <w:sz w:val="24"/>
          <w:szCs w:val="24"/>
        </w:rPr>
        <w:t>semiartesanal</w:t>
      </w:r>
      <w:proofErr w:type="spellEnd"/>
      <w:r w:rsidR="0033396B" w:rsidRPr="00850D01">
        <w:rPr>
          <w:rFonts w:ascii="Times New Roman" w:hAnsi="Times New Roman" w:cs="Times New Roman"/>
          <w:sz w:val="24"/>
          <w:szCs w:val="24"/>
        </w:rPr>
        <w:t>, em pequenas processadoras distribuídas nos centros urbanos, denominadas “amassadeiras” ou “batedeiras” (CARVALHO, 2010). Entretan</w:t>
      </w:r>
      <w:r w:rsidR="00AA4642" w:rsidRPr="00850D01">
        <w:rPr>
          <w:rFonts w:ascii="Times New Roman" w:hAnsi="Times New Roman" w:cs="Times New Roman"/>
          <w:sz w:val="24"/>
          <w:szCs w:val="24"/>
        </w:rPr>
        <w:t>to, esse alimento tão tradicional</w:t>
      </w:r>
      <w:r w:rsidR="0033396B" w:rsidRPr="00850D01">
        <w:rPr>
          <w:rFonts w:ascii="Times New Roman" w:hAnsi="Times New Roman" w:cs="Times New Roman"/>
          <w:sz w:val="24"/>
          <w:szCs w:val="24"/>
        </w:rPr>
        <w:t xml:space="preserve"> para a população amazônica pode conter uma elevada carga microbiana composta principalmente por microrganismos patogênicos</w:t>
      </w:r>
      <w:r w:rsidR="00484B45" w:rsidRPr="00850D01">
        <w:rPr>
          <w:rFonts w:ascii="Times New Roman" w:hAnsi="Times New Roman" w:cs="Times New Roman"/>
          <w:sz w:val="24"/>
          <w:szCs w:val="24"/>
        </w:rPr>
        <w:t xml:space="preserve">, em especial o protozoário </w:t>
      </w:r>
      <w:r w:rsidR="00484B45" w:rsidRPr="00850D01">
        <w:rPr>
          <w:rFonts w:ascii="Times New Roman" w:hAnsi="Times New Roman" w:cs="Times New Roman"/>
          <w:i/>
          <w:sz w:val="24"/>
          <w:szCs w:val="24"/>
        </w:rPr>
        <w:t xml:space="preserve">Trypanosoma </w:t>
      </w:r>
      <w:proofErr w:type="spellStart"/>
      <w:r w:rsidR="00484B45" w:rsidRPr="00850D01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484B45" w:rsidRPr="00850D01">
        <w:rPr>
          <w:rFonts w:ascii="Times New Roman" w:hAnsi="Times New Roman" w:cs="Times New Roman"/>
          <w:sz w:val="24"/>
          <w:szCs w:val="24"/>
        </w:rPr>
        <w:t xml:space="preserve"> – agente etiológico da doença de chagas</w:t>
      </w:r>
      <w:r w:rsidR="00A95869" w:rsidRPr="00850D01">
        <w:rPr>
          <w:rFonts w:ascii="Times New Roman" w:hAnsi="Times New Roman" w:cs="Times New Roman"/>
          <w:sz w:val="24"/>
          <w:szCs w:val="24"/>
        </w:rPr>
        <w:t>, presen</w:t>
      </w:r>
      <w:r w:rsidR="00A571E5" w:rsidRPr="00850D01">
        <w:rPr>
          <w:rFonts w:ascii="Times New Roman" w:hAnsi="Times New Roman" w:cs="Times New Roman"/>
          <w:sz w:val="24"/>
          <w:szCs w:val="24"/>
        </w:rPr>
        <w:t>te no intestino d</w:t>
      </w:r>
      <w:r w:rsidR="00A95869" w:rsidRPr="00850D01">
        <w:rPr>
          <w:rFonts w:ascii="Times New Roman" w:hAnsi="Times New Roman" w:cs="Times New Roman"/>
          <w:sz w:val="24"/>
          <w:szCs w:val="24"/>
        </w:rPr>
        <w:t xml:space="preserve">o </w:t>
      </w:r>
      <w:r w:rsidR="00AA4642" w:rsidRPr="00850D01">
        <w:rPr>
          <w:rFonts w:ascii="Times New Roman" w:hAnsi="Times New Roman" w:cs="Times New Roman"/>
          <w:sz w:val="24"/>
          <w:szCs w:val="24"/>
        </w:rPr>
        <w:t>inseto hematófago conhecido como barbeiro</w:t>
      </w:r>
      <w:r w:rsidR="00A95869" w:rsidRPr="00850D01">
        <w:rPr>
          <w:rFonts w:ascii="Times New Roman" w:hAnsi="Times New Roman" w:cs="Times New Roman"/>
          <w:sz w:val="24"/>
          <w:szCs w:val="24"/>
        </w:rPr>
        <w:t xml:space="preserve"> </w:t>
      </w:r>
      <w:r w:rsidR="00AA4642" w:rsidRPr="00850D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95869" w:rsidRPr="00850D01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Triatoma</w:t>
      </w:r>
      <w:proofErr w:type="spellEnd"/>
      <w:r w:rsidR="00A95869" w:rsidRPr="00850D01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brasiliensis</w:t>
      </w:r>
      <w:r w:rsidR="00AA4642" w:rsidRPr="00850D01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A95869" w:rsidRPr="00850D01">
        <w:rPr>
          <w:rStyle w:val="nfas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A95869" w:rsidRPr="00850D01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cujo</w:t>
      </w:r>
      <w:r w:rsidR="00A571E5" w:rsidRPr="00850D01">
        <w:rPr>
          <w:rStyle w:val="nfase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 xml:space="preserve"> habitat são as folhas da palmeira</w:t>
      </w:r>
      <w:r w:rsidR="00484B45" w:rsidRPr="00850D01">
        <w:rPr>
          <w:rFonts w:ascii="Times New Roman" w:hAnsi="Times New Roman" w:cs="Times New Roman"/>
          <w:sz w:val="24"/>
          <w:szCs w:val="24"/>
        </w:rPr>
        <w:t>.</w:t>
      </w:r>
      <w:r w:rsidR="00A848DA" w:rsidRPr="00850D01">
        <w:rPr>
          <w:rFonts w:ascii="Times New Roman" w:hAnsi="Times New Roman" w:cs="Times New Roman"/>
          <w:sz w:val="24"/>
          <w:szCs w:val="24"/>
        </w:rPr>
        <w:t xml:space="preserve"> </w:t>
      </w:r>
      <w:r w:rsidR="00850D01" w:rsidRPr="00850D01">
        <w:rPr>
          <w:rFonts w:ascii="Times New Roman" w:hAnsi="Times New Roman" w:cs="Times New Roman"/>
          <w:sz w:val="24"/>
          <w:szCs w:val="24"/>
        </w:rPr>
        <w:t>A transmissã</w:t>
      </w:r>
      <w:r w:rsidR="002068ED">
        <w:rPr>
          <w:rFonts w:ascii="Times New Roman" w:hAnsi="Times New Roman" w:cs="Times New Roman"/>
          <w:sz w:val="24"/>
          <w:szCs w:val="24"/>
        </w:rPr>
        <w:t>o ocorre pelas fezes desse animal</w:t>
      </w:r>
      <w:r w:rsidR="00850D01" w:rsidRPr="00850D01">
        <w:rPr>
          <w:rFonts w:ascii="Times New Roman" w:hAnsi="Times New Roman" w:cs="Times New Roman"/>
          <w:sz w:val="24"/>
          <w:szCs w:val="24"/>
        </w:rPr>
        <w:t>, que pode s</w:t>
      </w:r>
      <w:r w:rsidR="002068ED">
        <w:rPr>
          <w:rFonts w:ascii="Times New Roman" w:hAnsi="Times New Roman" w:cs="Times New Roman"/>
          <w:sz w:val="24"/>
          <w:szCs w:val="24"/>
        </w:rPr>
        <w:t xml:space="preserve">e dá </w:t>
      </w:r>
      <w:r w:rsidR="00850D01" w:rsidRPr="00850D01">
        <w:rPr>
          <w:rFonts w:ascii="Times New Roman" w:hAnsi="Times New Roman" w:cs="Times New Roman"/>
          <w:sz w:val="24"/>
          <w:szCs w:val="24"/>
        </w:rPr>
        <w:t>quando</w:t>
      </w:r>
      <w:r w:rsidR="002068ED">
        <w:rPr>
          <w:rFonts w:ascii="Times New Roman" w:hAnsi="Times New Roman" w:cs="Times New Roman"/>
          <w:sz w:val="24"/>
          <w:szCs w:val="24"/>
        </w:rPr>
        <w:t xml:space="preserve"> a indivíduo coça</w:t>
      </w:r>
      <w:r w:rsidR="002068ED" w:rsidRPr="002068ED">
        <w:rPr>
          <w:rFonts w:ascii="Times New Roman" w:hAnsi="Times New Roman" w:cs="Times New Roman"/>
          <w:sz w:val="24"/>
          <w:szCs w:val="24"/>
        </w:rPr>
        <w:t xml:space="preserve"> </w:t>
      </w:r>
      <w:r w:rsidR="002068ED">
        <w:rPr>
          <w:rFonts w:ascii="Times New Roman" w:hAnsi="Times New Roman" w:cs="Times New Roman"/>
          <w:sz w:val="24"/>
          <w:szCs w:val="24"/>
        </w:rPr>
        <w:t>a região da ferroada pelo</w:t>
      </w:r>
      <w:r w:rsidR="002068ED" w:rsidRPr="00850D01">
        <w:rPr>
          <w:rFonts w:ascii="Times New Roman" w:hAnsi="Times New Roman" w:cs="Times New Roman"/>
          <w:sz w:val="24"/>
          <w:szCs w:val="24"/>
        </w:rPr>
        <w:t xml:space="preserve"> bicho</w:t>
      </w:r>
      <w:r w:rsidR="002068ED">
        <w:rPr>
          <w:rFonts w:ascii="Times New Roman" w:hAnsi="Times New Roman" w:cs="Times New Roman"/>
          <w:sz w:val="24"/>
          <w:szCs w:val="24"/>
        </w:rPr>
        <w:t>, espalhando o dejeto</w:t>
      </w:r>
      <w:r w:rsidR="00C87E94">
        <w:rPr>
          <w:rFonts w:ascii="Times New Roman" w:hAnsi="Times New Roman" w:cs="Times New Roman"/>
          <w:sz w:val="24"/>
          <w:szCs w:val="24"/>
        </w:rPr>
        <w:t xml:space="preserve"> que foi evacuado próximo</w:t>
      </w:r>
      <w:r w:rsidR="002068ED">
        <w:rPr>
          <w:rFonts w:ascii="Times New Roman" w:hAnsi="Times New Roman" w:cs="Times New Roman"/>
          <w:sz w:val="24"/>
          <w:szCs w:val="24"/>
        </w:rPr>
        <w:t xml:space="preserve"> a</w:t>
      </w:r>
      <w:r w:rsidR="00C87E94">
        <w:rPr>
          <w:rFonts w:ascii="Times New Roman" w:hAnsi="Times New Roman" w:cs="Times New Roman"/>
          <w:sz w:val="24"/>
          <w:szCs w:val="24"/>
        </w:rPr>
        <w:t xml:space="preserve"> essa região</w:t>
      </w:r>
      <w:r w:rsidR="002068ED">
        <w:rPr>
          <w:rFonts w:ascii="Times New Roman" w:hAnsi="Times New Roman" w:cs="Times New Roman"/>
          <w:sz w:val="24"/>
          <w:szCs w:val="24"/>
        </w:rPr>
        <w:t xml:space="preserve">, </w:t>
      </w:r>
      <w:r w:rsidR="002068ED" w:rsidRPr="00850D01">
        <w:rPr>
          <w:rFonts w:ascii="Times New Roman" w:hAnsi="Times New Roman" w:cs="Times New Roman"/>
          <w:sz w:val="24"/>
          <w:szCs w:val="24"/>
        </w:rPr>
        <w:t>ap</w:t>
      </w:r>
      <w:r w:rsidR="002068ED">
        <w:rPr>
          <w:rFonts w:ascii="Times New Roman" w:hAnsi="Times New Roman" w:cs="Times New Roman"/>
          <w:sz w:val="24"/>
          <w:szCs w:val="24"/>
        </w:rPr>
        <w:t xml:space="preserve">ós </w:t>
      </w:r>
      <w:r w:rsidR="00296E2F">
        <w:rPr>
          <w:rFonts w:ascii="Times New Roman" w:hAnsi="Times New Roman" w:cs="Times New Roman"/>
          <w:sz w:val="24"/>
          <w:szCs w:val="24"/>
        </w:rPr>
        <w:t xml:space="preserve">ele </w:t>
      </w:r>
      <w:r w:rsidR="002068ED">
        <w:rPr>
          <w:rFonts w:ascii="Times New Roman" w:hAnsi="Times New Roman" w:cs="Times New Roman"/>
          <w:sz w:val="24"/>
          <w:szCs w:val="24"/>
        </w:rPr>
        <w:t>ter ingerido o sangue; e</w:t>
      </w:r>
      <w:r w:rsidR="00296E2F">
        <w:rPr>
          <w:rFonts w:ascii="Times New Roman" w:hAnsi="Times New Roman" w:cs="Times New Roman"/>
          <w:sz w:val="24"/>
          <w:szCs w:val="24"/>
        </w:rPr>
        <w:t xml:space="preserve"> </w:t>
      </w:r>
      <w:r w:rsidR="00850D01" w:rsidRPr="00850D01">
        <w:rPr>
          <w:rFonts w:ascii="Times New Roman" w:hAnsi="Times New Roman" w:cs="Times New Roman"/>
          <w:sz w:val="24"/>
          <w:szCs w:val="24"/>
        </w:rPr>
        <w:t>por v</w:t>
      </w:r>
      <w:r w:rsidR="00C87E94">
        <w:rPr>
          <w:rFonts w:ascii="Times New Roman" w:hAnsi="Times New Roman" w:cs="Times New Roman"/>
          <w:sz w:val="24"/>
          <w:szCs w:val="24"/>
        </w:rPr>
        <w:t xml:space="preserve">ia oral, com o consumo do açaí contaminado com a excreção, que por sua vez é o principal canal de transmissão. </w:t>
      </w:r>
      <w:r w:rsidR="007261BD">
        <w:rPr>
          <w:rFonts w:ascii="Times New Roman" w:hAnsi="Times New Roman" w:cs="Times New Roman"/>
          <w:sz w:val="24"/>
          <w:szCs w:val="24"/>
        </w:rPr>
        <w:t>P</w:t>
      </w:r>
      <w:r w:rsidR="00A35777">
        <w:rPr>
          <w:rFonts w:ascii="Times New Roman" w:hAnsi="Times New Roman" w:cs="Times New Roman"/>
          <w:sz w:val="24"/>
          <w:szCs w:val="24"/>
        </w:rPr>
        <w:t xml:space="preserve">ara o </w:t>
      </w:r>
      <w:r w:rsidR="00A35777" w:rsidRPr="006C7A95">
        <w:rPr>
          <w:rFonts w:ascii="Times New Roman" w:hAnsi="Times New Roman" w:cs="Times New Roman"/>
          <w:sz w:val="24"/>
          <w:szCs w:val="24"/>
        </w:rPr>
        <w:t>controle desta</w:t>
      </w:r>
      <w:r w:rsidR="007261BD" w:rsidRPr="006C7A95">
        <w:rPr>
          <w:rFonts w:ascii="Times New Roman" w:hAnsi="Times New Roman" w:cs="Times New Roman"/>
          <w:sz w:val="24"/>
          <w:szCs w:val="24"/>
        </w:rPr>
        <w:t xml:space="preserve"> doença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7D24D0" w:rsidRPr="006C7A95">
        <w:rPr>
          <w:rFonts w:ascii="Times New Roman" w:hAnsi="Times New Roman" w:cs="Times New Roman"/>
          <w:sz w:val="24"/>
          <w:szCs w:val="24"/>
        </w:rPr>
        <w:t xml:space="preserve">foi incorporado </w:t>
      </w:r>
      <w:r w:rsidR="00A35777" w:rsidRPr="006C7A95">
        <w:rPr>
          <w:rFonts w:ascii="Times New Roman" w:hAnsi="Times New Roman" w:cs="Times New Roman"/>
          <w:sz w:val="24"/>
          <w:szCs w:val="24"/>
        </w:rPr>
        <w:t xml:space="preserve">um processo de conservação </w:t>
      </w:r>
      <w:r w:rsidR="00F8034F" w:rsidRPr="006C7A95">
        <w:rPr>
          <w:rFonts w:ascii="Times New Roman" w:hAnsi="Times New Roman" w:cs="Times New Roman"/>
          <w:sz w:val="24"/>
          <w:szCs w:val="24"/>
        </w:rPr>
        <w:t>denominado branqueamento, estabelecido pelo</w:t>
      </w:r>
      <w:r w:rsidR="00D86BDB" w:rsidRPr="006C7A95">
        <w:rPr>
          <w:rFonts w:ascii="Times New Roman" w:hAnsi="Times New Roman" w:cs="Times New Roman"/>
          <w:sz w:val="24"/>
          <w:szCs w:val="24"/>
        </w:rPr>
        <w:t xml:space="preserve"> governo do estado do Pará</w:t>
      </w:r>
      <w:r w:rsidR="006C7A95" w:rsidRPr="006C7A95">
        <w:rPr>
          <w:rFonts w:ascii="Times New Roman" w:hAnsi="Times New Roman" w:cs="Times New Roman"/>
          <w:sz w:val="24"/>
          <w:szCs w:val="24"/>
        </w:rPr>
        <w:t xml:space="preserve">, </w:t>
      </w:r>
      <w:r w:rsidR="006C7A95" w:rsidRPr="006C7A95">
        <w:rPr>
          <w:rFonts w:ascii="Times New Roman" w:hAnsi="Times New Roman" w:cs="Times New Roman"/>
          <w:sz w:val="24"/>
          <w:szCs w:val="24"/>
          <w:shd w:val="clear" w:color="auto" w:fill="FFFFFF"/>
        </w:rPr>
        <w:t>obedecendo à Portaria 326/97, da ANVISA</w:t>
      </w:r>
      <w:r w:rsidR="00D832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4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48DA">
        <w:rPr>
          <w:rFonts w:ascii="Times New Roman" w:hAnsi="Times New Roman" w:cs="Times New Roman"/>
          <w:sz w:val="24"/>
          <w:szCs w:val="24"/>
        </w:rPr>
        <w:t>Ademais</w:t>
      </w:r>
      <w:r w:rsidR="00D83217">
        <w:rPr>
          <w:rFonts w:ascii="Times New Roman" w:hAnsi="Times New Roman" w:cs="Times New Roman"/>
          <w:sz w:val="24"/>
          <w:szCs w:val="24"/>
        </w:rPr>
        <w:t>, para melhor qualidade desse</w:t>
      </w:r>
      <w:r w:rsidR="00A61133">
        <w:rPr>
          <w:rFonts w:ascii="Times New Roman" w:hAnsi="Times New Roman" w:cs="Times New Roman"/>
          <w:sz w:val="24"/>
          <w:szCs w:val="24"/>
        </w:rPr>
        <w:t xml:space="preserve"> alimento e dar segura</w:t>
      </w:r>
      <w:r w:rsidR="009C0DA0">
        <w:rPr>
          <w:rFonts w:ascii="Times New Roman" w:hAnsi="Times New Roman" w:cs="Times New Roman"/>
          <w:sz w:val="24"/>
          <w:szCs w:val="24"/>
        </w:rPr>
        <w:t>n</w:t>
      </w:r>
      <w:r w:rsidR="00A61133">
        <w:rPr>
          <w:rFonts w:ascii="Times New Roman" w:hAnsi="Times New Roman" w:cs="Times New Roman"/>
          <w:sz w:val="24"/>
          <w:szCs w:val="24"/>
        </w:rPr>
        <w:t>ça ao consumidor</w:t>
      </w:r>
      <w:r w:rsidR="009C0DA0">
        <w:rPr>
          <w:rFonts w:ascii="Times New Roman" w:hAnsi="Times New Roman" w:cs="Times New Roman"/>
          <w:sz w:val="24"/>
          <w:szCs w:val="24"/>
        </w:rPr>
        <w:t>, se tornou</w:t>
      </w:r>
      <w:r w:rsidR="00D86BDB">
        <w:rPr>
          <w:rFonts w:ascii="Times New Roman" w:hAnsi="Times New Roman" w:cs="Times New Roman"/>
          <w:sz w:val="24"/>
          <w:szCs w:val="24"/>
        </w:rPr>
        <w:t xml:space="preserve"> imprescindível </w:t>
      </w:r>
      <w:r w:rsidR="00CC729B">
        <w:rPr>
          <w:rFonts w:ascii="Times New Roman" w:hAnsi="Times New Roman" w:cs="Times New Roman"/>
          <w:sz w:val="24"/>
          <w:szCs w:val="24"/>
        </w:rPr>
        <w:t xml:space="preserve">outras etapas </w:t>
      </w:r>
      <w:r w:rsidR="009C0DA0">
        <w:rPr>
          <w:rFonts w:ascii="Times New Roman" w:hAnsi="Times New Roman" w:cs="Times New Roman"/>
          <w:sz w:val="24"/>
          <w:szCs w:val="24"/>
        </w:rPr>
        <w:t xml:space="preserve">no processamento </w:t>
      </w:r>
      <w:r w:rsidR="00CC729B">
        <w:rPr>
          <w:rFonts w:ascii="Times New Roman" w:hAnsi="Times New Roman" w:cs="Times New Roman"/>
          <w:sz w:val="24"/>
          <w:szCs w:val="24"/>
        </w:rPr>
        <w:t>até</w:t>
      </w:r>
      <w:r w:rsidR="000C3C3A">
        <w:rPr>
          <w:rFonts w:ascii="Times New Roman" w:hAnsi="Times New Roman" w:cs="Times New Roman"/>
          <w:sz w:val="24"/>
          <w:szCs w:val="24"/>
        </w:rPr>
        <w:t xml:space="preserve"> </w:t>
      </w:r>
      <w:r w:rsidR="009C0DA0">
        <w:rPr>
          <w:rFonts w:ascii="Times New Roman" w:hAnsi="Times New Roman" w:cs="Times New Roman"/>
          <w:sz w:val="24"/>
          <w:szCs w:val="24"/>
        </w:rPr>
        <w:t>a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0C3C3A">
        <w:rPr>
          <w:rFonts w:ascii="Times New Roman" w:hAnsi="Times New Roman" w:cs="Times New Roman"/>
          <w:sz w:val="24"/>
          <w:szCs w:val="24"/>
        </w:rPr>
        <w:t>técnica de</w:t>
      </w:r>
      <w:r w:rsidR="00CC729B">
        <w:rPr>
          <w:rFonts w:ascii="Times New Roman" w:hAnsi="Times New Roman" w:cs="Times New Roman"/>
          <w:sz w:val="24"/>
          <w:szCs w:val="24"/>
        </w:rPr>
        <w:t xml:space="preserve"> branqueame</w:t>
      </w:r>
      <w:r w:rsidR="009C0DA0">
        <w:rPr>
          <w:rFonts w:ascii="Times New Roman" w:hAnsi="Times New Roman" w:cs="Times New Roman"/>
          <w:sz w:val="24"/>
          <w:szCs w:val="24"/>
        </w:rPr>
        <w:t xml:space="preserve">nto, como a seleção dos frutos; lavagem para retirada de impurezas </w:t>
      </w:r>
      <w:r w:rsidR="00CC729B">
        <w:rPr>
          <w:rFonts w:ascii="Times New Roman" w:hAnsi="Times New Roman" w:cs="Times New Roman"/>
          <w:sz w:val="24"/>
          <w:szCs w:val="24"/>
        </w:rPr>
        <w:t>contida</w:t>
      </w:r>
      <w:r w:rsidR="009C0DA0">
        <w:rPr>
          <w:rFonts w:ascii="Times New Roman" w:hAnsi="Times New Roman" w:cs="Times New Roman"/>
          <w:sz w:val="24"/>
          <w:szCs w:val="24"/>
        </w:rPr>
        <w:t xml:space="preserve">s nos </w:t>
      </w:r>
      <w:r w:rsidR="009C0DA0">
        <w:rPr>
          <w:rFonts w:ascii="Times New Roman" w:hAnsi="Times New Roman" w:cs="Times New Roman"/>
          <w:sz w:val="24"/>
          <w:szCs w:val="24"/>
        </w:rPr>
        <w:lastRenderedPageBreak/>
        <w:t>caroços; sanitização com cloro;</w:t>
      </w:r>
      <w:r w:rsidR="00CC729B">
        <w:rPr>
          <w:rFonts w:ascii="Times New Roman" w:hAnsi="Times New Roman" w:cs="Times New Roman"/>
          <w:sz w:val="24"/>
          <w:szCs w:val="24"/>
        </w:rPr>
        <w:t xml:space="preserve"> enxágue para retirada da água clorada</w:t>
      </w:r>
      <w:r w:rsidR="000F53A3">
        <w:rPr>
          <w:rFonts w:ascii="Times New Roman" w:hAnsi="Times New Roman" w:cs="Times New Roman"/>
          <w:sz w:val="24"/>
          <w:szCs w:val="24"/>
        </w:rPr>
        <w:t>; e, por fim,</w:t>
      </w:r>
      <w:r w:rsidR="00CC729B">
        <w:rPr>
          <w:rFonts w:ascii="Times New Roman" w:hAnsi="Times New Roman" w:cs="Times New Roman"/>
          <w:sz w:val="24"/>
          <w:szCs w:val="24"/>
        </w:rPr>
        <w:t xml:space="preserve"> o branqueamento, que</w:t>
      </w:r>
      <w:r w:rsidR="00D86BDB">
        <w:rPr>
          <w:rFonts w:ascii="Times New Roman" w:hAnsi="Times New Roman" w:cs="Times New Roman"/>
          <w:sz w:val="24"/>
          <w:szCs w:val="24"/>
        </w:rPr>
        <w:t xml:space="preserve"> consiste na imersão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D86BDB">
        <w:rPr>
          <w:rFonts w:ascii="Times New Roman" w:hAnsi="Times New Roman" w:cs="Times New Roman"/>
          <w:sz w:val="24"/>
          <w:szCs w:val="24"/>
        </w:rPr>
        <w:t>desses frutos</w:t>
      </w:r>
      <w:r w:rsidR="00674443">
        <w:rPr>
          <w:rFonts w:ascii="Times New Roman" w:hAnsi="Times New Roman" w:cs="Times New Roman"/>
          <w:sz w:val="24"/>
          <w:szCs w:val="24"/>
        </w:rPr>
        <w:t>,</w:t>
      </w:r>
      <w:r w:rsidR="000F53A3">
        <w:rPr>
          <w:rFonts w:ascii="Times New Roman" w:hAnsi="Times New Roman" w:cs="Times New Roman"/>
          <w:sz w:val="24"/>
          <w:szCs w:val="24"/>
        </w:rPr>
        <w:t xml:space="preserve"> após todas essas etapas, em</w:t>
      </w:r>
      <w:r w:rsidR="00D86BDB">
        <w:rPr>
          <w:rFonts w:ascii="Times New Roman" w:hAnsi="Times New Roman" w:cs="Times New Roman"/>
          <w:sz w:val="24"/>
          <w:szCs w:val="24"/>
        </w:rPr>
        <w:t xml:space="preserve"> água </w:t>
      </w:r>
      <w:r w:rsidR="00B83B0A">
        <w:rPr>
          <w:rFonts w:ascii="Times New Roman" w:hAnsi="Times New Roman" w:cs="Times New Roman"/>
          <w:sz w:val="24"/>
          <w:szCs w:val="24"/>
        </w:rPr>
        <w:t>a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D70FC8" w:rsidRPr="007A5E39">
        <w:rPr>
          <w:rFonts w:ascii="Times New Roman" w:hAnsi="Times New Roman" w:cs="Times New Roman"/>
          <w:sz w:val="24"/>
          <w:szCs w:val="24"/>
        </w:rPr>
        <w:t>80°C por 10 segundos</w:t>
      </w:r>
      <w:r w:rsidR="00846CE0" w:rsidRPr="007A5E39">
        <w:rPr>
          <w:rFonts w:ascii="Times New Roman" w:hAnsi="Times New Roman" w:cs="Times New Roman"/>
          <w:sz w:val="24"/>
          <w:szCs w:val="24"/>
        </w:rPr>
        <w:t xml:space="preserve"> e</w:t>
      </w:r>
      <w:r w:rsidR="003B7553">
        <w:rPr>
          <w:rFonts w:ascii="Times New Roman" w:hAnsi="Times New Roman" w:cs="Times New Roman"/>
          <w:sz w:val="24"/>
          <w:szCs w:val="24"/>
        </w:rPr>
        <w:t>, em seguida,</w:t>
      </w:r>
      <w:r w:rsidR="00846CE0" w:rsidRPr="007A5E39">
        <w:rPr>
          <w:rFonts w:ascii="Times New Roman" w:hAnsi="Times New Roman" w:cs="Times New Roman"/>
          <w:sz w:val="24"/>
          <w:szCs w:val="24"/>
        </w:rPr>
        <w:t xml:space="preserve"> no resfriamento rápido em outro tanque contendo água à temperatura ambiente por 2 minutos</w:t>
      </w:r>
      <w:r w:rsidR="00D70FC8" w:rsidRPr="007A5E39">
        <w:rPr>
          <w:rFonts w:ascii="Times New Roman" w:hAnsi="Times New Roman" w:cs="Times New Roman"/>
          <w:sz w:val="24"/>
          <w:szCs w:val="24"/>
        </w:rPr>
        <w:t>, como medida para</w:t>
      </w:r>
      <w:r w:rsidR="00846CE0" w:rsidRPr="007A5E39">
        <w:rPr>
          <w:rFonts w:ascii="Times New Roman" w:hAnsi="Times New Roman" w:cs="Times New Roman"/>
          <w:sz w:val="24"/>
          <w:szCs w:val="24"/>
        </w:rPr>
        <w:t xml:space="preserve"> inativação do protozoário.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>Entretanto, por a máquina possuir um custo não ta</w:t>
      </w:r>
      <w:r w:rsidR="000144C9">
        <w:rPr>
          <w:rFonts w:ascii="Times New Roman" w:hAnsi="Times New Roman" w:cs="Times New Roman"/>
          <w:sz w:val="24"/>
          <w:szCs w:val="24"/>
          <w:shd w:val="clear" w:color="auto" w:fill="FFFFFF"/>
        </w:rPr>
        <w:t>nto acessível, alguns comerciantes</w:t>
      </w:r>
      <w:r w:rsidR="004B1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optam por um método secundário: com um recipiente</w:t>
      </w:r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contendo água quente, e outro com água em temperatura ambiente</w:t>
      </w:r>
      <w:r w:rsidR="000144C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B1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comerciantes submetem os frutos ao choque térmico</w:t>
      </w:r>
      <w:r w:rsidR="0061046E">
        <w:rPr>
          <w:rFonts w:ascii="Times New Roman" w:hAnsi="Times New Roman" w:cs="Times New Roman"/>
          <w:sz w:val="24"/>
          <w:szCs w:val="24"/>
          <w:shd w:val="clear" w:color="auto" w:fill="FFFFFF"/>
        </w:rPr>
        <w:t>, porém</w:t>
      </w:r>
      <w:r w:rsidR="004B19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desconhecem </w:t>
      </w:r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>se a</w:t>
      </w:r>
      <w:r w:rsidR="004B192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temperatura</w:t>
      </w:r>
      <w:r w:rsidR="004B192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154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estão </w:t>
      </w:r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>dentro dos padrões estabelecido</w:t>
      </w:r>
      <w:r w:rsidR="0061046E">
        <w:rPr>
          <w:rFonts w:ascii="Times New Roman" w:hAnsi="Times New Roman" w:cs="Times New Roman"/>
          <w:sz w:val="24"/>
          <w:szCs w:val="24"/>
          <w:shd w:val="clear" w:color="auto" w:fill="FFFFFF"/>
        </w:rPr>
        <w:t>s pela técnica de branqueamento e, por c</w:t>
      </w:r>
      <w:r w:rsidR="003B7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onseguinte, se o choque térmico </w:t>
      </w:r>
      <w:r w:rsidR="0061046E">
        <w:rPr>
          <w:rFonts w:ascii="Times New Roman" w:hAnsi="Times New Roman" w:cs="Times New Roman"/>
          <w:sz w:val="24"/>
          <w:szCs w:val="24"/>
          <w:shd w:val="clear" w:color="auto" w:fill="FFFFFF"/>
        </w:rPr>
        <w:t>inativa o parasita.</w:t>
      </w:r>
      <w:r w:rsidR="00C02D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5CE" w:rsidRPr="00C575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Objetivos:</w:t>
      </w:r>
      <w:r w:rsidR="003B75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B7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vista disso, esse trabalho busca evidenciar os desafios e as potencialidades </w:t>
      </w:r>
      <w:r w:rsidR="009A6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uso da técnica de branqueamento do açaí </w:t>
      </w:r>
      <w:r w:rsidR="008F73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comércios/empreendimentos paraenses </w:t>
      </w:r>
      <w:r w:rsidR="009A6A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para inativação do parasita causador da doença de chagas. </w:t>
      </w:r>
      <w:r w:rsidR="0028176A">
        <w:rPr>
          <w:rFonts w:ascii="Times New Roman" w:hAnsi="Times New Roman" w:cs="Times New Roman"/>
          <w:b/>
          <w:sz w:val="24"/>
          <w:szCs w:val="24"/>
        </w:rPr>
        <w:t xml:space="preserve">Metodologia: </w:t>
      </w:r>
      <w:r w:rsidR="0028176A">
        <w:rPr>
          <w:rFonts w:ascii="Times New Roman" w:hAnsi="Times New Roman" w:cs="Times New Roman"/>
          <w:sz w:val="24"/>
          <w:szCs w:val="24"/>
        </w:rPr>
        <w:t>Trata-se de uma pesquisa de natureza bibliográfica com abordagem descritiva. Para viabilizar a busca das obras que compõem esse estudo, utilizaram-se as palavras-chaves a seguir: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340430">
        <w:rPr>
          <w:rFonts w:ascii="Times New Roman" w:hAnsi="Times New Roman" w:cs="Times New Roman"/>
          <w:i/>
          <w:sz w:val="24"/>
          <w:szCs w:val="24"/>
        </w:rPr>
        <w:t xml:space="preserve">Trypanosoma </w:t>
      </w:r>
      <w:proofErr w:type="spellStart"/>
      <w:r w:rsidR="00340430" w:rsidRPr="00607701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340430">
        <w:rPr>
          <w:rFonts w:ascii="Times New Roman" w:hAnsi="Times New Roman" w:cs="Times New Roman"/>
          <w:sz w:val="24"/>
          <w:szCs w:val="24"/>
        </w:rPr>
        <w:t xml:space="preserve">; </w:t>
      </w:r>
      <w:r w:rsidR="00380539" w:rsidRPr="00340430">
        <w:rPr>
          <w:rFonts w:ascii="Times New Roman" w:hAnsi="Times New Roman" w:cs="Times New Roman"/>
          <w:sz w:val="24"/>
          <w:szCs w:val="24"/>
        </w:rPr>
        <w:t>Doença</w:t>
      </w:r>
      <w:r w:rsidR="00380539">
        <w:rPr>
          <w:rFonts w:ascii="Times New Roman" w:hAnsi="Times New Roman" w:cs="Times New Roman"/>
          <w:sz w:val="24"/>
          <w:szCs w:val="24"/>
        </w:rPr>
        <w:t xml:space="preserve"> de chagas; e Branqueamento do açaí. Foram </w:t>
      </w:r>
      <w:r w:rsidR="00740786">
        <w:rPr>
          <w:rFonts w:ascii="Times New Roman" w:hAnsi="Times New Roman" w:cs="Times New Roman"/>
          <w:sz w:val="24"/>
          <w:szCs w:val="24"/>
        </w:rPr>
        <w:t xml:space="preserve">levantados </w:t>
      </w:r>
      <w:r w:rsidR="00C117BA">
        <w:rPr>
          <w:rFonts w:ascii="Times New Roman" w:hAnsi="Times New Roman" w:cs="Times New Roman"/>
          <w:sz w:val="24"/>
          <w:szCs w:val="24"/>
        </w:rPr>
        <w:t>10</w:t>
      </w:r>
      <w:r w:rsidR="00740786">
        <w:rPr>
          <w:rFonts w:ascii="Times New Roman" w:hAnsi="Times New Roman" w:cs="Times New Roman"/>
          <w:sz w:val="24"/>
          <w:szCs w:val="24"/>
        </w:rPr>
        <w:t xml:space="preserve"> estudos, publicados nos idiomas inglês e português, sendo </w:t>
      </w:r>
      <w:r w:rsidR="00C117BA">
        <w:rPr>
          <w:rFonts w:ascii="Times New Roman" w:hAnsi="Times New Roman" w:cs="Times New Roman"/>
          <w:sz w:val="24"/>
          <w:szCs w:val="24"/>
        </w:rPr>
        <w:t>6</w:t>
      </w:r>
      <w:r w:rsidR="00740786">
        <w:rPr>
          <w:rFonts w:ascii="Times New Roman" w:hAnsi="Times New Roman" w:cs="Times New Roman"/>
          <w:sz w:val="24"/>
          <w:szCs w:val="24"/>
        </w:rPr>
        <w:t xml:space="preserve"> inclusos para fins de análise neste </w:t>
      </w:r>
      <w:r w:rsidR="003B7553">
        <w:rPr>
          <w:rFonts w:ascii="Times New Roman" w:hAnsi="Times New Roman" w:cs="Times New Roman"/>
          <w:sz w:val="24"/>
          <w:szCs w:val="24"/>
        </w:rPr>
        <w:t xml:space="preserve">trabalho; </w:t>
      </w:r>
      <w:r w:rsidR="00765DDA">
        <w:rPr>
          <w:rFonts w:ascii="Times New Roman" w:hAnsi="Times New Roman" w:cs="Times New Roman"/>
          <w:sz w:val="24"/>
          <w:szCs w:val="24"/>
        </w:rPr>
        <w:t>incorporados</w:t>
      </w:r>
      <w:r w:rsidR="00F80EBF" w:rsidRPr="00F80EBF">
        <w:rPr>
          <w:rFonts w:ascii="Times New Roman" w:hAnsi="Times New Roman" w:cs="Times New Roman"/>
          <w:sz w:val="24"/>
          <w:szCs w:val="24"/>
        </w:rPr>
        <w:t xml:space="preserve"> nas bases de dados da Embrapa</w:t>
      </w:r>
      <w:r w:rsidR="00740786" w:rsidRPr="0074078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40786" w:rsidRPr="00F80EBF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740786" w:rsidRPr="00F80EBF">
        <w:rPr>
          <w:rFonts w:ascii="Times New Roman" w:hAnsi="Times New Roman" w:cs="Times New Roman"/>
          <w:sz w:val="24"/>
          <w:szCs w:val="24"/>
        </w:rPr>
        <w:t>,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F5F">
        <w:rPr>
          <w:rFonts w:ascii="Times New Roman" w:hAnsi="Times New Roman" w:cs="Times New Roman"/>
          <w:sz w:val="24"/>
          <w:szCs w:val="24"/>
        </w:rPr>
        <w:t>Rebrapa</w:t>
      </w:r>
      <w:proofErr w:type="spellEnd"/>
      <w:r w:rsidR="00765DDA">
        <w:rPr>
          <w:rFonts w:ascii="Times New Roman" w:hAnsi="Times New Roman" w:cs="Times New Roman"/>
          <w:sz w:val="24"/>
          <w:szCs w:val="24"/>
        </w:rPr>
        <w:t xml:space="preserve"> e Google Acadêmico</w:t>
      </w:r>
      <w:r w:rsidR="00740786">
        <w:rPr>
          <w:rFonts w:ascii="Times New Roman" w:hAnsi="Times New Roman" w:cs="Times New Roman"/>
          <w:sz w:val="24"/>
          <w:szCs w:val="24"/>
        </w:rPr>
        <w:t>. Os títulos avaliados atendem os seguintes critérios de inclusão: evidenciam a associação/importância da higienização do açaí para boa qualidade da polpa do fruto para a comercialização; relaciona a limpeza e o branqueamento à inativação do protozoário causador da doença de chagas;</w:t>
      </w:r>
      <w:r w:rsidR="00763A7B">
        <w:rPr>
          <w:rFonts w:ascii="Times New Roman" w:hAnsi="Times New Roman" w:cs="Times New Roman"/>
          <w:sz w:val="24"/>
          <w:szCs w:val="24"/>
        </w:rPr>
        <w:t xml:space="preserve"> e</w:t>
      </w:r>
      <w:r w:rsidR="00740786">
        <w:rPr>
          <w:rFonts w:ascii="Times New Roman" w:hAnsi="Times New Roman" w:cs="Times New Roman"/>
          <w:sz w:val="24"/>
          <w:szCs w:val="24"/>
        </w:rPr>
        <w:t xml:space="preserve"> foram desenvolvidos no período </w:t>
      </w:r>
      <w:r w:rsidR="00740786" w:rsidRPr="00F80EBF">
        <w:rPr>
          <w:rFonts w:ascii="Times New Roman" w:hAnsi="Times New Roman" w:cs="Times New Roman"/>
          <w:sz w:val="24"/>
          <w:szCs w:val="24"/>
        </w:rPr>
        <w:t xml:space="preserve">de </w:t>
      </w:r>
      <w:r w:rsidR="00877F5F">
        <w:rPr>
          <w:rFonts w:ascii="Times New Roman" w:hAnsi="Times New Roman" w:cs="Times New Roman"/>
          <w:sz w:val="24"/>
          <w:szCs w:val="24"/>
        </w:rPr>
        <w:t>2012</w:t>
      </w:r>
      <w:r w:rsidR="00740786" w:rsidRPr="00F80EBF">
        <w:rPr>
          <w:rFonts w:ascii="Times New Roman" w:hAnsi="Times New Roman" w:cs="Times New Roman"/>
          <w:sz w:val="24"/>
          <w:szCs w:val="24"/>
        </w:rPr>
        <w:t xml:space="preserve"> a 2017</w:t>
      </w:r>
      <w:r w:rsidR="00127698">
        <w:rPr>
          <w:rFonts w:ascii="Times New Roman" w:hAnsi="Times New Roman" w:cs="Times New Roman"/>
          <w:sz w:val="24"/>
          <w:szCs w:val="24"/>
        </w:rPr>
        <w:t xml:space="preserve">. </w:t>
      </w:r>
      <w:r w:rsidR="006553D2">
        <w:rPr>
          <w:rFonts w:ascii="Times New Roman" w:hAnsi="Times New Roman" w:cs="Times New Roman"/>
          <w:b/>
          <w:sz w:val="24"/>
          <w:szCs w:val="24"/>
        </w:rPr>
        <w:t xml:space="preserve">Resultados e Discussões: </w:t>
      </w:r>
      <w:r w:rsidR="00445E35">
        <w:rPr>
          <w:rFonts w:ascii="Times New Roman" w:hAnsi="Times New Roman" w:cs="Times New Roman"/>
          <w:sz w:val="24"/>
          <w:szCs w:val="24"/>
        </w:rPr>
        <w:t xml:space="preserve">Notou-se </w:t>
      </w:r>
      <w:r w:rsidR="00987C22">
        <w:rPr>
          <w:rFonts w:ascii="Times New Roman" w:hAnsi="Times New Roman" w:cs="Times New Roman"/>
          <w:sz w:val="24"/>
          <w:szCs w:val="24"/>
        </w:rPr>
        <w:t xml:space="preserve">que a contaminação </w:t>
      </w:r>
      <w:r w:rsidR="0076448E">
        <w:rPr>
          <w:rFonts w:ascii="Times New Roman" w:hAnsi="Times New Roman" w:cs="Times New Roman"/>
          <w:sz w:val="24"/>
          <w:szCs w:val="24"/>
        </w:rPr>
        <w:t>do açaí pelo protozoário pode</w:t>
      </w:r>
      <w:r w:rsidR="00987C22">
        <w:rPr>
          <w:rFonts w:ascii="Times New Roman" w:hAnsi="Times New Roman" w:cs="Times New Roman"/>
          <w:sz w:val="24"/>
          <w:szCs w:val="24"/>
        </w:rPr>
        <w:t xml:space="preserve"> </w:t>
      </w:r>
      <w:r w:rsidR="0076448E">
        <w:rPr>
          <w:rFonts w:ascii="Times New Roman" w:hAnsi="Times New Roman" w:cs="Times New Roman"/>
          <w:sz w:val="24"/>
          <w:szCs w:val="24"/>
        </w:rPr>
        <w:t>iniciar</w:t>
      </w:r>
      <w:r w:rsidR="00987C22" w:rsidRPr="006F1D99">
        <w:rPr>
          <w:rFonts w:ascii="Times New Roman" w:hAnsi="Times New Roman" w:cs="Times New Roman"/>
          <w:sz w:val="24"/>
          <w:szCs w:val="24"/>
        </w:rPr>
        <w:t xml:space="preserve"> durante: (1) m</w:t>
      </w:r>
      <w:r w:rsidR="006F1D99" w:rsidRPr="006F1D99">
        <w:rPr>
          <w:rFonts w:ascii="Times New Roman" w:hAnsi="Times New Roman" w:cs="Times New Roman"/>
          <w:sz w:val="24"/>
          <w:szCs w:val="24"/>
        </w:rPr>
        <w:t>anipulação da matéria-prima; (2) pela má assepsia dos equipamentos e instrumentos</w:t>
      </w:r>
      <w:r w:rsidR="00A67EDD">
        <w:rPr>
          <w:rFonts w:ascii="Times New Roman" w:hAnsi="Times New Roman" w:cs="Times New Roman"/>
          <w:sz w:val="24"/>
          <w:szCs w:val="24"/>
        </w:rPr>
        <w:t>; (3) hábitos de higiene</w:t>
      </w:r>
      <w:r w:rsidR="006F1D99" w:rsidRPr="006F1D99">
        <w:rPr>
          <w:rFonts w:ascii="Times New Roman" w:hAnsi="Times New Roman" w:cs="Times New Roman"/>
          <w:sz w:val="24"/>
          <w:szCs w:val="24"/>
        </w:rPr>
        <w:t xml:space="preserve"> dos manipuladores; e (4) armazenamento, conservação e distribuição</w:t>
      </w:r>
      <w:r w:rsidR="00A67EDD">
        <w:rPr>
          <w:rFonts w:ascii="Times New Roman" w:hAnsi="Times New Roman" w:cs="Times New Roman"/>
          <w:sz w:val="24"/>
          <w:szCs w:val="24"/>
        </w:rPr>
        <w:t xml:space="preserve"> do fruto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AF658A">
        <w:rPr>
          <w:rFonts w:ascii="Times New Roman" w:hAnsi="Times New Roman" w:cs="Times New Roman"/>
          <w:sz w:val="24"/>
          <w:szCs w:val="24"/>
        </w:rPr>
        <w:t>(ALVES; UENO, 2010</w:t>
      </w:r>
      <w:r w:rsidR="006F1D99" w:rsidRPr="006F1D99">
        <w:rPr>
          <w:rFonts w:ascii="Times New Roman" w:hAnsi="Times New Roman" w:cs="Times New Roman"/>
          <w:sz w:val="24"/>
          <w:szCs w:val="24"/>
        </w:rPr>
        <w:t>).</w:t>
      </w:r>
      <w:r w:rsidR="00A67EDD">
        <w:rPr>
          <w:rFonts w:ascii="Times New Roman" w:hAnsi="Times New Roman" w:cs="Times New Roman"/>
          <w:sz w:val="24"/>
          <w:szCs w:val="24"/>
        </w:rPr>
        <w:t xml:space="preserve"> Em uma pesquisa feita na cidade de Belém, no Pará, em 2016, nenhum</w:t>
      </w:r>
      <w:r w:rsidR="0076448E">
        <w:rPr>
          <w:rFonts w:ascii="Times New Roman" w:hAnsi="Times New Roman" w:cs="Times New Roman"/>
          <w:sz w:val="24"/>
          <w:szCs w:val="24"/>
        </w:rPr>
        <w:t>a das 37 vendas de açaí visitada apresentava</w:t>
      </w:r>
      <w:r w:rsidR="00A67EDD">
        <w:rPr>
          <w:rFonts w:ascii="Times New Roman" w:hAnsi="Times New Roman" w:cs="Times New Roman"/>
          <w:sz w:val="24"/>
          <w:szCs w:val="24"/>
        </w:rPr>
        <w:t xml:space="preserve"> documentação de qualquer tipo de controle de pragas</w:t>
      </w:r>
      <w:r w:rsidR="005119DA">
        <w:rPr>
          <w:rFonts w:ascii="Times New Roman" w:hAnsi="Times New Roman" w:cs="Times New Roman"/>
          <w:sz w:val="24"/>
          <w:szCs w:val="24"/>
        </w:rPr>
        <w:t xml:space="preserve">. Entre esses empreendimentos, apenas um possuía o </w:t>
      </w:r>
      <w:r w:rsidR="0076448E">
        <w:rPr>
          <w:rFonts w:ascii="Times New Roman" w:hAnsi="Times New Roman" w:cs="Times New Roman"/>
          <w:sz w:val="24"/>
          <w:szCs w:val="24"/>
        </w:rPr>
        <w:t>manual de boas práticas de fabricação</w:t>
      </w:r>
      <w:r w:rsidR="005119DA" w:rsidRPr="004F2DBC">
        <w:rPr>
          <w:rFonts w:ascii="Times New Roman" w:hAnsi="Times New Roman" w:cs="Times New Roman"/>
          <w:sz w:val="24"/>
          <w:szCs w:val="24"/>
        </w:rPr>
        <w:t>, mas não seguia as instruções contidas nele</w:t>
      </w:r>
      <w:r w:rsidR="00601B86" w:rsidRPr="004F2DBC">
        <w:rPr>
          <w:rFonts w:ascii="Times New Roman" w:hAnsi="Times New Roman" w:cs="Times New Roman"/>
          <w:sz w:val="24"/>
          <w:szCs w:val="24"/>
        </w:rPr>
        <w:t>.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877F5F">
        <w:rPr>
          <w:rFonts w:ascii="Times New Roman" w:hAnsi="Times New Roman" w:cs="Times New Roman"/>
          <w:sz w:val="24"/>
          <w:szCs w:val="24"/>
        </w:rPr>
        <w:t>Outro fato</w:t>
      </w:r>
      <w:r w:rsidR="0076448E">
        <w:rPr>
          <w:rFonts w:ascii="Times New Roman" w:hAnsi="Times New Roman" w:cs="Times New Roman"/>
          <w:sz w:val="24"/>
          <w:szCs w:val="24"/>
        </w:rPr>
        <w:t>r complicador é que</w:t>
      </w:r>
      <w:r w:rsidR="00877F5F">
        <w:rPr>
          <w:rFonts w:ascii="Times New Roman" w:hAnsi="Times New Roman" w:cs="Times New Roman"/>
          <w:sz w:val="24"/>
          <w:szCs w:val="24"/>
        </w:rPr>
        <w:t xml:space="preserve"> </w:t>
      </w:r>
      <w:r w:rsidR="0076448E">
        <w:rPr>
          <w:rFonts w:ascii="Times New Roman" w:hAnsi="Times New Roman" w:cs="Times New Roman"/>
          <w:sz w:val="24"/>
          <w:szCs w:val="24"/>
        </w:rPr>
        <w:t>muitos dos</w:t>
      </w:r>
      <w:r w:rsidR="00601B86" w:rsidRPr="004F2DBC">
        <w:rPr>
          <w:rFonts w:ascii="Times New Roman" w:hAnsi="Times New Roman" w:cs="Times New Roman"/>
          <w:sz w:val="24"/>
          <w:szCs w:val="24"/>
        </w:rPr>
        <w:t xml:space="preserve"> estabelecimentos paraenses, </w:t>
      </w:r>
      <w:r w:rsidR="0076448E">
        <w:rPr>
          <w:rFonts w:ascii="Times New Roman" w:hAnsi="Times New Roman" w:cs="Times New Roman"/>
          <w:sz w:val="24"/>
          <w:szCs w:val="24"/>
        </w:rPr>
        <w:t>que comercializam a polpa do açaí, não implantam a</w:t>
      </w:r>
      <w:r w:rsidR="00601B86" w:rsidRPr="004F2DBC">
        <w:rPr>
          <w:rFonts w:ascii="Times New Roman" w:hAnsi="Times New Roman" w:cs="Times New Roman"/>
          <w:sz w:val="24"/>
          <w:szCs w:val="24"/>
        </w:rPr>
        <w:t xml:space="preserve">s medidas fundamentais para garantir a qualidade sanitária do alimento. Isso acontece, em grande parte, por conta da falta de </w:t>
      </w:r>
      <w:r w:rsidR="007E6126" w:rsidRPr="004F2DBC">
        <w:rPr>
          <w:rFonts w:ascii="Times New Roman" w:hAnsi="Times New Roman" w:cs="Times New Roman"/>
          <w:sz w:val="24"/>
          <w:szCs w:val="24"/>
        </w:rPr>
        <w:t>noção</w:t>
      </w:r>
      <w:r w:rsidR="00761177">
        <w:rPr>
          <w:rFonts w:ascii="Times New Roman" w:hAnsi="Times New Roman" w:cs="Times New Roman"/>
          <w:sz w:val="24"/>
          <w:szCs w:val="24"/>
        </w:rPr>
        <w:t xml:space="preserve"> em relação à eficácia da técnica</w:t>
      </w:r>
      <w:r w:rsidR="007E6126" w:rsidRPr="004F2DBC">
        <w:rPr>
          <w:rFonts w:ascii="Times New Roman" w:hAnsi="Times New Roman" w:cs="Times New Roman"/>
          <w:sz w:val="24"/>
          <w:szCs w:val="24"/>
        </w:rPr>
        <w:t xml:space="preserve"> </w:t>
      </w:r>
      <w:r w:rsidR="00761177">
        <w:rPr>
          <w:rFonts w:ascii="Times New Roman" w:hAnsi="Times New Roman" w:cs="Times New Roman"/>
          <w:sz w:val="24"/>
          <w:szCs w:val="24"/>
        </w:rPr>
        <w:t xml:space="preserve">de branquear, por exemplo, pelos comerciantes, </w:t>
      </w:r>
      <w:r w:rsidR="007E6126" w:rsidRPr="004F2DBC">
        <w:rPr>
          <w:rFonts w:ascii="Times New Roman" w:hAnsi="Times New Roman" w:cs="Times New Roman"/>
          <w:sz w:val="24"/>
          <w:szCs w:val="24"/>
        </w:rPr>
        <w:t>e de auxílios financeiros, correlacionado às condições precárias de saneamento loc</w:t>
      </w:r>
      <w:r w:rsidR="00C71EDB">
        <w:rPr>
          <w:rFonts w:ascii="Times New Roman" w:hAnsi="Times New Roman" w:cs="Times New Roman"/>
          <w:sz w:val="24"/>
          <w:szCs w:val="24"/>
        </w:rPr>
        <w:t>al;</w:t>
      </w:r>
      <w:r w:rsidR="00761177">
        <w:rPr>
          <w:rFonts w:ascii="Times New Roman" w:hAnsi="Times New Roman" w:cs="Times New Roman"/>
          <w:sz w:val="24"/>
          <w:szCs w:val="24"/>
        </w:rPr>
        <w:t xml:space="preserve"> realidade econômica instável</w:t>
      </w:r>
      <w:r w:rsidR="00C71EDB">
        <w:rPr>
          <w:rFonts w:ascii="Times New Roman" w:hAnsi="Times New Roman" w:cs="Times New Roman"/>
          <w:sz w:val="24"/>
          <w:szCs w:val="24"/>
        </w:rPr>
        <w:t xml:space="preserve"> do público consumidor; </w:t>
      </w:r>
      <w:r w:rsidR="007E6126" w:rsidRPr="004F2DBC">
        <w:rPr>
          <w:rFonts w:ascii="Times New Roman" w:hAnsi="Times New Roman" w:cs="Times New Roman"/>
          <w:sz w:val="24"/>
          <w:szCs w:val="24"/>
        </w:rPr>
        <w:t xml:space="preserve">somada a </w:t>
      </w:r>
      <w:r w:rsidR="007E6126" w:rsidRPr="00DB004A">
        <w:rPr>
          <w:rFonts w:ascii="Times New Roman" w:hAnsi="Times New Roman" w:cs="Times New Roman"/>
          <w:sz w:val="24"/>
          <w:szCs w:val="24"/>
        </w:rPr>
        <w:t xml:space="preserve">falta de regulamentação e inspeção dos pontos comerciais de açaí pelos órgãos de fiscalização </w:t>
      </w:r>
      <w:r w:rsidR="007E6126" w:rsidRPr="00973D49">
        <w:rPr>
          <w:rFonts w:ascii="Times New Roman" w:hAnsi="Times New Roman" w:cs="Times New Roman"/>
          <w:sz w:val="24"/>
          <w:szCs w:val="24"/>
        </w:rPr>
        <w:t>sanitária</w:t>
      </w:r>
      <w:r w:rsidR="00761177">
        <w:rPr>
          <w:rFonts w:ascii="Times New Roman" w:hAnsi="Times New Roman" w:cs="Times New Roman"/>
          <w:sz w:val="24"/>
          <w:szCs w:val="24"/>
        </w:rPr>
        <w:t xml:space="preserve"> (</w:t>
      </w:r>
      <w:r w:rsidR="00765DDA">
        <w:rPr>
          <w:rFonts w:ascii="Times New Roman" w:hAnsi="Times New Roman" w:cs="Times New Roman"/>
          <w:sz w:val="24"/>
          <w:szCs w:val="24"/>
        </w:rPr>
        <w:t>PEREIRA; MARTINELLI,</w:t>
      </w:r>
      <w:r w:rsidR="00973D49" w:rsidRPr="00973D49">
        <w:rPr>
          <w:rFonts w:ascii="Times New Roman" w:hAnsi="Times New Roman" w:cs="Times New Roman"/>
          <w:sz w:val="24"/>
          <w:szCs w:val="24"/>
        </w:rPr>
        <w:t xml:space="preserve"> </w:t>
      </w:r>
      <w:r w:rsidR="00973D49" w:rsidRPr="00973D49"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765DDA">
        <w:rPr>
          <w:rFonts w:ascii="Times New Roman" w:hAnsi="Times New Roman" w:cs="Times New Roman"/>
          <w:sz w:val="24"/>
          <w:szCs w:val="24"/>
        </w:rPr>
        <w:t>15</w:t>
      </w:r>
      <w:r w:rsidR="00973D49" w:rsidRPr="00973D49">
        <w:rPr>
          <w:rFonts w:ascii="Times New Roman" w:hAnsi="Times New Roman" w:cs="Times New Roman"/>
          <w:sz w:val="24"/>
          <w:szCs w:val="24"/>
        </w:rPr>
        <w:t>)</w:t>
      </w:r>
      <w:r w:rsidR="00881CF9" w:rsidRPr="00973D49">
        <w:rPr>
          <w:rFonts w:ascii="Times New Roman" w:hAnsi="Times New Roman" w:cs="Times New Roman"/>
          <w:sz w:val="24"/>
          <w:szCs w:val="24"/>
        </w:rPr>
        <w:t>.</w:t>
      </w:r>
      <w:r w:rsidR="00881CF9" w:rsidRPr="00DB004A">
        <w:rPr>
          <w:rFonts w:ascii="Times New Roman" w:hAnsi="Times New Roman" w:cs="Times New Roman"/>
          <w:sz w:val="24"/>
          <w:szCs w:val="24"/>
        </w:rPr>
        <w:t xml:space="preserve"> Apesar da técnica de branqueamento se mostrar eficaz na prevenção da infecção oral pela Doença de Chagas</w:t>
      </w:r>
      <w:r w:rsidR="001D10B9">
        <w:rPr>
          <w:rFonts w:ascii="Times New Roman" w:hAnsi="Times New Roman" w:cs="Times New Roman"/>
          <w:sz w:val="24"/>
          <w:szCs w:val="24"/>
        </w:rPr>
        <w:t>, além de potencializar a qualidade do produto</w:t>
      </w:r>
      <w:r w:rsidR="00881CF9" w:rsidRPr="00DB004A">
        <w:rPr>
          <w:rFonts w:ascii="Times New Roman" w:hAnsi="Times New Roman" w:cs="Times New Roman"/>
          <w:sz w:val="24"/>
          <w:szCs w:val="24"/>
        </w:rPr>
        <w:t>, este método ainda se mostr</w:t>
      </w:r>
      <w:r w:rsidR="0079395A">
        <w:rPr>
          <w:rFonts w:ascii="Times New Roman" w:hAnsi="Times New Roman" w:cs="Times New Roman"/>
          <w:sz w:val="24"/>
          <w:szCs w:val="24"/>
        </w:rPr>
        <w:t xml:space="preserve">a custoso para muitos batedores. Além dessa despesa, há outros desembolsos que os mesmos precisam arcar ao processo produtivo, como a própria matéria-prima (frutos do açaí), água, energia, combustível, cloro, mão de obra, coleta de caroços e impostos. </w:t>
      </w:r>
      <w:r w:rsidR="004F0225">
        <w:rPr>
          <w:rFonts w:ascii="Times New Roman" w:hAnsi="Times New Roman" w:cs="Times New Roman"/>
          <w:sz w:val="24"/>
          <w:szCs w:val="24"/>
        </w:rPr>
        <w:t xml:space="preserve">Segundo Marion (2014), os equipamentos </w:t>
      </w:r>
      <w:r w:rsidR="00774B06">
        <w:rPr>
          <w:rFonts w:ascii="Times New Roman" w:hAnsi="Times New Roman" w:cs="Times New Roman"/>
          <w:sz w:val="24"/>
          <w:szCs w:val="24"/>
        </w:rPr>
        <w:t xml:space="preserve">(branqueador e </w:t>
      </w:r>
      <w:proofErr w:type="spellStart"/>
      <w:r w:rsidR="00774B06">
        <w:rPr>
          <w:rFonts w:ascii="Times New Roman" w:hAnsi="Times New Roman" w:cs="Times New Roman"/>
          <w:sz w:val="24"/>
          <w:szCs w:val="24"/>
        </w:rPr>
        <w:t>despolpadeira</w:t>
      </w:r>
      <w:proofErr w:type="spellEnd"/>
      <w:r w:rsidR="00774B06">
        <w:rPr>
          <w:rFonts w:ascii="Times New Roman" w:hAnsi="Times New Roman" w:cs="Times New Roman"/>
          <w:sz w:val="24"/>
          <w:szCs w:val="24"/>
        </w:rPr>
        <w:t xml:space="preserve">) </w:t>
      </w:r>
      <w:r w:rsidR="004F0225">
        <w:rPr>
          <w:rFonts w:ascii="Times New Roman" w:hAnsi="Times New Roman" w:cs="Times New Roman"/>
          <w:sz w:val="24"/>
          <w:szCs w:val="24"/>
        </w:rPr>
        <w:t xml:space="preserve">são um dos gastos mais relevantes e deve compor os custos de produção. </w:t>
      </w:r>
      <w:r w:rsidR="00774B06">
        <w:rPr>
          <w:rFonts w:ascii="Times New Roman" w:hAnsi="Times New Roman" w:cs="Times New Roman"/>
          <w:sz w:val="24"/>
          <w:szCs w:val="24"/>
        </w:rPr>
        <w:t>O alto preço dos frutos</w:t>
      </w:r>
      <w:r w:rsidR="00A217D9">
        <w:rPr>
          <w:rFonts w:ascii="Times New Roman" w:hAnsi="Times New Roman" w:cs="Times New Roman"/>
          <w:sz w:val="24"/>
          <w:szCs w:val="24"/>
        </w:rPr>
        <w:t>, das máquinas</w:t>
      </w:r>
      <w:r w:rsidR="00774B06">
        <w:rPr>
          <w:rFonts w:ascii="Times New Roman" w:hAnsi="Times New Roman" w:cs="Times New Roman"/>
          <w:sz w:val="24"/>
          <w:szCs w:val="24"/>
        </w:rPr>
        <w:t xml:space="preserve"> e da energia elétrica coopera</w:t>
      </w:r>
      <w:r w:rsidR="00C71EDB">
        <w:rPr>
          <w:rFonts w:ascii="Times New Roman" w:hAnsi="Times New Roman" w:cs="Times New Roman"/>
          <w:sz w:val="24"/>
          <w:szCs w:val="24"/>
        </w:rPr>
        <w:t xml:space="preserve"> </w:t>
      </w:r>
      <w:r w:rsidR="00774B06">
        <w:rPr>
          <w:rFonts w:ascii="Times New Roman" w:hAnsi="Times New Roman" w:cs="Times New Roman"/>
          <w:sz w:val="24"/>
          <w:szCs w:val="24"/>
        </w:rPr>
        <w:t>diretamente na formação dessas despesas. O branqueame</w:t>
      </w:r>
      <w:r w:rsidR="00C71EDB">
        <w:rPr>
          <w:rFonts w:ascii="Times New Roman" w:hAnsi="Times New Roman" w:cs="Times New Roman"/>
          <w:sz w:val="24"/>
          <w:szCs w:val="24"/>
        </w:rPr>
        <w:t>nto se mostra dispendioso, pois apenas a máquina custa</w:t>
      </w:r>
      <w:r w:rsidR="00774B06">
        <w:rPr>
          <w:rFonts w:ascii="Times New Roman" w:hAnsi="Times New Roman" w:cs="Times New Roman"/>
          <w:sz w:val="24"/>
          <w:szCs w:val="24"/>
        </w:rPr>
        <w:t xml:space="preserve"> entre 2,2 a 2,6 mil reais, além de elevar o consumo d</w:t>
      </w:r>
      <w:r w:rsidR="00C71EDB">
        <w:rPr>
          <w:rFonts w:ascii="Times New Roman" w:hAnsi="Times New Roman" w:cs="Times New Roman"/>
          <w:sz w:val="24"/>
          <w:szCs w:val="24"/>
        </w:rPr>
        <w:t xml:space="preserve">e energia, água e o tempo de beneficiamento. </w:t>
      </w:r>
      <w:r w:rsidR="00601B86" w:rsidRPr="00DB004A">
        <w:rPr>
          <w:rFonts w:ascii="Times New Roman" w:hAnsi="Times New Roman" w:cs="Times New Roman"/>
          <w:sz w:val="24"/>
          <w:szCs w:val="24"/>
        </w:rPr>
        <w:t>O consumo de açaí pela população em locais</w:t>
      </w:r>
      <w:r w:rsidR="00864144">
        <w:rPr>
          <w:rFonts w:ascii="Times New Roman" w:hAnsi="Times New Roman" w:cs="Times New Roman"/>
          <w:sz w:val="24"/>
          <w:szCs w:val="24"/>
        </w:rPr>
        <w:t xml:space="preserve"> </w:t>
      </w:r>
      <w:r w:rsidR="00864144" w:rsidRPr="00864144">
        <w:rPr>
          <w:rFonts w:ascii="Times New Roman" w:hAnsi="Times New Roman" w:cs="Times New Roman"/>
          <w:sz w:val="24"/>
          <w:szCs w:val="24"/>
        </w:rPr>
        <w:t xml:space="preserve">que </w:t>
      </w:r>
      <w:r w:rsidR="00864144">
        <w:rPr>
          <w:rFonts w:ascii="Times New Roman" w:hAnsi="Times New Roman" w:cs="Times New Roman"/>
          <w:sz w:val="24"/>
          <w:szCs w:val="24"/>
        </w:rPr>
        <w:t>adotam medidas de higienização indispensáveis</w:t>
      </w:r>
      <w:r w:rsidR="00601B86" w:rsidRPr="00864144">
        <w:rPr>
          <w:rFonts w:ascii="Times New Roman" w:hAnsi="Times New Roman" w:cs="Times New Roman"/>
          <w:sz w:val="24"/>
          <w:szCs w:val="24"/>
        </w:rPr>
        <w:t xml:space="preserve"> </w:t>
      </w:r>
      <w:r w:rsidR="00864144">
        <w:rPr>
          <w:rFonts w:ascii="Times New Roman" w:hAnsi="Times New Roman" w:cs="Times New Roman"/>
          <w:sz w:val="24"/>
          <w:szCs w:val="24"/>
        </w:rPr>
        <w:t xml:space="preserve">deve </w:t>
      </w:r>
      <w:r w:rsidR="00601B86" w:rsidRPr="00DB004A">
        <w:rPr>
          <w:rFonts w:ascii="Times New Roman" w:hAnsi="Times New Roman" w:cs="Times New Roman"/>
          <w:sz w:val="24"/>
          <w:szCs w:val="24"/>
        </w:rPr>
        <w:t>ser fortalecido</w:t>
      </w:r>
      <w:r w:rsidR="00A4764F">
        <w:rPr>
          <w:rFonts w:ascii="Times New Roman" w:hAnsi="Times New Roman" w:cs="Times New Roman"/>
          <w:sz w:val="24"/>
          <w:szCs w:val="24"/>
        </w:rPr>
        <w:t>, já que essa</w:t>
      </w:r>
      <w:r w:rsidR="00601B86" w:rsidRPr="00DB004A">
        <w:rPr>
          <w:rFonts w:ascii="Times New Roman" w:hAnsi="Times New Roman" w:cs="Times New Roman"/>
          <w:sz w:val="24"/>
          <w:szCs w:val="24"/>
        </w:rPr>
        <w:t>s minimizam o risco de</w:t>
      </w:r>
      <w:r w:rsidR="00283372">
        <w:rPr>
          <w:rFonts w:ascii="Times New Roman" w:hAnsi="Times New Roman" w:cs="Times New Roman"/>
          <w:sz w:val="24"/>
          <w:szCs w:val="24"/>
        </w:rPr>
        <w:t xml:space="preserve"> contrair</w:t>
      </w:r>
      <w:r w:rsidR="00881CF9" w:rsidRPr="00DB004A">
        <w:rPr>
          <w:rFonts w:ascii="Times New Roman" w:hAnsi="Times New Roman" w:cs="Times New Roman"/>
          <w:sz w:val="24"/>
          <w:szCs w:val="24"/>
        </w:rPr>
        <w:t xml:space="preserve"> parasita</w:t>
      </w:r>
      <w:r w:rsidR="00283372">
        <w:rPr>
          <w:rFonts w:ascii="Times New Roman" w:hAnsi="Times New Roman" w:cs="Times New Roman"/>
          <w:sz w:val="24"/>
          <w:szCs w:val="24"/>
        </w:rPr>
        <w:t>s, como o</w:t>
      </w:r>
      <w:r w:rsidR="00926501">
        <w:rPr>
          <w:rFonts w:ascii="Times New Roman" w:hAnsi="Times New Roman" w:cs="Times New Roman"/>
          <w:sz w:val="24"/>
          <w:szCs w:val="24"/>
        </w:rPr>
        <w:t xml:space="preserve"> </w:t>
      </w:r>
      <w:r w:rsidR="00283372">
        <w:rPr>
          <w:rFonts w:ascii="Times New Roman" w:hAnsi="Times New Roman" w:cs="Times New Roman"/>
          <w:i/>
          <w:sz w:val="24"/>
          <w:szCs w:val="24"/>
        </w:rPr>
        <w:t xml:space="preserve">T. </w:t>
      </w:r>
      <w:proofErr w:type="spellStart"/>
      <w:r w:rsidR="00283372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2833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83372">
        <w:rPr>
          <w:rFonts w:ascii="Times New Roman" w:hAnsi="Times New Roman" w:cs="Times New Roman"/>
          <w:sz w:val="24"/>
          <w:szCs w:val="24"/>
        </w:rPr>
        <w:t xml:space="preserve">Foi </w:t>
      </w:r>
      <w:r w:rsidR="00926501">
        <w:rPr>
          <w:rFonts w:ascii="Times New Roman" w:hAnsi="Times New Roman" w:cs="Times New Roman"/>
          <w:sz w:val="24"/>
          <w:szCs w:val="24"/>
        </w:rPr>
        <w:t>evidenciado</w:t>
      </w:r>
      <w:r w:rsidR="00283372">
        <w:rPr>
          <w:rFonts w:ascii="Times New Roman" w:hAnsi="Times New Roman" w:cs="Times New Roman"/>
          <w:sz w:val="24"/>
          <w:szCs w:val="24"/>
        </w:rPr>
        <w:t xml:space="preserve">, recentemente, </w:t>
      </w:r>
      <w:r w:rsidR="00926501">
        <w:rPr>
          <w:rFonts w:ascii="Times New Roman" w:hAnsi="Times New Roman" w:cs="Times New Roman"/>
          <w:sz w:val="24"/>
          <w:szCs w:val="24"/>
        </w:rPr>
        <w:t>o surto de Doença de Chagas aguda no município de Acará</w:t>
      </w:r>
      <w:r w:rsidR="001362A8">
        <w:rPr>
          <w:rFonts w:ascii="Times New Roman" w:hAnsi="Times New Roman" w:cs="Times New Roman"/>
          <w:sz w:val="24"/>
          <w:szCs w:val="24"/>
        </w:rPr>
        <w:t>, confirmado pelo Instituto Evandro Chagas, no</w:t>
      </w:r>
      <w:r w:rsidR="00926501">
        <w:rPr>
          <w:rFonts w:ascii="Times New Roman" w:hAnsi="Times New Roman" w:cs="Times New Roman"/>
          <w:sz w:val="24"/>
          <w:szCs w:val="24"/>
        </w:rPr>
        <w:t xml:space="preserve"> dia 3</w:t>
      </w:r>
      <w:r w:rsidR="001362A8">
        <w:rPr>
          <w:rFonts w:ascii="Times New Roman" w:hAnsi="Times New Roman" w:cs="Times New Roman"/>
          <w:sz w:val="24"/>
          <w:szCs w:val="24"/>
        </w:rPr>
        <w:t>1 de julho 201</w:t>
      </w:r>
      <w:r w:rsidR="00283372">
        <w:rPr>
          <w:rFonts w:ascii="Times New Roman" w:hAnsi="Times New Roman" w:cs="Times New Roman"/>
          <w:sz w:val="24"/>
          <w:szCs w:val="24"/>
        </w:rPr>
        <w:t>8. A enfermidade a</w:t>
      </w:r>
      <w:r w:rsidR="00210FE3">
        <w:rPr>
          <w:rFonts w:ascii="Times New Roman" w:hAnsi="Times New Roman" w:cs="Times New Roman"/>
          <w:sz w:val="24"/>
          <w:szCs w:val="24"/>
        </w:rPr>
        <w:t>tingiu</w:t>
      </w:r>
      <w:r w:rsidR="00926501">
        <w:rPr>
          <w:rFonts w:ascii="Times New Roman" w:hAnsi="Times New Roman" w:cs="Times New Roman"/>
          <w:sz w:val="24"/>
          <w:szCs w:val="24"/>
        </w:rPr>
        <w:t xml:space="preserve"> 11 </w:t>
      </w:r>
      <w:r w:rsidR="00210FE3">
        <w:rPr>
          <w:rFonts w:ascii="Times New Roman" w:hAnsi="Times New Roman" w:cs="Times New Roman"/>
          <w:sz w:val="24"/>
          <w:szCs w:val="24"/>
        </w:rPr>
        <w:t>indivíduos</w:t>
      </w:r>
      <w:r w:rsidR="00926501">
        <w:rPr>
          <w:rFonts w:ascii="Times New Roman" w:hAnsi="Times New Roman" w:cs="Times New Roman"/>
          <w:sz w:val="24"/>
          <w:szCs w:val="24"/>
        </w:rPr>
        <w:t xml:space="preserve"> de uma </w:t>
      </w:r>
      <w:r w:rsidR="00210FE3">
        <w:rPr>
          <w:rFonts w:ascii="Times New Roman" w:hAnsi="Times New Roman" w:cs="Times New Roman"/>
          <w:sz w:val="24"/>
          <w:szCs w:val="24"/>
        </w:rPr>
        <w:t xml:space="preserve">mesma </w:t>
      </w:r>
      <w:r w:rsidR="00926501">
        <w:rPr>
          <w:rFonts w:ascii="Times New Roman" w:hAnsi="Times New Roman" w:cs="Times New Roman"/>
          <w:sz w:val="24"/>
          <w:szCs w:val="24"/>
        </w:rPr>
        <w:t xml:space="preserve">família e </w:t>
      </w:r>
      <w:r w:rsidR="001362A8">
        <w:rPr>
          <w:rFonts w:ascii="Times New Roman" w:hAnsi="Times New Roman" w:cs="Times New Roman"/>
          <w:sz w:val="24"/>
          <w:szCs w:val="24"/>
        </w:rPr>
        <w:t>7 de outra, sugerindo que o surto pode estar relacionado com a ingestão do</w:t>
      </w:r>
      <w:r w:rsidR="00926501">
        <w:rPr>
          <w:rFonts w:ascii="Times New Roman" w:hAnsi="Times New Roman" w:cs="Times New Roman"/>
          <w:sz w:val="24"/>
          <w:szCs w:val="24"/>
        </w:rPr>
        <w:t xml:space="preserve"> mesmo açaí contaminado</w:t>
      </w:r>
      <w:r w:rsidR="00542051">
        <w:rPr>
          <w:rFonts w:ascii="Times New Roman" w:hAnsi="Times New Roman" w:cs="Times New Roman"/>
          <w:sz w:val="24"/>
          <w:szCs w:val="24"/>
        </w:rPr>
        <w:t xml:space="preserve"> com o protozoário</w:t>
      </w:r>
      <w:r w:rsidR="00210FE3">
        <w:rPr>
          <w:rFonts w:ascii="Times New Roman" w:hAnsi="Times New Roman" w:cs="Times New Roman"/>
          <w:sz w:val="24"/>
          <w:szCs w:val="24"/>
        </w:rPr>
        <w:t>, pelas duas famílias</w:t>
      </w:r>
      <w:r w:rsidR="00283372">
        <w:rPr>
          <w:rFonts w:ascii="Times New Roman" w:hAnsi="Times New Roman" w:cs="Times New Roman"/>
          <w:sz w:val="24"/>
          <w:szCs w:val="24"/>
        </w:rPr>
        <w:t>. Isso demon</w:t>
      </w:r>
      <w:r w:rsidR="007E382B">
        <w:rPr>
          <w:rFonts w:ascii="Times New Roman" w:hAnsi="Times New Roman" w:cs="Times New Roman"/>
          <w:sz w:val="24"/>
          <w:szCs w:val="24"/>
        </w:rPr>
        <w:t>stra</w:t>
      </w:r>
      <w:r w:rsidR="00926501">
        <w:rPr>
          <w:rFonts w:ascii="Times New Roman" w:hAnsi="Times New Roman" w:cs="Times New Roman"/>
          <w:sz w:val="24"/>
          <w:szCs w:val="24"/>
        </w:rPr>
        <w:t xml:space="preserve"> que a transmissão via oral é</w:t>
      </w:r>
      <w:r w:rsidR="001362A8">
        <w:rPr>
          <w:rFonts w:ascii="Times New Roman" w:hAnsi="Times New Roman" w:cs="Times New Roman"/>
          <w:sz w:val="24"/>
          <w:szCs w:val="24"/>
        </w:rPr>
        <w:t xml:space="preserve"> mais grave em relação à infecção por meio da ferroada do inseto</w:t>
      </w:r>
      <w:r w:rsidR="007E382B">
        <w:rPr>
          <w:rFonts w:ascii="Times New Roman" w:hAnsi="Times New Roman" w:cs="Times New Roman"/>
          <w:sz w:val="24"/>
          <w:szCs w:val="24"/>
        </w:rPr>
        <w:t xml:space="preserve"> </w:t>
      </w:r>
      <w:r w:rsidR="00EE3619">
        <w:rPr>
          <w:rFonts w:ascii="Times New Roman" w:hAnsi="Times New Roman" w:cs="Times New Roman"/>
          <w:sz w:val="24"/>
          <w:szCs w:val="24"/>
        </w:rPr>
        <w:t>que</w:t>
      </w:r>
      <w:r w:rsidR="007E382B">
        <w:rPr>
          <w:rFonts w:ascii="Times New Roman" w:hAnsi="Times New Roman" w:cs="Times New Roman"/>
          <w:sz w:val="24"/>
          <w:szCs w:val="24"/>
        </w:rPr>
        <w:t>,</w:t>
      </w:r>
      <w:r w:rsidR="00EE3619">
        <w:rPr>
          <w:rFonts w:ascii="Times New Roman" w:hAnsi="Times New Roman" w:cs="Times New Roman"/>
          <w:sz w:val="24"/>
          <w:szCs w:val="24"/>
        </w:rPr>
        <w:t xml:space="preserve"> por sua vez</w:t>
      </w:r>
      <w:r w:rsidR="007E382B">
        <w:rPr>
          <w:rFonts w:ascii="Times New Roman" w:hAnsi="Times New Roman" w:cs="Times New Roman"/>
          <w:sz w:val="24"/>
          <w:szCs w:val="24"/>
        </w:rPr>
        <w:t>,</w:t>
      </w:r>
      <w:r w:rsidR="00EE3619">
        <w:rPr>
          <w:rFonts w:ascii="Times New Roman" w:hAnsi="Times New Roman" w:cs="Times New Roman"/>
          <w:sz w:val="24"/>
          <w:szCs w:val="24"/>
        </w:rPr>
        <w:t xml:space="preserve"> contaminaria apenas o indivíduo ferreteado</w:t>
      </w:r>
      <w:r w:rsidR="00601B86" w:rsidRPr="00DB004A">
        <w:rPr>
          <w:rFonts w:ascii="Times New Roman" w:hAnsi="Times New Roman" w:cs="Times New Roman"/>
          <w:sz w:val="24"/>
          <w:szCs w:val="24"/>
        </w:rPr>
        <w:t>.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EE3619">
        <w:rPr>
          <w:rFonts w:ascii="Times New Roman" w:hAnsi="Times New Roman" w:cs="Times New Roman"/>
          <w:b/>
          <w:sz w:val="24"/>
          <w:szCs w:val="24"/>
        </w:rPr>
        <w:t>Conclusão</w:t>
      </w:r>
      <w:r w:rsidR="0028176A" w:rsidRPr="00DB004A">
        <w:rPr>
          <w:rFonts w:ascii="Times New Roman" w:hAnsi="Times New Roman" w:cs="Times New Roman"/>
          <w:b/>
          <w:sz w:val="24"/>
          <w:szCs w:val="24"/>
        </w:rPr>
        <w:t>:</w:t>
      </w:r>
      <w:r w:rsidR="00A84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09" w:rsidRPr="00DB004A">
        <w:rPr>
          <w:rFonts w:ascii="Times New Roman" w:hAnsi="Times New Roman" w:cs="Times New Roman"/>
          <w:sz w:val="24"/>
          <w:szCs w:val="24"/>
        </w:rPr>
        <w:t xml:space="preserve">O estudo </w:t>
      </w:r>
      <w:r w:rsidR="00517D28" w:rsidRPr="00DB004A">
        <w:rPr>
          <w:rFonts w:ascii="Times New Roman" w:hAnsi="Times New Roman" w:cs="Times New Roman"/>
          <w:sz w:val="24"/>
          <w:szCs w:val="24"/>
        </w:rPr>
        <w:t xml:space="preserve">possibilitou conhecimento acerca </w:t>
      </w:r>
      <w:r w:rsidR="00174709" w:rsidRPr="00DB004A">
        <w:rPr>
          <w:rFonts w:ascii="Times New Roman" w:hAnsi="Times New Roman" w:cs="Times New Roman"/>
          <w:sz w:val="24"/>
          <w:szCs w:val="24"/>
        </w:rPr>
        <w:t>da técnica de branqueamento do açaí, se mostrando eficaz na eliminação do parasita causador da Doença de Chagas</w:t>
      </w:r>
      <w:r w:rsidR="000E5994">
        <w:rPr>
          <w:rFonts w:ascii="Times New Roman" w:hAnsi="Times New Roman" w:cs="Times New Roman"/>
          <w:sz w:val="24"/>
          <w:szCs w:val="24"/>
        </w:rPr>
        <w:t xml:space="preserve">. Além disso, </w:t>
      </w:r>
      <w:r w:rsidR="00EE3619">
        <w:rPr>
          <w:rFonts w:ascii="Times New Roman" w:hAnsi="Times New Roman" w:cs="Times New Roman"/>
          <w:sz w:val="24"/>
          <w:szCs w:val="24"/>
        </w:rPr>
        <w:t>na melhoria da qualidade do produto, aumentando o número de vendas para exportação, alavancando a economia do estado</w:t>
      </w:r>
      <w:r w:rsidR="000E5994">
        <w:rPr>
          <w:rFonts w:ascii="Times New Roman" w:hAnsi="Times New Roman" w:cs="Times New Roman"/>
          <w:sz w:val="24"/>
          <w:szCs w:val="24"/>
        </w:rPr>
        <w:t>.  N</w:t>
      </w:r>
      <w:r w:rsidR="00174709" w:rsidRPr="00DB004A">
        <w:rPr>
          <w:rFonts w:ascii="Times New Roman" w:hAnsi="Times New Roman" w:cs="Times New Roman"/>
          <w:sz w:val="24"/>
          <w:szCs w:val="24"/>
        </w:rPr>
        <w:t>o entanto, apresentou déficits em relação ao uso desse método devido à</w:t>
      </w:r>
      <w:r w:rsidR="00517D28" w:rsidRPr="00DB004A">
        <w:rPr>
          <w:rFonts w:ascii="Times New Roman" w:hAnsi="Times New Roman" w:cs="Times New Roman"/>
          <w:sz w:val="24"/>
          <w:szCs w:val="24"/>
        </w:rPr>
        <w:t xml:space="preserve"> realidade local enfrentada pelos comerciante</w:t>
      </w:r>
      <w:r w:rsidR="00CA1959">
        <w:rPr>
          <w:rFonts w:ascii="Times New Roman" w:hAnsi="Times New Roman" w:cs="Times New Roman"/>
          <w:sz w:val="24"/>
          <w:szCs w:val="24"/>
        </w:rPr>
        <w:t>s de açaí, por exemplo: (a) a falta de recursos financeiros; (b) carência de noções básicas de higienização</w:t>
      </w:r>
      <w:r w:rsidR="00C421B4">
        <w:rPr>
          <w:rFonts w:ascii="Times New Roman" w:hAnsi="Times New Roman" w:cs="Times New Roman"/>
          <w:sz w:val="24"/>
          <w:szCs w:val="24"/>
        </w:rPr>
        <w:t xml:space="preserve"> pelos vendedores; (c</w:t>
      </w:r>
      <w:r w:rsidR="00590D0B">
        <w:rPr>
          <w:rFonts w:ascii="Times New Roman" w:hAnsi="Times New Roman" w:cs="Times New Roman"/>
          <w:sz w:val="24"/>
          <w:szCs w:val="24"/>
        </w:rPr>
        <w:t xml:space="preserve">) </w:t>
      </w:r>
      <w:r w:rsidR="00221F90">
        <w:rPr>
          <w:rFonts w:ascii="Times New Roman" w:hAnsi="Times New Roman" w:cs="Times New Roman"/>
          <w:sz w:val="24"/>
          <w:szCs w:val="24"/>
        </w:rPr>
        <w:t>condições prec</w:t>
      </w:r>
      <w:r w:rsidR="00C421B4">
        <w:rPr>
          <w:rFonts w:ascii="Times New Roman" w:hAnsi="Times New Roman" w:cs="Times New Roman"/>
          <w:sz w:val="24"/>
          <w:szCs w:val="24"/>
        </w:rPr>
        <w:t>árias de saneamento básico; e (d</w:t>
      </w:r>
      <w:r w:rsidR="00221F90">
        <w:rPr>
          <w:rFonts w:ascii="Times New Roman" w:hAnsi="Times New Roman" w:cs="Times New Roman"/>
          <w:sz w:val="24"/>
          <w:szCs w:val="24"/>
        </w:rPr>
        <w:t>) vago investimento do govern</w:t>
      </w:r>
      <w:r w:rsidR="00414505">
        <w:rPr>
          <w:rFonts w:ascii="Times New Roman" w:hAnsi="Times New Roman" w:cs="Times New Roman"/>
          <w:sz w:val="24"/>
          <w:szCs w:val="24"/>
        </w:rPr>
        <w:t xml:space="preserve">o ao auxílio desses batedores. </w:t>
      </w:r>
      <w:bookmarkStart w:id="0" w:name="_GoBack"/>
      <w:bookmarkEnd w:id="0"/>
      <w:r w:rsidR="00174709" w:rsidRPr="00DB004A">
        <w:rPr>
          <w:rFonts w:ascii="Times New Roman" w:hAnsi="Times New Roman" w:cs="Times New Roman"/>
          <w:sz w:val="24"/>
          <w:szCs w:val="24"/>
        </w:rPr>
        <w:t>A incidência da contaminação</w:t>
      </w:r>
      <w:r w:rsidR="00A848DA">
        <w:rPr>
          <w:rFonts w:ascii="Times New Roman" w:hAnsi="Times New Roman" w:cs="Times New Roman"/>
          <w:sz w:val="24"/>
          <w:szCs w:val="24"/>
        </w:rPr>
        <w:t xml:space="preserve"> </w:t>
      </w:r>
      <w:r w:rsidR="00174709" w:rsidRPr="00DB004A">
        <w:rPr>
          <w:rFonts w:ascii="Times New Roman" w:hAnsi="Times New Roman" w:cs="Times New Roman"/>
          <w:sz w:val="24"/>
          <w:szCs w:val="24"/>
        </w:rPr>
        <w:t xml:space="preserve">por via oral da doença </w:t>
      </w:r>
      <w:r w:rsidR="009B01D3">
        <w:rPr>
          <w:rFonts w:ascii="Times New Roman" w:hAnsi="Times New Roman" w:cs="Times New Roman"/>
          <w:sz w:val="24"/>
          <w:szCs w:val="24"/>
        </w:rPr>
        <w:t>e suas complicações ganhou</w:t>
      </w:r>
      <w:r w:rsidR="00174709" w:rsidRPr="00DB004A">
        <w:rPr>
          <w:rFonts w:ascii="Times New Roman" w:hAnsi="Times New Roman" w:cs="Times New Roman"/>
          <w:sz w:val="24"/>
          <w:szCs w:val="24"/>
        </w:rPr>
        <w:t xml:space="preserve"> força como </w:t>
      </w:r>
      <w:r w:rsidR="00517D28" w:rsidRPr="00DB004A">
        <w:rPr>
          <w:rFonts w:ascii="Times New Roman" w:hAnsi="Times New Roman" w:cs="Times New Roman"/>
          <w:sz w:val="24"/>
          <w:szCs w:val="24"/>
        </w:rPr>
        <w:t>problema de saúde pública</w:t>
      </w:r>
      <w:r w:rsidR="00221F90">
        <w:rPr>
          <w:rFonts w:ascii="Times New Roman" w:hAnsi="Times New Roman" w:cs="Times New Roman"/>
          <w:sz w:val="24"/>
          <w:szCs w:val="24"/>
        </w:rPr>
        <w:t>,</w:t>
      </w:r>
      <w:r w:rsidR="00517D28" w:rsidRPr="00DB004A">
        <w:rPr>
          <w:rFonts w:ascii="Times New Roman" w:hAnsi="Times New Roman" w:cs="Times New Roman"/>
          <w:sz w:val="24"/>
          <w:szCs w:val="24"/>
        </w:rPr>
        <w:t xml:space="preserve"> na região amazônica, </w:t>
      </w:r>
      <w:r w:rsidR="009B01D3">
        <w:rPr>
          <w:rFonts w:ascii="Times New Roman" w:hAnsi="Times New Roman" w:cs="Times New Roman"/>
          <w:sz w:val="24"/>
          <w:szCs w:val="24"/>
        </w:rPr>
        <w:t xml:space="preserve">visto </w:t>
      </w:r>
      <w:r w:rsidR="00B31AD5">
        <w:rPr>
          <w:rFonts w:ascii="Times New Roman" w:hAnsi="Times New Roman" w:cs="Times New Roman"/>
          <w:sz w:val="24"/>
          <w:szCs w:val="24"/>
        </w:rPr>
        <w:t>que o assunto</w:t>
      </w:r>
      <w:r w:rsidR="00A848DA">
        <w:rPr>
          <w:rFonts w:ascii="Times New Roman" w:hAnsi="Times New Roman" w:cs="Times New Roman"/>
          <w:sz w:val="24"/>
          <w:szCs w:val="24"/>
        </w:rPr>
        <w:t xml:space="preserve"> sobre o branqueamento</w:t>
      </w:r>
      <w:r w:rsidR="00221F90">
        <w:rPr>
          <w:rFonts w:ascii="Times New Roman" w:hAnsi="Times New Roman" w:cs="Times New Roman"/>
          <w:sz w:val="24"/>
          <w:szCs w:val="24"/>
        </w:rPr>
        <w:t xml:space="preserve"> é demasiadamente</w:t>
      </w:r>
      <w:r w:rsidR="00B31AD5">
        <w:rPr>
          <w:rFonts w:ascii="Times New Roman" w:hAnsi="Times New Roman" w:cs="Times New Roman"/>
          <w:sz w:val="24"/>
          <w:szCs w:val="24"/>
        </w:rPr>
        <w:t xml:space="preserve"> rudimentar na mai</w:t>
      </w:r>
      <w:r w:rsidR="00221F90">
        <w:rPr>
          <w:rFonts w:ascii="Times New Roman" w:hAnsi="Times New Roman" w:cs="Times New Roman"/>
          <w:sz w:val="24"/>
          <w:szCs w:val="24"/>
        </w:rPr>
        <w:t>oria das lojas de açaí de Belém.</w:t>
      </w:r>
      <w:r w:rsidR="00B31AD5">
        <w:rPr>
          <w:rFonts w:ascii="Times New Roman" w:hAnsi="Times New Roman" w:cs="Times New Roman"/>
          <w:sz w:val="24"/>
          <w:szCs w:val="24"/>
        </w:rPr>
        <w:t xml:space="preserve"> </w:t>
      </w:r>
      <w:r w:rsidR="00184BD3">
        <w:rPr>
          <w:rFonts w:ascii="Times New Roman" w:hAnsi="Times New Roman" w:cs="Times New Roman"/>
          <w:sz w:val="24"/>
          <w:szCs w:val="24"/>
        </w:rPr>
        <w:t>Assim, m</w:t>
      </w:r>
      <w:r w:rsidR="00B31AD5">
        <w:rPr>
          <w:rFonts w:ascii="Times New Roman" w:hAnsi="Times New Roman" w:cs="Times New Roman"/>
          <w:sz w:val="24"/>
          <w:szCs w:val="24"/>
        </w:rPr>
        <w:t>uitos desses empreendimento</w:t>
      </w:r>
      <w:r w:rsidR="00FA464B">
        <w:rPr>
          <w:rFonts w:ascii="Times New Roman" w:hAnsi="Times New Roman" w:cs="Times New Roman"/>
          <w:sz w:val="24"/>
          <w:szCs w:val="24"/>
        </w:rPr>
        <w:t>s</w:t>
      </w:r>
      <w:r w:rsidR="00B31AD5">
        <w:rPr>
          <w:rFonts w:ascii="Times New Roman" w:hAnsi="Times New Roman" w:cs="Times New Roman"/>
          <w:sz w:val="24"/>
          <w:szCs w:val="24"/>
        </w:rPr>
        <w:t xml:space="preserve"> ainda utilizam o método caseiro, que não é tão efi</w:t>
      </w:r>
      <w:r w:rsidR="00184BD3">
        <w:rPr>
          <w:rFonts w:ascii="Times New Roman" w:hAnsi="Times New Roman" w:cs="Times New Roman"/>
          <w:sz w:val="24"/>
          <w:szCs w:val="24"/>
        </w:rPr>
        <w:t>caz quanto ao método elaborado.</w:t>
      </w:r>
    </w:p>
    <w:p w:rsidR="00184BD3" w:rsidRDefault="003C5190" w:rsidP="00804184">
      <w:pPr>
        <w:pStyle w:val="Textodecomentr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765DDA">
        <w:rPr>
          <w:rFonts w:ascii="Times New Roman" w:hAnsi="Times New Roman" w:cs="Times New Roman"/>
          <w:i/>
          <w:sz w:val="24"/>
          <w:szCs w:val="24"/>
        </w:rPr>
        <w:t xml:space="preserve">Trypanosoma </w:t>
      </w:r>
      <w:proofErr w:type="spellStart"/>
      <w:r w:rsidR="00765DDA" w:rsidRPr="00607701">
        <w:rPr>
          <w:rFonts w:ascii="Times New Roman" w:hAnsi="Times New Roman" w:cs="Times New Roman"/>
          <w:i/>
          <w:sz w:val="24"/>
          <w:szCs w:val="24"/>
        </w:rPr>
        <w:t>cruzi</w:t>
      </w:r>
      <w:proofErr w:type="spellEnd"/>
      <w:r w:rsidR="00765DD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Infecção O</w:t>
      </w:r>
      <w:r w:rsidR="00804184">
        <w:rPr>
          <w:rFonts w:ascii="Times New Roman" w:hAnsi="Times New Roman" w:cs="Times New Roman"/>
          <w:sz w:val="24"/>
          <w:szCs w:val="24"/>
        </w:rPr>
        <w:t xml:space="preserve">ral; </w:t>
      </w:r>
      <w:r w:rsidR="00607701">
        <w:rPr>
          <w:rFonts w:ascii="Times New Roman" w:hAnsi="Times New Roman" w:cs="Times New Roman"/>
          <w:sz w:val="24"/>
          <w:szCs w:val="24"/>
        </w:rPr>
        <w:t>Medida sanitária.</w:t>
      </w:r>
    </w:p>
    <w:p w:rsidR="00A67EDD" w:rsidRPr="00A67EDD" w:rsidRDefault="00A67EDD" w:rsidP="00A077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070ADB" w:rsidRPr="00AF658A" w:rsidRDefault="00AF658A" w:rsidP="00A07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58A">
        <w:rPr>
          <w:rFonts w:ascii="Times New Roman" w:hAnsi="Times New Roman" w:cs="Times New Roman"/>
          <w:sz w:val="24"/>
          <w:szCs w:val="24"/>
        </w:rPr>
        <w:lastRenderedPageBreak/>
        <w:t>ALVES, M.</w:t>
      </w:r>
      <w:r w:rsidR="00607701">
        <w:rPr>
          <w:rFonts w:ascii="Times New Roman" w:hAnsi="Times New Roman" w:cs="Times New Roman"/>
          <w:sz w:val="24"/>
          <w:szCs w:val="24"/>
        </w:rPr>
        <w:t xml:space="preserve"> </w:t>
      </w:r>
      <w:r w:rsidRPr="00AF658A">
        <w:rPr>
          <w:rFonts w:ascii="Times New Roman" w:hAnsi="Times New Roman" w:cs="Times New Roman"/>
          <w:sz w:val="24"/>
          <w:szCs w:val="24"/>
        </w:rPr>
        <w:t>G.; UENO, M. Restaurantes self-</w:t>
      </w:r>
      <w:proofErr w:type="spellStart"/>
      <w:r w:rsidRPr="00AF658A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AF658A">
        <w:rPr>
          <w:rFonts w:ascii="Times New Roman" w:hAnsi="Times New Roman" w:cs="Times New Roman"/>
          <w:sz w:val="24"/>
          <w:szCs w:val="24"/>
        </w:rPr>
        <w:t xml:space="preserve">: segurança e qualidade sanitária dos alimentos servidos. </w:t>
      </w:r>
      <w:r w:rsidRPr="00AF658A">
        <w:rPr>
          <w:rFonts w:ascii="Times New Roman" w:hAnsi="Times New Roman" w:cs="Times New Roman"/>
          <w:b/>
          <w:sz w:val="24"/>
          <w:szCs w:val="24"/>
        </w:rPr>
        <w:t>Revista de Nutrição</w:t>
      </w:r>
      <w:r>
        <w:rPr>
          <w:rFonts w:ascii="Times New Roman" w:hAnsi="Times New Roman" w:cs="Times New Roman"/>
          <w:sz w:val="24"/>
          <w:szCs w:val="24"/>
        </w:rPr>
        <w:t>, v. 23, n. 4, p. 573-580, 2010.</w:t>
      </w:r>
    </w:p>
    <w:p w:rsidR="00070ADB" w:rsidRDefault="00351BE6" w:rsidP="00A07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9C7">
        <w:rPr>
          <w:rFonts w:ascii="Times New Roman" w:hAnsi="Times New Roman" w:cs="Times New Roman"/>
          <w:sz w:val="24"/>
        </w:rPr>
        <w:t xml:space="preserve">CARVALHO, A. C. A. de. </w:t>
      </w:r>
      <w:r w:rsidRPr="004129C7">
        <w:rPr>
          <w:rFonts w:ascii="Times New Roman" w:hAnsi="Times New Roman" w:cs="Times New Roman"/>
          <w:b/>
          <w:sz w:val="24"/>
        </w:rPr>
        <w:t>Economia dos produtos florestais não-madeireiros no Estado do Amapá:</w:t>
      </w:r>
      <w:r w:rsidRPr="004129C7">
        <w:rPr>
          <w:rFonts w:ascii="Times New Roman" w:hAnsi="Times New Roman" w:cs="Times New Roman"/>
          <w:sz w:val="24"/>
        </w:rPr>
        <w:t xml:space="preserve"> sustentabilidade e desenvolvimento endógeno. 2010. 174 f. Tese (Doutorado em </w:t>
      </w:r>
      <w:r w:rsidRPr="00973D49">
        <w:rPr>
          <w:rFonts w:ascii="Times New Roman" w:hAnsi="Times New Roman" w:cs="Times New Roman"/>
          <w:sz w:val="24"/>
          <w:szCs w:val="24"/>
        </w:rPr>
        <w:t xml:space="preserve">Desenvolvimento Sustentável do Trópico Úmido) - Universidade Federal do Pará, Belém, PA. </w:t>
      </w:r>
    </w:p>
    <w:p w:rsidR="00774B06" w:rsidRPr="00774B06" w:rsidRDefault="00774B06" w:rsidP="00A077F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74B06">
        <w:rPr>
          <w:rFonts w:ascii="Times New Roman" w:hAnsi="Times New Roman" w:cs="Times New Roman"/>
          <w:sz w:val="24"/>
        </w:rPr>
        <w:t xml:space="preserve">MARION, J. C. </w:t>
      </w:r>
      <w:r w:rsidRPr="00774B06">
        <w:rPr>
          <w:rFonts w:ascii="Times New Roman" w:hAnsi="Times New Roman" w:cs="Times New Roman"/>
          <w:b/>
          <w:sz w:val="24"/>
        </w:rPr>
        <w:t>Contabilidade Rural.</w:t>
      </w:r>
      <w:r w:rsidRPr="00774B06">
        <w:rPr>
          <w:rFonts w:ascii="Times New Roman" w:hAnsi="Times New Roman" w:cs="Times New Roman"/>
          <w:sz w:val="24"/>
        </w:rPr>
        <w:t xml:space="preserve"> 14ª ed. São Paulo: Atlas, 2014.</w:t>
      </w:r>
    </w:p>
    <w:p w:rsidR="00763A7B" w:rsidRPr="00765DDA" w:rsidRDefault="00765DDA" w:rsidP="00765DD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5DDA">
        <w:rPr>
          <w:rFonts w:ascii="Times New Roman" w:hAnsi="Times New Roman" w:cs="Times New Roman"/>
          <w:sz w:val="24"/>
        </w:rPr>
        <w:t xml:space="preserve">PEREIRA, A. D. R.; MARTINELLI, F. </w:t>
      </w:r>
      <w:r w:rsidRPr="00765DDA">
        <w:rPr>
          <w:rFonts w:ascii="Times New Roman" w:hAnsi="Times New Roman" w:cs="Times New Roman"/>
          <w:b/>
          <w:sz w:val="24"/>
        </w:rPr>
        <w:t>Abordagem aos pontos comerciais de Açaí na cidade de Paragominas sob aspectos Higiênicos-Sanitários.</w:t>
      </w:r>
      <w:r w:rsidRPr="00765DDA">
        <w:rPr>
          <w:rFonts w:ascii="Times New Roman" w:hAnsi="Times New Roman" w:cs="Times New Roman"/>
          <w:sz w:val="24"/>
        </w:rPr>
        <w:t xml:space="preserve"> 2015. 59 f. Monografia (Graduação em Engenharia Agronômica) – Universidade Federal Rural da Amazônia, Belém, Pará.</w:t>
      </w:r>
    </w:p>
    <w:sectPr w:rsidR="00763A7B" w:rsidRPr="00765DDA" w:rsidSect="00A077F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77F4"/>
    <w:rsid w:val="000144C9"/>
    <w:rsid w:val="00023C95"/>
    <w:rsid w:val="00065796"/>
    <w:rsid w:val="00070ADB"/>
    <w:rsid w:val="000B0524"/>
    <w:rsid w:val="000C3C3A"/>
    <w:rsid w:val="000E5994"/>
    <w:rsid w:val="000F53A3"/>
    <w:rsid w:val="00127698"/>
    <w:rsid w:val="001362A8"/>
    <w:rsid w:val="00154DAE"/>
    <w:rsid w:val="00174709"/>
    <w:rsid w:val="00184BD3"/>
    <w:rsid w:val="001D10B9"/>
    <w:rsid w:val="002068ED"/>
    <w:rsid w:val="00210FE3"/>
    <w:rsid w:val="002174BC"/>
    <w:rsid w:val="00221F90"/>
    <w:rsid w:val="00227863"/>
    <w:rsid w:val="0028176A"/>
    <w:rsid w:val="00283372"/>
    <w:rsid w:val="00296E2F"/>
    <w:rsid w:val="00311AE4"/>
    <w:rsid w:val="003278A9"/>
    <w:rsid w:val="0033396B"/>
    <w:rsid w:val="00340430"/>
    <w:rsid w:val="00351BE6"/>
    <w:rsid w:val="00380539"/>
    <w:rsid w:val="003B7553"/>
    <w:rsid w:val="003C5190"/>
    <w:rsid w:val="004129C7"/>
    <w:rsid w:val="00414505"/>
    <w:rsid w:val="00445E35"/>
    <w:rsid w:val="00452BE3"/>
    <w:rsid w:val="00484B45"/>
    <w:rsid w:val="004B192B"/>
    <w:rsid w:val="004F0225"/>
    <w:rsid w:val="004F2DBC"/>
    <w:rsid w:val="0050003B"/>
    <w:rsid w:val="005119DA"/>
    <w:rsid w:val="00517D28"/>
    <w:rsid w:val="005328CD"/>
    <w:rsid w:val="00542051"/>
    <w:rsid w:val="00590D0B"/>
    <w:rsid w:val="005B4C9F"/>
    <w:rsid w:val="00601B86"/>
    <w:rsid w:val="006059B3"/>
    <w:rsid w:val="00607701"/>
    <w:rsid w:val="0061046E"/>
    <w:rsid w:val="00614122"/>
    <w:rsid w:val="006553D2"/>
    <w:rsid w:val="00674443"/>
    <w:rsid w:val="006B7BEC"/>
    <w:rsid w:val="006C191F"/>
    <w:rsid w:val="006C7A95"/>
    <w:rsid w:val="006D6E66"/>
    <w:rsid w:val="006F1D99"/>
    <w:rsid w:val="00702491"/>
    <w:rsid w:val="00704B3C"/>
    <w:rsid w:val="00711018"/>
    <w:rsid w:val="007261BD"/>
    <w:rsid w:val="00733D85"/>
    <w:rsid w:val="00740786"/>
    <w:rsid w:val="00741424"/>
    <w:rsid w:val="00761177"/>
    <w:rsid w:val="00763A7B"/>
    <w:rsid w:val="0076448E"/>
    <w:rsid w:val="00765DDA"/>
    <w:rsid w:val="00774B06"/>
    <w:rsid w:val="0079395A"/>
    <w:rsid w:val="007A5E39"/>
    <w:rsid w:val="007D24D0"/>
    <w:rsid w:val="007E382B"/>
    <w:rsid w:val="007E6126"/>
    <w:rsid w:val="008016BA"/>
    <w:rsid w:val="00804184"/>
    <w:rsid w:val="00841FC2"/>
    <w:rsid w:val="00846CE0"/>
    <w:rsid w:val="00850D01"/>
    <w:rsid w:val="00864144"/>
    <w:rsid w:val="00877F5F"/>
    <w:rsid w:val="00881CF9"/>
    <w:rsid w:val="008E367D"/>
    <w:rsid w:val="008F7317"/>
    <w:rsid w:val="009046BC"/>
    <w:rsid w:val="00926501"/>
    <w:rsid w:val="00966A80"/>
    <w:rsid w:val="00973D49"/>
    <w:rsid w:val="00987C22"/>
    <w:rsid w:val="00992B99"/>
    <w:rsid w:val="009A3428"/>
    <w:rsid w:val="009A6A04"/>
    <w:rsid w:val="009B01D3"/>
    <w:rsid w:val="009C0DA0"/>
    <w:rsid w:val="009D5650"/>
    <w:rsid w:val="009E4903"/>
    <w:rsid w:val="00A077F4"/>
    <w:rsid w:val="00A217D9"/>
    <w:rsid w:val="00A35777"/>
    <w:rsid w:val="00A4764F"/>
    <w:rsid w:val="00A55D3B"/>
    <w:rsid w:val="00A571E5"/>
    <w:rsid w:val="00A61133"/>
    <w:rsid w:val="00A6544B"/>
    <w:rsid w:val="00A67EDD"/>
    <w:rsid w:val="00A848DA"/>
    <w:rsid w:val="00A95869"/>
    <w:rsid w:val="00AA4642"/>
    <w:rsid w:val="00AF658A"/>
    <w:rsid w:val="00B31AD5"/>
    <w:rsid w:val="00B44B0B"/>
    <w:rsid w:val="00B83B0A"/>
    <w:rsid w:val="00BB791D"/>
    <w:rsid w:val="00C02DC9"/>
    <w:rsid w:val="00C10244"/>
    <w:rsid w:val="00C117BA"/>
    <w:rsid w:val="00C27FE6"/>
    <w:rsid w:val="00C421B4"/>
    <w:rsid w:val="00C47ABD"/>
    <w:rsid w:val="00C575CE"/>
    <w:rsid w:val="00C71EDB"/>
    <w:rsid w:val="00C87E94"/>
    <w:rsid w:val="00CA1959"/>
    <w:rsid w:val="00CB3C2E"/>
    <w:rsid w:val="00CC729B"/>
    <w:rsid w:val="00CE19A3"/>
    <w:rsid w:val="00CE34B8"/>
    <w:rsid w:val="00D70FC8"/>
    <w:rsid w:val="00D83217"/>
    <w:rsid w:val="00D86BDB"/>
    <w:rsid w:val="00D93C00"/>
    <w:rsid w:val="00DB004A"/>
    <w:rsid w:val="00DC0D5A"/>
    <w:rsid w:val="00E375BA"/>
    <w:rsid w:val="00E671D5"/>
    <w:rsid w:val="00EA06DD"/>
    <w:rsid w:val="00EE3619"/>
    <w:rsid w:val="00F8034F"/>
    <w:rsid w:val="00F80EBF"/>
    <w:rsid w:val="00FA464B"/>
    <w:rsid w:val="00FF4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24"/>
  </w:style>
  <w:style w:type="paragraph" w:styleId="Ttulo1">
    <w:name w:val="heading 1"/>
    <w:basedOn w:val="Normal"/>
    <w:next w:val="Normal"/>
    <w:link w:val="Ttulo1Char"/>
    <w:uiPriority w:val="9"/>
    <w:qFormat/>
    <w:rsid w:val="00711018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101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6D6E6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D5650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A95869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850D0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50D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uelbrandaosanto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1378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110</cp:revision>
  <dcterms:created xsi:type="dcterms:W3CDTF">2018-09-13T23:46:00Z</dcterms:created>
  <dcterms:modified xsi:type="dcterms:W3CDTF">2018-10-16T03:29:00Z</dcterms:modified>
</cp:coreProperties>
</file>