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37645B6" w14:textId="47200F54" w:rsidR="00BD08EE" w:rsidRPr="00BD08EE" w:rsidRDefault="00D67CA5" w:rsidP="00BD08EE">
      <w:pPr>
        <w:spacing w:before="240" w:after="240"/>
        <w:jc w:val="center"/>
        <w:divId w:val="894971744"/>
        <w:rPr>
          <w:rFonts w:eastAsiaTheme="minorEastAsia"/>
        </w:rPr>
      </w:pPr>
      <w:r>
        <w:rPr>
          <w:rFonts w:ascii="Calibri" w:eastAsiaTheme="minorEastAsia" w:hAnsi="Calibri"/>
          <w:b/>
          <w:bCs/>
          <w:color w:val="000000"/>
          <w:sz w:val="28"/>
          <w:szCs w:val="28"/>
        </w:rPr>
        <w:t xml:space="preserve">Manejo clínico com ênfase em tratamento periodontal : Relato de caso </w:t>
      </w:r>
      <w:r w:rsidR="00BD08EE" w:rsidRPr="00BD08EE">
        <w:rPr>
          <w:rFonts w:ascii="Calibri" w:eastAsiaTheme="minorEastAsia" w:hAnsi="Calibri"/>
          <w:b/>
          <w:bCs/>
          <w:color w:val="000000"/>
          <w:sz w:val="28"/>
          <w:szCs w:val="28"/>
        </w:rPr>
        <w:t>¹</w:t>
      </w:r>
    </w:p>
    <w:p w14:paraId="0B5D21F9" w14:textId="4BBC149C" w:rsidR="00BD08EE" w:rsidRPr="00BD08EE" w:rsidRDefault="00BD08EE" w:rsidP="00BD08EE">
      <w:pPr>
        <w:spacing w:before="240" w:after="240"/>
        <w:jc w:val="right"/>
        <w:divId w:val="894971744"/>
        <w:rPr>
          <w:rFonts w:eastAsiaTheme="minorEastAsia"/>
          <w:b/>
          <w:bCs/>
        </w:rPr>
      </w:pPr>
      <w:r w:rsidRPr="00BD08EE">
        <w:rPr>
          <w:rFonts w:ascii="Cambria" w:eastAsiaTheme="minorEastAsia" w:hAnsi="Cambria"/>
          <w:b/>
          <w:bCs/>
          <w:color w:val="000000"/>
          <w:sz w:val="22"/>
          <w:szCs w:val="22"/>
        </w:rPr>
        <w:t>D</w:t>
      </w:r>
      <w:r w:rsidR="00914FA9">
        <w:rPr>
          <w:rFonts w:ascii="Cambria" w:eastAsiaTheme="minorEastAsia" w:hAnsi="Cambria"/>
          <w:b/>
          <w:bCs/>
          <w:color w:val="000000"/>
          <w:sz w:val="22"/>
          <w:szCs w:val="22"/>
        </w:rPr>
        <w:t>an</w:t>
      </w:r>
      <w:r w:rsidR="003673C4">
        <w:rPr>
          <w:rFonts w:ascii="Cambria" w:eastAsiaTheme="minorEastAsia" w:hAnsi="Cambria"/>
          <w:b/>
          <w:bCs/>
          <w:color w:val="000000"/>
          <w:sz w:val="22"/>
          <w:szCs w:val="22"/>
        </w:rPr>
        <w:t>ielly Silva De MACÊDO</w:t>
      </w:r>
      <w:r w:rsidR="00D6413B">
        <w:rPr>
          <w:rStyle w:val="bumpedfont15"/>
          <w:rFonts w:ascii="Arial" w:hAnsi="Arial" w:cs="Arial"/>
          <w:color w:val="000000"/>
          <w:sz w:val="27"/>
          <w:szCs w:val="27"/>
        </w:rPr>
        <w:t>²</w:t>
      </w:r>
    </w:p>
    <w:p w14:paraId="0C6B447E" w14:textId="77777777" w:rsidR="00D67CA5" w:rsidRDefault="00BD08EE" w:rsidP="00D67CA5">
      <w:pPr>
        <w:spacing w:before="240" w:after="240"/>
        <w:jc w:val="right"/>
        <w:divId w:val="894971744"/>
        <w:rPr>
          <w:rFonts w:ascii="Cambria" w:eastAsiaTheme="minorEastAsia" w:hAnsi="Cambria"/>
          <w:b/>
          <w:bCs/>
          <w:color w:val="000000"/>
          <w:sz w:val="22"/>
          <w:szCs w:val="22"/>
        </w:rPr>
      </w:pPr>
      <w:r w:rsidRPr="00BD08EE">
        <w:rPr>
          <w:rFonts w:ascii="Cambria" w:eastAsiaTheme="minorEastAsia" w:hAnsi="Cambria"/>
          <w:b/>
          <w:bCs/>
          <w:color w:val="000000"/>
          <w:sz w:val="22"/>
          <w:szCs w:val="22"/>
        </w:rPr>
        <w:t>A</w:t>
      </w:r>
      <w:r w:rsidR="006045BB">
        <w:rPr>
          <w:rFonts w:ascii="Cambria" w:eastAsiaTheme="minorEastAsia" w:hAnsi="Cambria"/>
          <w:b/>
          <w:bCs/>
          <w:color w:val="000000"/>
          <w:sz w:val="22"/>
          <w:szCs w:val="22"/>
        </w:rPr>
        <w:t>driana Félix Da</w:t>
      </w:r>
      <w:r w:rsidR="0032561F">
        <w:rPr>
          <w:rFonts w:ascii="Cambria" w:eastAsiaTheme="minorEastAsia" w:hAnsi="Cambria"/>
          <w:b/>
          <w:bCs/>
          <w:color w:val="000000"/>
          <w:sz w:val="22"/>
          <w:szCs w:val="22"/>
        </w:rPr>
        <w:t xml:space="preserve"> SILVA</w:t>
      </w:r>
      <w:r w:rsidR="009109D5">
        <w:rPr>
          <w:rStyle w:val="bumpedfont15"/>
          <w:rFonts w:ascii="Arial" w:hAnsi="Arial" w:cs="Arial"/>
          <w:color w:val="000000"/>
          <w:sz w:val="27"/>
          <w:szCs w:val="27"/>
        </w:rPr>
        <w:t>²</w:t>
      </w:r>
    </w:p>
    <w:p w14:paraId="52595696" w14:textId="77777777" w:rsidR="00D67CA5" w:rsidRDefault="00C27256" w:rsidP="00D67CA5">
      <w:pPr>
        <w:spacing w:before="240" w:after="240"/>
        <w:jc w:val="right"/>
        <w:divId w:val="894971744"/>
        <w:rPr>
          <w:rFonts w:ascii="Cambria" w:eastAsiaTheme="minorEastAsia" w:hAnsi="Cambria"/>
          <w:b/>
          <w:bCs/>
          <w:color w:val="000000"/>
          <w:sz w:val="22"/>
          <w:szCs w:val="22"/>
        </w:rPr>
      </w:pPr>
      <w:r w:rsidRPr="00BD08EE">
        <w:rPr>
          <w:rFonts w:ascii="Cambria" w:eastAsiaTheme="minorEastAsia" w:hAnsi="Cambria"/>
          <w:b/>
          <w:bCs/>
          <w:color w:val="000000"/>
          <w:sz w:val="22"/>
          <w:szCs w:val="22"/>
        </w:rPr>
        <w:t>PROF</w:t>
      </w:r>
      <w:r w:rsidR="00E04D8E">
        <w:rPr>
          <w:rFonts w:ascii="Cambria" w:eastAsiaTheme="minorEastAsia" w:hAnsi="Cambria"/>
          <w:b/>
          <w:bCs/>
          <w:color w:val="000000"/>
          <w:sz w:val="22"/>
          <w:szCs w:val="22"/>
        </w:rPr>
        <w:t xml:space="preserve"> M</w:t>
      </w:r>
      <w:r w:rsidR="00451118">
        <w:rPr>
          <w:rFonts w:ascii="Cambria" w:eastAsiaTheme="minorEastAsia" w:hAnsi="Cambria"/>
          <w:b/>
          <w:bCs/>
          <w:color w:val="000000"/>
          <w:sz w:val="22"/>
          <w:szCs w:val="22"/>
        </w:rPr>
        <w:t>arcondes</w:t>
      </w:r>
      <w:r w:rsidR="00D66721">
        <w:rPr>
          <w:rFonts w:ascii="Cambria" w:eastAsiaTheme="minorEastAsia" w:hAnsi="Cambria"/>
          <w:b/>
          <w:bCs/>
          <w:color w:val="000000"/>
          <w:sz w:val="22"/>
          <w:szCs w:val="22"/>
        </w:rPr>
        <w:t xml:space="preserve"> Cavalcante</w:t>
      </w:r>
      <w:r w:rsidR="00451118">
        <w:rPr>
          <w:rFonts w:ascii="Cambria" w:eastAsiaTheme="minorEastAsia" w:hAnsi="Cambria"/>
          <w:b/>
          <w:bCs/>
          <w:color w:val="000000"/>
          <w:sz w:val="22"/>
          <w:szCs w:val="22"/>
        </w:rPr>
        <w:t xml:space="preserve"> Santana </w:t>
      </w:r>
      <w:r w:rsidR="00400201">
        <w:rPr>
          <w:rFonts w:ascii="Cambria" w:eastAsiaTheme="minorEastAsia" w:hAnsi="Cambria"/>
          <w:b/>
          <w:bCs/>
          <w:color w:val="000000"/>
          <w:sz w:val="22"/>
          <w:szCs w:val="22"/>
        </w:rPr>
        <w:t xml:space="preserve"> </w:t>
      </w:r>
      <w:r>
        <w:rPr>
          <w:rFonts w:ascii="Cambria" w:eastAsiaTheme="minorEastAsia" w:hAnsi="Cambria"/>
          <w:b/>
          <w:bCs/>
          <w:color w:val="000000"/>
          <w:sz w:val="22"/>
          <w:szCs w:val="22"/>
        </w:rPr>
        <w:t>NETO</w:t>
      </w:r>
    </w:p>
    <w:p w14:paraId="7E53094C" w14:textId="0C7BD269" w:rsidR="008925C1" w:rsidRPr="00D67CA5" w:rsidRDefault="00D67CA5" w:rsidP="00D67CA5">
      <w:pPr>
        <w:spacing w:before="240" w:after="240"/>
        <w:jc w:val="right"/>
        <w:divId w:val="894971744"/>
        <w:rPr>
          <w:rFonts w:ascii="Cambria" w:eastAsiaTheme="minorEastAsia" w:hAnsi="Cambria"/>
          <w:b/>
          <w:bCs/>
          <w:color w:val="000000"/>
          <w:sz w:val="22"/>
          <w:szCs w:val="22"/>
        </w:rPr>
      </w:pPr>
      <w:r>
        <w:rPr>
          <w:rFonts w:ascii="Cambria" w:eastAsiaTheme="minorEastAsia" w:hAnsi="Cambria"/>
          <w:b/>
          <w:bCs/>
          <w:color w:val="000000"/>
          <w:sz w:val="22"/>
          <w:szCs w:val="22"/>
        </w:rPr>
        <w:t>Thaís Oliveira CORDEiRO</w:t>
      </w:r>
      <w:r w:rsidR="00583C20">
        <w:rPr>
          <w:rStyle w:val="bumpedfont15"/>
          <w:rFonts w:ascii="Arial" w:hAnsi="Arial" w:cs="Arial"/>
          <w:color w:val="000000"/>
          <w:sz w:val="27"/>
          <w:szCs w:val="27"/>
        </w:rPr>
        <w:t>³</w:t>
      </w:r>
    </w:p>
    <w:p w14:paraId="37ED241B" w14:textId="30D2AFA5" w:rsidR="00BD08EE" w:rsidRPr="00BD08EE" w:rsidRDefault="00BD08EE" w:rsidP="00D05199">
      <w:pPr>
        <w:spacing w:before="240" w:after="240"/>
        <w:divId w:val="894971744"/>
        <w:rPr>
          <w:rFonts w:eastAsiaTheme="minorEastAsia"/>
          <w:b/>
          <w:bCs/>
        </w:rPr>
      </w:pPr>
    </w:p>
    <w:p w14:paraId="1F8EEFD6" w14:textId="77777777" w:rsidR="00BD08EE" w:rsidRPr="00BD08EE" w:rsidRDefault="00BD08EE" w:rsidP="00BD08EE">
      <w:pPr>
        <w:divId w:val="894971744"/>
        <w:rPr>
          <w:b/>
          <w:bCs/>
        </w:rPr>
      </w:pPr>
    </w:p>
    <w:p w14:paraId="499397EB" w14:textId="77777777" w:rsidR="00BD08EE" w:rsidRPr="00BD08EE" w:rsidRDefault="00BD08EE" w:rsidP="00BD08EE">
      <w:pPr>
        <w:divId w:val="894971744"/>
        <w:rPr>
          <w:rFonts w:eastAsiaTheme="minorEastAsia"/>
        </w:rPr>
      </w:pPr>
      <w:r w:rsidRPr="00BD08EE">
        <w:rPr>
          <w:rFonts w:ascii="Calibri" w:eastAsiaTheme="minorEastAsia" w:hAnsi="Calibri"/>
          <w:b/>
          <w:bCs/>
          <w:color w:val="000000"/>
        </w:rPr>
        <w:t>RESUMO</w:t>
      </w:r>
    </w:p>
    <w:p w14:paraId="08BCE571" w14:textId="654C7D60" w:rsidR="004224FD" w:rsidRPr="005C247D" w:rsidRDefault="00BD08EE" w:rsidP="00D6413B">
      <w:pPr>
        <w:spacing w:after="120"/>
        <w:ind w:right="665"/>
        <w:jc w:val="both"/>
        <w:divId w:val="894971744"/>
        <w:rPr>
          <w:rFonts w:ascii="Calibri" w:eastAsiaTheme="minorEastAsia" w:hAnsi="Calibri"/>
          <w:color w:val="000000"/>
        </w:rPr>
      </w:pPr>
      <w:r w:rsidRPr="00BD08EE">
        <w:rPr>
          <w:rFonts w:ascii="Calibri" w:eastAsiaTheme="minorEastAsia" w:hAnsi="Calibri"/>
          <w:b/>
          <w:bCs/>
          <w:color w:val="000000"/>
        </w:rPr>
        <w:t>INTRODUÇÃO</w:t>
      </w:r>
      <w:r w:rsidRPr="00BD08EE">
        <w:rPr>
          <w:rFonts w:ascii="Calibri" w:eastAsiaTheme="minorEastAsia" w:hAnsi="Calibri"/>
          <w:color w:val="000000"/>
        </w:rPr>
        <w:t xml:space="preserve">: A periodontite avançada é uma inflamação crônica dos tecidos de suporte dentário, </w:t>
      </w:r>
      <w:r w:rsidR="00637FF7">
        <w:rPr>
          <w:rFonts w:ascii="Calibri" w:eastAsiaTheme="minorEastAsia" w:hAnsi="Calibri"/>
          <w:color w:val="000000"/>
        </w:rPr>
        <w:t>podendo levar</w:t>
      </w:r>
      <w:r w:rsidRPr="00BD08EE">
        <w:rPr>
          <w:rFonts w:ascii="Calibri" w:eastAsiaTheme="minorEastAsia" w:hAnsi="Calibri"/>
          <w:color w:val="000000"/>
        </w:rPr>
        <w:t xml:space="preserve"> à perda dos dentes se não tratada adequadamente. Este trabalho relata o caso clínico de</w:t>
      </w:r>
      <w:r w:rsidR="00637FF7">
        <w:rPr>
          <w:rFonts w:ascii="Calibri" w:eastAsiaTheme="minorEastAsia" w:hAnsi="Calibri"/>
          <w:color w:val="000000"/>
        </w:rPr>
        <w:t xml:space="preserve"> um paciente</w:t>
      </w:r>
      <w:r w:rsidRPr="00BD08EE">
        <w:rPr>
          <w:rFonts w:ascii="Calibri" w:eastAsiaTheme="minorEastAsia" w:hAnsi="Calibri"/>
          <w:color w:val="000000"/>
        </w:rPr>
        <w:t xml:space="preserve"> idoso com diagnóstico de periodontite grau C, estágio IV, e descreve o </w:t>
      </w:r>
      <w:r w:rsidR="00637FF7">
        <w:rPr>
          <w:rFonts w:ascii="Calibri" w:eastAsiaTheme="minorEastAsia" w:hAnsi="Calibri"/>
          <w:color w:val="000000"/>
        </w:rPr>
        <w:t>protocolo terapêutico</w:t>
      </w:r>
      <w:r w:rsidRPr="00BD08EE">
        <w:rPr>
          <w:rFonts w:ascii="Calibri" w:eastAsiaTheme="minorEastAsia" w:hAnsi="Calibri"/>
          <w:color w:val="000000"/>
        </w:rPr>
        <w:t xml:space="preserve"> adotado. O paciente apresentava perda óssea acentuada, mobilidade dentária e</w:t>
      </w:r>
      <w:r w:rsidR="00637FF7">
        <w:rPr>
          <w:rFonts w:ascii="Calibri" w:eastAsiaTheme="minorEastAsia" w:hAnsi="Calibri"/>
          <w:color w:val="000000"/>
        </w:rPr>
        <w:t xml:space="preserve"> </w:t>
      </w:r>
      <w:r w:rsidRPr="00BD08EE">
        <w:rPr>
          <w:rFonts w:ascii="Calibri" w:eastAsiaTheme="minorEastAsia" w:hAnsi="Calibri"/>
          <w:color w:val="000000"/>
        </w:rPr>
        <w:t>prejuízo funcional, afetando também sua qualidade de vida.</w:t>
      </w:r>
      <w:r w:rsidR="004B5009">
        <w:rPr>
          <w:rFonts w:ascii="Calibri" w:eastAsiaTheme="minorEastAsia" w:hAnsi="Calibri"/>
          <w:b/>
          <w:bCs/>
          <w:color w:val="000000"/>
        </w:rPr>
        <w:t>RELATO DE CASO:</w:t>
      </w:r>
      <w:r w:rsidR="00E909CF" w:rsidRPr="00E909CF">
        <w:rPr>
          <w:rStyle w:val="s1"/>
        </w:rPr>
        <w:t xml:space="preserve"> </w:t>
      </w:r>
      <w:r w:rsidR="00E909CF">
        <w:rPr>
          <w:rStyle w:val="s1"/>
        </w:rPr>
        <w:t>O paciente</w:t>
      </w:r>
      <w:r w:rsidR="00C95E2E">
        <w:rPr>
          <w:rStyle w:val="s1"/>
        </w:rPr>
        <w:t xml:space="preserve"> </w:t>
      </w:r>
      <w:r w:rsidR="00E909CF">
        <w:rPr>
          <w:rStyle w:val="s1"/>
        </w:rPr>
        <w:t>do sexo masculino, 70 anos, natural de Teresina-PI, procurou atendimento odontológico na Clínica Escola da Faculdade Santo Agostinho com queixas de halitose, sangramento gengival durante a escovação, sensibilidade dentária generalizada e desconforto ao mastigar. Ao exame clínico, foi constatada gengivite severa, presença de cálculo subgengival, retração gengival e mobilidade dentária acentuada. As radiografias panorâmica e periapicais evidenciaram perda óssea generalizada, tanto vertical quanto horizontal, o que confirmou o diagnóstico de periodontite avançada, Estágio IV, Grau C.</w:t>
      </w:r>
      <w:r w:rsidR="00D67CA5">
        <w:rPr>
          <w:rStyle w:val="s1"/>
        </w:rPr>
        <w:t xml:space="preserve"> tratamento realizado foi raspagem .. </w:t>
      </w:r>
      <w:r w:rsidRPr="00BD08EE">
        <w:rPr>
          <w:rFonts w:ascii="Calibri" w:eastAsiaTheme="minorEastAsia" w:hAnsi="Calibri"/>
          <w:b/>
          <w:bCs/>
          <w:color w:val="000000"/>
        </w:rPr>
        <w:t>RESULTADOS</w:t>
      </w:r>
      <w:r w:rsidRPr="00BD08EE">
        <w:rPr>
          <w:rFonts w:ascii="Calibri" w:eastAsiaTheme="minorEastAsia" w:hAnsi="Calibri"/>
          <w:color w:val="000000"/>
        </w:rPr>
        <w:t xml:space="preserve">:A reabilitação foi planejada conforme a resposta individual </w:t>
      </w:r>
      <w:r w:rsidR="00DA0526">
        <w:rPr>
          <w:rFonts w:ascii="Calibri" w:eastAsiaTheme="minorEastAsia" w:hAnsi="Calibri"/>
          <w:color w:val="000000"/>
        </w:rPr>
        <w:t>ao tratamento</w:t>
      </w:r>
      <w:r w:rsidRPr="00BD08EE">
        <w:rPr>
          <w:rFonts w:ascii="Calibri" w:eastAsiaTheme="minorEastAsia" w:hAnsi="Calibri"/>
          <w:color w:val="000000"/>
        </w:rPr>
        <w:t xml:space="preserve"> e</w:t>
      </w:r>
      <w:r w:rsidR="004B0366">
        <w:rPr>
          <w:rFonts w:ascii="Calibri" w:eastAsiaTheme="minorEastAsia" w:hAnsi="Calibri"/>
          <w:color w:val="000000"/>
        </w:rPr>
        <w:t xml:space="preserve"> </w:t>
      </w:r>
      <w:r w:rsidRPr="00BD08EE">
        <w:rPr>
          <w:rFonts w:ascii="Calibri" w:eastAsiaTheme="minorEastAsia" w:hAnsi="Calibri"/>
          <w:color w:val="000000"/>
        </w:rPr>
        <w:t xml:space="preserve">às condições anatômicas remanescentes. Como resultados, observou-se </w:t>
      </w:r>
      <w:r w:rsidR="00DA0526">
        <w:rPr>
          <w:rFonts w:ascii="Calibri" w:eastAsiaTheme="minorEastAsia" w:hAnsi="Calibri"/>
          <w:color w:val="000000"/>
        </w:rPr>
        <w:t>redução significativa</w:t>
      </w:r>
      <w:r w:rsidRPr="00BD08EE">
        <w:rPr>
          <w:rFonts w:ascii="Calibri" w:eastAsiaTheme="minorEastAsia" w:hAnsi="Calibri"/>
          <w:color w:val="000000"/>
        </w:rPr>
        <w:t xml:space="preserve"> da inflamação, menor mobilidade dentária, melhoria na higiene bucal e na </w:t>
      </w:r>
      <w:r w:rsidR="00327694">
        <w:rPr>
          <w:rFonts w:ascii="Calibri" w:eastAsiaTheme="minorEastAsia" w:hAnsi="Calibri"/>
          <w:color w:val="000000"/>
        </w:rPr>
        <w:t>qualidade de</w:t>
      </w:r>
      <w:r w:rsidRPr="00BD08EE">
        <w:rPr>
          <w:rFonts w:ascii="Calibri" w:eastAsiaTheme="minorEastAsia" w:hAnsi="Calibri"/>
          <w:color w:val="000000"/>
        </w:rPr>
        <w:t xml:space="preserve"> vida do paciente. </w:t>
      </w:r>
      <w:r w:rsidR="00327694">
        <w:rPr>
          <w:rFonts w:ascii="Calibri" w:eastAsiaTheme="minorEastAsia" w:hAnsi="Calibri"/>
          <w:b/>
          <w:bCs/>
          <w:color w:val="000000"/>
        </w:rPr>
        <w:t>CONSIDERAÇÕES</w:t>
      </w:r>
      <w:r w:rsidR="006F21B5">
        <w:rPr>
          <w:rFonts w:ascii="Calibri" w:eastAsiaTheme="minorEastAsia" w:hAnsi="Calibri"/>
          <w:b/>
          <w:bCs/>
          <w:color w:val="000000"/>
        </w:rPr>
        <w:t xml:space="preserve"> </w:t>
      </w:r>
      <w:r w:rsidR="00327694">
        <w:rPr>
          <w:rFonts w:ascii="Calibri" w:eastAsiaTheme="minorEastAsia" w:hAnsi="Calibri"/>
          <w:b/>
          <w:bCs/>
          <w:color w:val="000000"/>
        </w:rPr>
        <w:t>FINAIS:</w:t>
      </w:r>
      <w:r w:rsidRPr="00BD08EE">
        <w:rPr>
          <w:rFonts w:ascii="Calibri" w:eastAsiaTheme="minorEastAsia" w:hAnsi="Calibri"/>
          <w:color w:val="000000"/>
        </w:rPr>
        <w:t>Conclui-se que a abordagem individualizada, multidisciplinar e o</w:t>
      </w:r>
      <w:r w:rsidR="006F21B5">
        <w:rPr>
          <w:rFonts w:eastAsiaTheme="minorEastAsia"/>
        </w:rPr>
        <w:t xml:space="preserve"> </w:t>
      </w:r>
      <w:r w:rsidRPr="00BD08EE">
        <w:rPr>
          <w:rFonts w:ascii="Calibri" w:eastAsiaTheme="minorEastAsia" w:hAnsi="Calibri"/>
          <w:color w:val="000000"/>
        </w:rPr>
        <w:t>comprometimento do paciente com o tratamento são fundamentais para o sucesso no controle</w:t>
      </w:r>
      <w:r w:rsidR="006F21B5">
        <w:rPr>
          <w:rFonts w:eastAsiaTheme="minorEastAsia"/>
        </w:rPr>
        <w:t xml:space="preserve"> </w:t>
      </w:r>
      <w:r w:rsidRPr="00BD08EE">
        <w:rPr>
          <w:rFonts w:ascii="Calibri" w:eastAsiaTheme="minorEastAsia" w:hAnsi="Calibri"/>
          <w:color w:val="000000"/>
        </w:rPr>
        <w:t>da periodontite avançada.</w:t>
      </w:r>
      <w:r w:rsidRPr="00BD08EE">
        <w:rPr>
          <w:rFonts w:ascii="Calibri" w:eastAsiaTheme="minorEastAsia" w:hAnsi="Calibri"/>
          <w:b/>
          <w:bCs/>
          <w:color w:val="000000"/>
        </w:rPr>
        <w:t>Descritores</w:t>
      </w:r>
      <w:r w:rsidRPr="00BD08EE">
        <w:rPr>
          <w:rFonts w:ascii="Calibri" w:eastAsiaTheme="minorEastAsia" w:hAnsi="Calibri"/>
          <w:color w:val="000000"/>
        </w:rPr>
        <w:t>: Descritores: Periodontite. Idoso. Reabilitação Oral. Higiene Bucal.Qualidade de Vida.</w:t>
      </w:r>
    </w:p>
    <w:p w14:paraId="0E6B137E" w14:textId="77777777" w:rsidR="000765D7" w:rsidRDefault="000765D7">
      <w:pPr>
        <w:pStyle w:val="s10"/>
        <w:spacing w:before="90" w:beforeAutospacing="0" w:after="90" w:afterAutospacing="0"/>
        <w:divId w:val="117946523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¹ Trabalho apresentado na V Jornada Acadêmica de Odontologia (JAO), promovida pelo Centro Universitário Santo Agostinho, nos dias 29 e 30 de maio de 2025.</w:t>
      </w:r>
    </w:p>
    <w:p w14:paraId="0C40A3D7" w14:textId="1934661C" w:rsidR="00583C20" w:rsidRDefault="000765D7">
      <w:pPr>
        <w:pStyle w:val="s10"/>
        <w:spacing w:before="90" w:beforeAutospacing="0" w:after="90" w:afterAutospacing="0"/>
        <w:divId w:val="1179465235"/>
        <w:rPr>
          <w:rStyle w:val="bumpedfont15"/>
          <w:rFonts w:ascii="Arial" w:hAnsi="Arial" w:cs="Arial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² Autor. Aluno do curso de graduação em Odontologia no Centro Universitário Santo Agostinho (UNIFSA).</w:t>
      </w:r>
      <w:r w:rsidR="00B24D4C">
        <w:rPr>
          <w:rStyle w:val="bumpedfont15"/>
          <w:rFonts w:ascii="Arial" w:hAnsi="Arial" w:cs="Arial"/>
          <w:color w:val="000000"/>
          <w:sz w:val="27"/>
          <w:szCs w:val="27"/>
        </w:rPr>
        <w:t xml:space="preserve"> (daniellymacedo1857@gmail.com)</w:t>
      </w:r>
    </w:p>
    <w:p w14:paraId="6BEA3F22" w14:textId="64C79BBF" w:rsidR="000765D7" w:rsidRDefault="000765D7">
      <w:pPr>
        <w:pStyle w:val="s10"/>
        <w:spacing w:before="90" w:beforeAutospacing="0" w:after="90" w:afterAutospacing="0"/>
        <w:divId w:val="117946523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³ Professor do Centro Universitário Santo Agostinho (UNIFSA). Orientador.</w:t>
      </w:r>
    </w:p>
    <w:p w14:paraId="0599E781" w14:textId="3AF21BB6" w:rsidR="004224FD" w:rsidRDefault="004224FD" w:rsidP="00BD3669">
      <w:pPr>
        <w:spacing w:line="360" w:lineRule="auto"/>
        <w:jc w:val="both"/>
        <w:rPr>
          <w:rFonts w:eastAsiaTheme="minorEastAsia"/>
        </w:rPr>
      </w:pPr>
    </w:p>
    <w:p w14:paraId="17BDE637" w14:textId="77777777" w:rsidR="004224FD" w:rsidRDefault="004224FD" w:rsidP="00BD3669">
      <w:pPr>
        <w:spacing w:line="360" w:lineRule="auto"/>
        <w:jc w:val="both"/>
        <w:rPr>
          <w:rFonts w:eastAsiaTheme="minorEastAsia"/>
        </w:rPr>
      </w:pPr>
    </w:p>
    <w:p w14:paraId="024FD02D" w14:textId="77777777" w:rsidR="004224FD" w:rsidRPr="00FB252A" w:rsidRDefault="004224FD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4224FD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9C75F" w14:textId="77777777" w:rsidR="00287C46" w:rsidRDefault="00287C46" w:rsidP="00D479CD">
      <w:r>
        <w:separator/>
      </w:r>
    </w:p>
  </w:endnote>
  <w:endnote w:type="continuationSeparator" w:id="0">
    <w:p w14:paraId="02D33A8F" w14:textId="77777777" w:rsidR="00287C46" w:rsidRDefault="00287C46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0F5F" w14:textId="77777777" w:rsidR="00287C46" w:rsidRDefault="00287C46" w:rsidP="00D479CD">
      <w:r>
        <w:separator/>
      </w:r>
    </w:p>
  </w:footnote>
  <w:footnote w:type="continuationSeparator" w:id="0">
    <w:p w14:paraId="206036A9" w14:textId="77777777" w:rsidR="00287C46" w:rsidRDefault="00287C46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2EDB" w14:textId="77777777" w:rsidR="00E03DA7" w:rsidRDefault="00E03DA7" w:rsidP="000765D7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11965">
    <w:abstractNumId w:val="2"/>
  </w:num>
  <w:num w:numId="2" w16cid:durableId="71661973">
    <w:abstractNumId w:val="4"/>
  </w:num>
  <w:num w:numId="3" w16cid:durableId="1994408415">
    <w:abstractNumId w:val="3"/>
  </w:num>
  <w:num w:numId="4" w16cid:durableId="711535967">
    <w:abstractNumId w:val="0"/>
  </w:num>
  <w:num w:numId="5" w16cid:durableId="145335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65D7"/>
    <w:rsid w:val="000772C8"/>
    <w:rsid w:val="00080594"/>
    <w:rsid w:val="00084E36"/>
    <w:rsid w:val="00097A75"/>
    <w:rsid w:val="000A235A"/>
    <w:rsid w:val="000B4D4F"/>
    <w:rsid w:val="000C237C"/>
    <w:rsid w:val="000C3CB9"/>
    <w:rsid w:val="000D3B0F"/>
    <w:rsid w:val="000E12B5"/>
    <w:rsid w:val="000E4A03"/>
    <w:rsid w:val="000E59B2"/>
    <w:rsid w:val="000E62E2"/>
    <w:rsid w:val="000F365D"/>
    <w:rsid w:val="00101C49"/>
    <w:rsid w:val="00106398"/>
    <w:rsid w:val="001063D0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6A1B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65B75"/>
    <w:rsid w:val="00272A19"/>
    <w:rsid w:val="002841AB"/>
    <w:rsid w:val="00284E49"/>
    <w:rsid w:val="00286672"/>
    <w:rsid w:val="00287C46"/>
    <w:rsid w:val="00297586"/>
    <w:rsid w:val="002A1961"/>
    <w:rsid w:val="002A5B02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2561F"/>
    <w:rsid w:val="00327694"/>
    <w:rsid w:val="00332695"/>
    <w:rsid w:val="00333C9C"/>
    <w:rsid w:val="00341BB5"/>
    <w:rsid w:val="00341CDA"/>
    <w:rsid w:val="00342C66"/>
    <w:rsid w:val="003447CC"/>
    <w:rsid w:val="00350B93"/>
    <w:rsid w:val="0035396C"/>
    <w:rsid w:val="003673C4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00201"/>
    <w:rsid w:val="0041131B"/>
    <w:rsid w:val="004130A6"/>
    <w:rsid w:val="004224FD"/>
    <w:rsid w:val="00434820"/>
    <w:rsid w:val="004404F9"/>
    <w:rsid w:val="00446698"/>
    <w:rsid w:val="004509D0"/>
    <w:rsid w:val="00451118"/>
    <w:rsid w:val="004550D9"/>
    <w:rsid w:val="004708CA"/>
    <w:rsid w:val="00470E77"/>
    <w:rsid w:val="004748A0"/>
    <w:rsid w:val="00477542"/>
    <w:rsid w:val="00480A9E"/>
    <w:rsid w:val="00484FD7"/>
    <w:rsid w:val="00493AAF"/>
    <w:rsid w:val="004B0366"/>
    <w:rsid w:val="004B1062"/>
    <w:rsid w:val="004B5009"/>
    <w:rsid w:val="004C1017"/>
    <w:rsid w:val="004C5652"/>
    <w:rsid w:val="004D10B9"/>
    <w:rsid w:val="004E49A7"/>
    <w:rsid w:val="004E6FBC"/>
    <w:rsid w:val="004E75B3"/>
    <w:rsid w:val="004F19EB"/>
    <w:rsid w:val="004F3CF5"/>
    <w:rsid w:val="004F54CC"/>
    <w:rsid w:val="00505E1E"/>
    <w:rsid w:val="00507D82"/>
    <w:rsid w:val="00517D6A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3C20"/>
    <w:rsid w:val="00584AA5"/>
    <w:rsid w:val="00586872"/>
    <w:rsid w:val="005877F3"/>
    <w:rsid w:val="00597556"/>
    <w:rsid w:val="005A395B"/>
    <w:rsid w:val="005A437D"/>
    <w:rsid w:val="005B01B6"/>
    <w:rsid w:val="005B34FB"/>
    <w:rsid w:val="005C013E"/>
    <w:rsid w:val="005C247D"/>
    <w:rsid w:val="005D02EE"/>
    <w:rsid w:val="005D6BA0"/>
    <w:rsid w:val="005F2AE3"/>
    <w:rsid w:val="005F5A2C"/>
    <w:rsid w:val="00601C54"/>
    <w:rsid w:val="006045BB"/>
    <w:rsid w:val="006049A7"/>
    <w:rsid w:val="00612365"/>
    <w:rsid w:val="00614799"/>
    <w:rsid w:val="006165FE"/>
    <w:rsid w:val="00617D9B"/>
    <w:rsid w:val="00621B86"/>
    <w:rsid w:val="0062301A"/>
    <w:rsid w:val="00627961"/>
    <w:rsid w:val="00637FF7"/>
    <w:rsid w:val="006404C7"/>
    <w:rsid w:val="006512C6"/>
    <w:rsid w:val="00656033"/>
    <w:rsid w:val="00662705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F21B5"/>
    <w:rsid w:val="006F7744"/>
    <w:rsid w:val="006F781A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57F1E"/>
    <w:rsid w:val="00771462"/>
    <w:rsid w:val="00772246"/>
    <w:rsid w:val="007879B9"/>
    <w:rsid w:val="00793AF4"/>
    <w:rsid w:val="00796DB9"/>
    <w:rsid w:val="007A151D"/>
    <w:rsid w:val="007A4F86"/>
    <w:rsid w:val="007A5B42"/>
    <w:rsid w:val="007B4E05"/>
    <w:rsid w:val="007B65AF"/>
    <w:rsid w:val="007C4B98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135D"/>
    <w:rsid w:val="00832BAD"/>
    <w:rsid w:val="00834FC4"/>
    <w:rsid w:val="00843D9A"/>
    <w:rsid w:val="00856577"/>
    <w:rsid w:val="00860DB1"/>
    <w:rsid w:val="00861385"/>
    <w:rsid w:val="00872F25"/>
    <w:rsid w:val="008908E1"/>
    <w:rsid w:val="00891E48"/>
    <w:rsid w:val="008925C1"/>
    <w:rsid w:val="008928D9"/>
    <w:rsid w:val="00895B3C"/>
    <w:rsid w:val="00896439"/>
    <w:rsid w:val="008A2E20"/>
    <w:rsid w:val="008A4909"/>
    <w:rsid w:val="008B12E0"/>
    <w:rsid w:val="008C3F08"/>
    <w:rsid w:val="008C59B6"/>
    <w:rsid w:val="008C6038"/>
    <w:rsid w:val="008C68B4"/>
    <w:rsid w:val="008D0E88"/>
    <w:rsid w:val="008D44C9"/>
    <w:rsid w:val="008F0AE2"/>
    <w:rsid w:val="008F6753"/>
    <w:rsid w:val="00902B0D"/>
    <w:rsid w:val="009044FB"/>
    <w:rsid w:val="0090619C"/>
    <w:rsid w:val="009109D5"/>
    <w:rsid w:val="00913FA6"/>
    <w:rsid w:val="00914FA9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509"/>
    <w:rsid w:val="009D590F"/>
    <w:rsid w:val="009E4B3E"/>
    <w:rsid w:val="009F0761"/>
    <w:rsid w:val="009F1BA0"/>
    <w:rsid w:val="009F308C"/>
    <w:rsid w:val="009F543F"/>
    <w:rsid w:val="00A01207"/>
    <w:rsid w:val="00A016B9"/>
    <w:rsid w:val="00A031A5"/>
    <w:rsid w:val="00A04495"/>
    <w:rsid w:val="00A055EE"/>
    <w:rsid w:val="00A11AC8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21ADB"/>
    <w:rsid w:val="00B24D4C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B6869"/>
    <w:rsid w:val="00BC567F"/>
    <w:rsid w:val="00BD08EE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4F3B"/>
    <w:rsid w:val="00C16969"/>
    <w:rsid w:val="00C171A6"/>
    <w:rsid w:val="00C20540"/>
    <w:rsid w:val="00C27256"/>
    <w:rsid w:val="00C314C9"/>
    <w:rsid w:val="00C33B0D"/>
    <w:rsid w:val="00C44FE3"/>
    <w:rsid w:val="00C51B91"/>
    <w:rsid w:val="00C532C7"/>
    <w:rsid w:val="00C5591C"/>
    <w:rsid w:val="00C707F3"/>
    <w:rsid w:val="00C71A61"/>
    <w:rsid w:val="00C8113A"/>
    <w:rsid w:val="00C8743C"/>
    <w:rsid w:val="00C95E2E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05199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413B"/>
    <w:rsid w:val="00D66721"/>
    <w:rsid w:val="00D672AB"/>
    <w:rsid w:val="00D67CA5"/>
    <w:rsid w:val="00D7147A"/>
    <w:rsid w:val="00D72D67"/>
    <w:rsid w:val="00D7303E"/>
    <w:rsid w:val="00DA014E"/>
    <w:rsid w:val="00DA0526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04D8E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909CF"/>
    <w:rsid w:val="00EB70FE"/>
    <w:rsid w:val="00EC2A88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2571D"/>
    <w:rsid w:val="00F5004D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B7643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customStyle="1" w:styleId="p1">
    <w:name w:val="p1"/>
    <w:basedOn w:val="Normal"/>
    <w:rsid w:val="00E909CF"/>
    <w:pPr>
      <w:spacing w:before="100" w:beforeAutospacing="1" w:after="100" w:afterAutospacing="1"/>
    </w:pPr>
    <w:rPr>
      <w:rFonts w:eastAsiaTheme="minorEastAsia"/>
    </w:rPr>
  </w:style>
  <w:style w:type="character" w:customStyle="1" w:styleId="s1">
    <w:name w:val="s1"/>
    <w:basedOn w:val="Fontepargpadro"/>
    <w:rsid w:val="00E909CF"/>
  </w:style>
  <w:style w:type="paragraph" w:customStyle="1" w:styleId="s10">
    <w:name w:val="s10"/>
    <w:basedOn w:val="Normal"/>
    <w:rsid w:val="000765D7"/>
    <w:pPr>
      <w:spacing w:before="100" w:beforeAutospacing="1" w:after="100" w:afterAutospacing="1"/>
    </w:pPr>
    <w:rPr>
      <w:rFonts w:eastAsiaTheme="minorEastAsia"/>
    </w:rPr>
  </w:style>
  <w:style w:type="character" w:customStyle="1" w:styleId="bumpedfont15">
    <w:name w:val="bumpedfont15"/>
    <w:basedOn w:val="Fontepargpadro"/>
    <w:rsid w:val="0007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2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daniellymacedo1857@outlook.com</cp:lastModifiedBy>
  <cp:revision>2</cp:revision>
  <cp:lastPrinted>2019-06-27T19:23:00Z</cp:lastPrinted>
  <dcterms:created xsi:type="dcterms:W3CDTF">2025-05-23T16:57:00Z</dcterms:created>
  <dcterms:modified xsi:type="dcterms:W3CDTF">2025-05-23T16:57:00Z</dcterms:modified>
</cp:coreProperties>
</file>