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1C73" w14:textId="77777777" w:rsidR="004E2A30" w:rsidRDefault="004E2A30">
      <w:pPr>
        <w:jc w:val="right"/>
        <w:rPr>
          <w:rFonts w:ascii="Times New Roman" w:eastAsia="Times New Roman" w:hAnsi="Times New Roman" w:cs="Times New Roman"/>
        </w:rPr>
      </w:pPr>
    </w:p>
    <w:p w14:paraId="69772CA2" w14:textId="11183934" w:rsidR="004E2A30" w:rsidRDefault="002562D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INTELIGÊNCIAS ARTIFICIAIS, INOVAÇÃO E FORMAÇÃO DE PROFESSORES EM PERSPECTIVA INTERDISCIPLINAR: O QUE DISCURSOS, PLATAFORMAS E PROMPTS NÃO RESOLVEM </w:t>
      </w:r>
    </w:p>
    <w:p w14:paraId="1BF84049" w14:textId="77777777" w:rsidR="004E2A30" w:rsidRDefault="004E2A30">
      <w:pPr>
        <w:jc w:val="center"/>
        <w:rPr>
          <w:rFonts w:ascii="Times New Roman" w:eastAsia="Times New Roman" w:hAnsi="Times New Roman" w:cs="Times New Roman"/>
          <w:b/>
        </w:rPr>
      </w:pPr>
    </w:p>
    <w:p w14:paraId="1DC6E68C" w14:textId="0CAC069E" w:rsidR="004E2A30" w:rsidRDefault="0023564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Márcio Luiz Corrêa Vilaça</w:t>
      </w:r>
      <w:r w:rsidR="00750950">
        <w:rPr>
          <w:rStyle w:val="Refdenotaderodap"/>
          <w:rFonts w:ascii="Times New Roman" w:eastAsia="Times New Roman" w:hAnsi="Times New Roman" w:cs="Times New Roman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(UNIGRANRIO)</w:t>
      </w:r>
    </w:p>
    <w:p w14:paraId="1C7E8E8D" w14:textId="77777777" w:rsidR="004E2A30" w:rsidRDefault="004E2A30">
      <w:pPr>
        <w:rPr>
          <w:rFonts w:ascii="Times New Roman" w:eastAsia="Times New Roman" w:hAnsi="Times New Roman" w:cs="Times New Roman"/>
        </w:rPr>
      </w:pPr>
    </w:p>
    <w:p w14:paraId="3E2F854C" w14:textId="77777777" w:rsidR="004E2A30" w:rsidRDefault="004E2A30">
      <w:pPr>
        <w:rPr>
          <w:rFonts w:ascii="Times New Roman" w:eastAsia="Times New Roman" w:hAnsi="Times New Roman" w:cs="Times New Roman"/>
        </w:rPr>
      </w:pPr>
    </w:p>
    <w:p w14:paraId="401998CA" w14:textId="77777777" w:rsidR="004E2A30" w:rsidRDefault="004E2A30">
      <w:pPr>
        <w:rPr>
          <w:rFonts w:ascii="Times New Roman" w:eastAsia="Times New Roman" w:hAnsi="Times New Roman" w:cs="Times New Roman"/>
        </w:rPr>
      </w:pPr>
    </w:p>
    <w:p w14:paraId="00D26115" w14:textId="2A3D4C7C" w:rsidR="004E2A30" w:rsidRDefault="00172CFC" w:rsidP="0075095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21E317D5" w14:textId="77777777" w:rsidR="004E2A30" w:rsidRDefault="004E2A30">
      <w:pPr>
        <w:jc w:val="both"/>
        <w:rPr>
          <w:rFonts w:ascii="Times New Roman" w:eastAsia="Times New Roman" w:hAnsi="Times New Roman" w:cs="Times New Roman"/>
        </w:rPr>
      </w:pPr>
    </w:p>
    <w:p w14:paraId="23FA546B" w14:textId="73909CF3" w:rsidR="0023564B" w:rsidRDefault="0023564B">
      <w:pPr>
        <w:jc w:val="both"/>
        <w:rPr>
          <w:rFonts w:ascii="Times New Roman" w:eastAsia="Times New Roman" w:hAnsi="Times New Roman" w:cs="Times New Roman"/>
        </w:rPr>
      </w:pPr>
    </w:p>
    <w:p w14:paraId="3D0E6A0E" w14:textId="2D3AF0A5" w:rsidR="003D2AC2" w:rsidRDefault="003D2AC2" w:rsidP="003D2AC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 xml:space="preserve">Este trabalho discute relações entre a formação de professores e as inteligências artificiais. </w:t>
      </w:r>
      <w:r>
        <w:rPr>
          <w:rFonts w:ascii="Times New Roman" w:eastAsia="Times New Roman" w:hAnsi="Times New Roman" w:cs="Times New Roman"/>
        </w:rPr>
        <w:t>Para isso,</w:t>
      </w:r>
      <w:r w:rsidR="00F218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defende dois aspectos básicos: 1) perspectiva interdisciplinar de discussões, reflexões e pesquisas</w:t>
      </w:r>
      <w:r w:rsidR="00F21873">
        <w:rPr>
          <w:rFonts w:ascii="Times New Roman" w:eastAsia="Times New Roman" w:hAnsi="Times New Roman" w:cs="Times New Roman"/>
        </w:rPr>
        <w:t xml:space="preserve"> (Taulli, 2020; Gabriel, 2022; Kaufman, 2022; Santaella, 2023)</w:t>
      </w:r>
      <w:r>
        <w:rPr>
          <w:rFonts w:ascii="Times New Roman" w:eastAsia="Times New Roman" w:hAnsi="Times New Roman" w:cs="Times New Roman"/>
        </w:rPr>
        <w:t xml:space="preserve">; 2) uma abordagem em múltiplas dimensões desta formação, conforme defendido por Vilaça e Gonçalves (2022): </w:t>
      </w:r>
      <w:r w:rsidRPr="00F21873"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</w:rPr>
        <w:t>, para</w:t>
      </w:r>
      <w:r w:rsidR="00F218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 w:rsidR="00F21873"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</w:rPr>
        <w:t xml:space="preserve"> as tecnologias. No entanto, cada uma dessas 3 dimensões pode ser ampliada e multiplicada devido à natureza das IAs, a multiplicidade de possibilidades</w:t>
      </w:r>
      <w:r w:rsidR="00F21873">
        <w:rPr>
          <w:rFonts w:ascii="Times New Roman" w:eastAsia="Times New Roman" w:hAnsi="Times New Roman" w:cs="Times New Roman"/>
        </w:rPr>
        <w:t>, de impactos</w:t>
      </w:r>
      <w:r>
        <w:rPr>
          <w:rFonts w:ascii="Times New Roman" w:eastAsia="Times New Roman" w:hAnsi="Times New Roman" w:cs="Times New Roman"/>
        </w:rPr>
        <w:t xml:space="preserve"> e </w:t>
      </w:r>
      <w:r w:rsidR="00F21873"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</w:rPr>
        <w:t>riscos, que podem ser ímpares e ao mesmo tempo tão plurais.</w:t>
      </w:r>
      <w:r w:rsidR="00F218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Neste sentido, partindo do reconhecimento da velocidade de desenvolvimento e popularização das inteligências nos últimos anos, esta formação de professores parece ser cada vez mais urgente. Diante de um cenário vasto, complexo e múltiplo, </w:t>
      </w:r>
      <w:r w:rsidR="00F21873">
        <w:rPr>
          <w:rFonts w:ascii="Times New Roman" w:eastAsia="Times New Roman" w:hAnsi="Times New Roman" w:cs="Times New Roman"/>
        </w:rPr>
        <w:t xml:space="preserve">defendo </w:t>
      </w:r>
      <w:r>
        <w:rPr>
          <w:rFonts w:ascii="Times New Roman" w:eastAsia="Times New Roman" w:hAnsi="Times New Roman" w:cs="Times New Roman"/>
        </w:rPr>
        <w:t xml:space="preserve">que as discussões, reflexões, formações e práticas sobre e IA ultrapassam amplamente discursos, plataformas e prompts.  </w:t>
      </w:r>
    </w:p>
    <w:p w14:paraId="312CD068" w14:textId="77777777" w:rsidR="00031927" w:rsidRDefault="00031927">
      <w:pPr>
        <w:jc w:val="both"/>
        <w:rPr>
          <w:rFonts w:ascii="Times New Roman" w:eastAsia="Times New Roman" w:hAnsi="Times New Roman" w:cs="Times New Roman"/>
        </w:rPr>
      </w:pPr>
    </w:p>
    <w:p w14:paraId="33E75860" w14:textId="42E01974" w:rsidR="00750950" w:rsidRDefault="00750950" w:rsidP="007509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 inteligência artificial, formação de professores, interdisciplinaridade, educação</w:t>
      </w:r>
    </w:p>
    <w:p w14:paraId="32B732F1" w14:textId="77777777" w:rsidR="004E2A30" w:rsidRDefault="004E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D9F59FA" w14:textId="0095823B" w:rsidR="004E2A30" w:rsidRDefault="00172CFC" w:rsidP="0023564B">
      <w:r>
        <w:rPr>
          <w:rFonts w:ascii="Times New Roman" w:eastAsia="Times New Roman" w:hAnsi="Times New Roman" w:cs="Times New Roman"/>
        </w:rPr>
        <w:t>Resumo Expandido</w:t>
      </w:r>
      <w:r w:rsidR="0023564B">
        <w:t>:</w:t>
      </w:r>
    </w:p>
    <w:p w14:paraId="75F651AE" w14:textId="77777777" w:rsidR="0023564B" w:rsidRDefault="0023564B" w:rsidP="0023564B">
      <w:pPr>
        <w:rPr>
          <w:rFonts w:ascii="Times New Roman" w:eastAsia="Times New Roman" w:hAnsi="Times New Roman" w:cs="Times New Roman"/>
        </w:rPr>
      </w:pPr>
    </w:p>
    <w:p w14:paraId="6A1F3A3D" w14:textId="00D38A2D" w:rsidR="003D2AC2" w:rsidRDefault="003D2AC2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 maioria das pessoas pode não ser capaz de definir inteligência artificial, falar da sua história, assim como de seus fundamentos e tecnologias por trás delas. No entanto, é muito provável que esta mesma maioria já tenha pensado, se questionado ou imaginado</w:t>
      </w:r>
      <w:r w:rsidR="00F21873">
        <w:rPr>
          <w:rFonts w:ascii="Times New Roman" w:eastAsia="Times New Roman" w:hAnsi="Times New Roman" w:cs="Times New Roman"/>
        </w:rPr>
        <w:t xml:space="preserve">, </w:t>
      </w:r>
      <w:r w:rsidR="00F21873">
        <w:rPr>
          <w:rFonts w:ascii="Times New Roman" w:eastAsia="Times New Roman" w:hAnsi="Times New Roman" w:cs="Times New Roman"/>
        </w:rPr>
        <w:lastRenderedPageBreak/>
        <w:t>de alguma forma e em alguma proporção,</w:t>
      </w:r>
      <w:r>
        <w:rPr>
          <w:rFonts w:ascii="Times New Roman" w:eastAsia="Times New Roman" w:hAnsi="Times New Roman" w:cs="Times New Roman"/>
        </w:rPr>
        <w:t xml:space="preserve"> </w:t>
      </w:r>
      <w:r w:rsidRPr="00F21873">
        <w:rPr>
          <w:rFonts w:ascii="Times New Roman" w:eastAsia="Times New Roman" w:hAnsi="Times New Roman" w:cs="Times New Roman"/>
          <w:i/>
          <w:iCs/>
        </w:rPr>
        <w:t>se</w:t>
      </w:r>
      <w:r>
        <w:rPr>
          <w:rFonts w:ascii="Times New Roman" w:eastAsia="Times New Roman" w:hAnsi="Times New Roman" w:cs="Times New Roman"/>
        </w:rPr>
        <w:t xml:space="preserve"> e </w:t>
      </w:r>
      <w:r w:rsidRPr="00F21873">
        <w:rPr>
          <w:rFonts w:ascii="Times New Roman" w:eastAsia="Times New Roman" w:hAnsi="Times New Roman" w:cs="Times New Roman"/>
          <w:i/>
          <w:iCs/>
        </w:rPr>
        <w:t>como</w:t>
      </w:r>
      <w:r>
        <w:rPr>
          <w:rFonts w:ascii="Times New Roman" w:eastAsia="Times New Roman" w:hAnsi="Times New Roman" w:cs="Times New Roman"/>
        </w:rPr>
        <w:t xml:space="preserve"> as inteligências artificiais impactarão as suas vidas, nas mais diferentes esferas, dentre elas trabalho, formação, entretenimento, consumo e educação. </w:t>
      </w:r>
      <w:r w:rsidR="00F21873">
        <w:rPr>
          <w:rFonts w:ascii="Times New Roman" w:eastAsia="Times New Roman" w:hAnsi="Times New Roman" w:cs="Times New Roman"/>
        </w:rPr>
        <w:t xml:space="preserve">Talvez até o questionamento sobre o </w:t>
      </w:r>
      <w:r w:rsidR="00DB2D60" w:rsidRPr="00DB2D60">
        <w:rPr>
          <w:rFonts w:ascii="Times New Roman" w:eastAsia="Times New Roman" w:hAnsi="Times New Roman" w:cs="Times New Roman"/>
          <w:i/>
          <w:iCs/>
        </w:rPr>
        <w:t>se</w:t>
      </w:r>
      <w:r w:rsidR="00F21873">
        <w:rPr>
          <w:rFonts w:ascii="Times New Roman" w:eastAsia="Times New Roman" w:hAnsi="Times New Roman" w:cs="Times New Roman"/>
        </w:rPr>
        <w:t xml:space="preserve"> já esteja relativamente superado, ampliando o campo para o </w:t>
      </w:r>
      <w:r w:rsidR="00DB2D60" w:rsidRPr="00DB2D60">
        <w:rPr>
          <w:rFonts w:ascii="Times New Roman" w:eastAsia="Times New Roman" w:hAnsi="Times New Roman" w:cs="Times New Roman"/>
          <w:i/>
          <w:iCs/>
        </w:rPr>
        <w:t>como</w:t>
      </w:r>
      <w:r w:rsidR="00F21873">
        <w:rPr>
          <w:rFonts w:ascii="Times New Roman" w:eastAsia="Times New Roman" w:hAnsi="Times New Roman" w:cs="Times New Roman"/>
        </w:rPr>
        <w:t xml:space="preserve">. </w:t>
      </w:r>
    </w:p>
    <w:p w14:paraId="12B04FF8" w14:textId="77777777" w:rsidR="00FF2671" w:rsidRDefault="00186794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 reconhecido que temos muitas questões que não poderão ser respondidas com muita segurança ou precisão imediatamente. São muitos pontos em aberto. Há muitas dúvidas e possibilidades em debate, fato que pode ser evidenciado pelo número de eventos científicos, publicações sobre as inteligências artificiais e sua crescente presença nos noticiários e, de forma mais ampla, nas mais diversas mídias. No entanto, um movimento de espera por cenários mais claros, precisos e supostamente seguros pode representar riscos e desafios adicionais. </w:t>
      </w:r>
    </w:p>
    <w:p w14:paraId="03ED8DFD" w14:textId="6ECEE83D" w:rsidR="0077460C" w:rsidRDefault="00186794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Apesar do encantamento e fascínio que elas podem trazer, é possível entender também – independente de perspectivas mais otimistas ou mais pessimistas – que foi dado um alerta e que ele não pode ser menosprezado e, menos ainda, ignorado</w:t>
      </w:r>
      <w:r w:rsidR="00AA329D">
        <w:rPr>
          <w:rFonts w:ascii="Times New Roman" w:eastAsia="Times New Roman" w:hAnsi="Times New Roman" w:cs="Times New Roman"/>
        </w:rPr>
        <w:t xml:space="preserve">. Se o movimento gerado pelas IAs nos últimos anos é frequentemente tratado como “irreversível”, cabe questionar se devemos esperar por certas “irreversibilidades” e “pagar para ver” o que pode acontecer nos próximos anos.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B37D264" w14:textId="3904B055" w:rsidR="0048708E" w:rsidRDefault="0048708E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Suleyman e Bhaskar (2023) apontam que em breve o mundo estará rodeado de inteligências artificiais. Os autores discutem a necessidade de discussões urgentes sobre elas de forma a evitar riscos e consequências que podem ser desastrosas do que consideram ser o maior poder e dilema do século XXI. </w:t>
      </w:r>
      <w:r w:rsidR="0077460C">
        <w:rPr>
          <w:rFonts w:ascii="Times New Roman" w:eastAsia="Times New Roman" w:hAnsi="Times New Roman" w:cs="Times New Roman"/>
        </w:rPr>
        <w:t xml:space="preserve">Na visão dos autores, nosso futuro depende delas assim como somos também ameaçados por elas. </w:t>
      </w:r>
    </w:p>
    <w:p w14:paraId="318FC866" w14:textId="72F20F09" w:rsidR="006778A5" w:rsidRDefault="006778A5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778A5">
        <w:rPr>
          <w:rFonts w:ascii="Times New Roman" w:eastAsia="Times New Roman" w:hAnsi="Times New Roman" w:cs="Times New Roman"/>
        </w:rPr>
        <w:t>O desenvolvimento e os estudos sobre as inteligências artificiais</w:t>
      </w:r>
      <w:r>
        <w:rPr>
          <w:rFonts w:ascii="Times New Roman" w:eastAsia="Times New Roman" w:hAnsi="Times New Roman" w:cs="Times New Roman"/>
        </w:rPr>
        <w:t xml:space="preserve"> (IA)</w:t>
      </w:r>
      <w:r w:rsidRPr="006778A5">
        <w:rPr>
          <w:rFonts w:ascii="Times New Roman" w:eastAsia="Times New Roman" w:hAnsi="Times New Roman" w:cs="Times New Roman"/>
        </w:rPr>
        <w:t xml:space="preserve"> demandam trabalhos, discussões e reflexões interdisciplinares (Gabriel, 2022</w:t>
      </w:r>
      <w:r>
        <w:rPr>
          <w:rFonts w:ascii="Times New Roman" w:eastAsia="Times New Roman" w:hAnsi="Times New Roman" w:cs="Times New Roman"/>
        </w:rPr>
        <w:t>, 2023</w:t>
      </w:r>
      <w:r w:rsidRPr="006778A5">
        <w:rPr>
          <w:rFonts w:ascii="Times New Roman" w:eastAsia="Times New Roman" w:hAnsi="Times New Roman" w:cs="Times New Roman"/>
        </w:rPr>
        <w:t>; Santaella, 2023).</w:t>
      </w:r>
      <w:r>
        <w:rPr>
          <w:rFonts w:ascii="Times New Roman" w:eastAsia="Times New Roman" w:hAnsi="Times New Roman" w:cs="Times New Roman"/>
        </w:rPr>
        <w:t xml:space="preserve"> </w:t>
      </w:r>
      <w:r w:rsidR="002E0ACB">
        <w:rPr>
          <w:rFonts w:ascii="Times New Roman" w:eastAsia="Times New Roman" w:hAnsi="Times New Roman" w:cs="Times New Roman"/>
        </w:rPr>
        <w:t xml:space="preserve">Cabe lembrar que uma das principais justificativas para a defesa da interdisciplinaridade é o olhar múltiplo que esta oferece para o entendimento de questões, temas e problemas complexos. Logo, é possível reconhecer que uma reflexão predominantemente disciplinar pode oferecer um entendimento parcial, sob o risco de discussões e propostas demasiadamente enviesadas e, consequentemente, limitada. </w:t>
      </w:r>
    </w:p>
    <w:p w14:paraId="6F97AD1C" w14:textId="6379AA4B" w:rsidR="002E0ACB" w:rsidRDefault="001C5299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Neste sentido, a</w:t>
      </w:r>
      <w:r w:rsidR="002E0ACB">
        <w:rPr>
          <w:rFonts w:ascii="Times New Roman" w:eastAsia="Times New Roman" w:hAnsi="Times New Roman" w:cs="Times New Roman"/>
        </w:rPr>
        <w:t xml:space="preserve"> questão da autoria e do plágio pode servir como um exemplo da necessidade de discussões interdisciplinares. A autoria – e consequentemente o plágio, que pode ser uma usurpação da autoria – pode ser tratada por exemplo em termos de Direito, Economia, Ética, Linguagem e Educação. Parece ficar evidenciada a complexidade das discussões sobre inteligências artificiais que pretendam ir além de uma “leitura” focada ou o exame de um vasto e desafiador cenário sob</w:t>
      </w:r>
      <w:r w:rsidR="00184440">
        <w:rPr>
          <w:rFonts w:ascii="Times New Roman" w:eastAsia="Times New Roman" w:hAnsi="Times New Roman" w:cs="Times New Roman"/>
        </w:rPr>
        <w:t xml:space="preserve"> um</w:t>
      </w:r>
      <w:r w:rsidR="002E0ACB">
        <w:rPr>
          <w:rFonts w:ascii="Times New Roman" w:eastAsia="Times New Roman" w:hAnsi="Times New Roman" w:cs="Times New Roman"/>
        </w:rPr>
        <w:t xml:space="preserve"> ângulo </w:t>
      </w:r>
      <w:r w:rsidR="00184440">
        <w:rPr>
          <w:rFonts w:ascii="Times New Roman" w:eastAsia="Times New Roman" w:hAnsi="Times New Roman" w:cs="Times New Roman"/>
        </w:rPr>
        <w:t xml:space="preserve">específico </w:t>
      </w:r>
      <w:r w:rsidR="002E0ACB">
        <w:rPr>
          <w:rFonts w:ascii="Times New Roman" w:eastAsia="Times New Roman" w:hAnsi="Times New Roman" w:cs="Times New Roman"/>
        </w:rPr>
        <w:t xml:space="preserve">predominante. </w:t>
      </w:r>
      <w:r>
        <w:rPr>
          <w:rFonts w:ascii="Times New Roman" w:eastAsia="Times New Roman" w:hAnsi="Times New Roman" w:cs="Times New Roman"/>
        </w:rPr>
        <w:t xml:space="preserve">Portanto, este trabalho defende a necessidade de uma formação de professores com perspectiva interdisciplinar. </w:t>
      </w:r>
      <w:r w:rsidR="002562DF">
        <w:rPr>
          <w:rFonts w:ascii="Times New Roman" w:eastAsia="Times New Roman" w:hAnsi="Times New Roman" w:cs="Times New Roman"/>
        </w:rPr>
        <w:t xml:space="preserve">Assim, o presente trabalho defende que a formação de professores na era das inteligências artificias requer articulações entre os campos de </w:t>
      </w:r>
      <w:r w:rsidR="002562DF" w:rsidRPr="00C25AE4">
        <w:rPr>
          <w:rFonts w:ascii="Times New Roman" w:hAnsi="Times New Roman" w:cs="Times New Roman"/>
        </w:rPr>
        <w:t>Educação, Tecnologia e Linguagem</w:t>
      </w:r>
      <w:r w:rsidR="00047799">
        <w:rPr>
          <w:rFonts w:ascii="Times New Roman" w:hAnsi="Times New Roman" w:cs="Times New Roman"/>
        </w:rPr>
        <w:t>, entre outros</w:t>
      </w:r>
      <w:r w:rsidR="0048708E">
        <w:rPr>
          <w:rFonts w:ascii="Times New Roman" w:hAnsi="Times New Roman" w:cs="Times New Roman"/>
        </w:rPr>
        <w:t xml:space="preserve">. </w:t>
      </w:r>
    </w:p>
    <w:p w14:paraId="4A2F441E" w14:textId="7A6EE3A8" w:rsidR="006778A5" w:rsidRDefault="006778A5" w:rsidP="006778A5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6778A5">
        <w:t>Diante de tantas possibilidades, questionamentos, desafios e também de medo, o cenário atual das inteligências artificiais evidencia a inquestionável necessidade de atualização e formação para as IAs (Taulli, 2020; Kaufman, 2022). No entanto, é necessário reconhecer que esta tarefa é cada vez mais desafiadora devido à velocidade cada vez mais acelerada dos desenvolvimentos (Gabriel, 202</w:t>
      </w:r>
      <w:r w:rsidR="00750950">
        <w:t>2</w:t>
      </w:r>
      <w:r w:rsidRPr="006778A5">
        <w:t>).</w:t>
      </w:r>
      <w:r w:rsidR="0077460C">
        <w:t xml:space="preserve"> No caso mais específico das IAs, Suleyman e Bhaskar (2023) apontam que a velocidade dos avanços surpreende até quem sempre esteve tão próximo ao seu desenvolvimento e da vanguarda, como é o caso dos próprios autores. </w:t>
      </w:r>
    </w:p>
    <w:p w14:paraId="78878D10" w14:textId="735FC976" w:rsidR="006778A5" w:rsidRPr="006778A5" w:rsidRDefault="006778A5" w:rsidP="006778A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778A5">
        <w:rPr>
          <w:rFonts w:ascii="Times New Roman" w:hAnsi="Times New Roman" w:cs="Times New Roman"/>
        </w:rPr>
        <w:t>Gonçalves e Vilaça (2021, p.895) apontam que as tecnologias digitais “</w:t>
      </w:r>
      <w:r w:rsidRPr="006778A5">
        <w:rPr>
          <w:rFonts w:ascii="Times New Roman" w:hAnsi="Times New Roman" w:cs="Times New Roman"/>
          <w:shd w:val="clear" w:color="auto" w:fill="FFFFFF"/>
        </w:rPr>
        <w:t xml:space="preserve">promovem contínuas transformações sociais, discursivas e culturais, que, por sua vez, demandam um processo quase incessante de revisão, adaptação e atualização de modelos e procedimentos culturais, sociais, profissionais e educacionais que não são mais compatíveis com a realidade atual”. </w:t>
      </w:r>
      <w:r>
        <w:rPr>
          <w:rFonts w:ascii="Times New Roman" w:hAnsi="Times New Roman" w:cs="Times New Roman"/>
          <w:shd w:val="clear" w:color="auto" w:fill="FFFFFF"/>
        </w:rPr>
        <w:t xml:space="preserve">Embora anterior ao fenômeno do ChatGPT, a discussão também </w:t>
      </w:r>
      <w:r w:rsidRPr="006778A5">
        <w:rPr>
          <w:rFonts w:ascii="Times New Roman" w:hAnsi="Times New Roman" w:cs="Times New Roman"/>
          <w:shd w:val="clear" w:color="auto" w:fill="FFFFFF"/>
        </w:rPr>
        <w:t>se aplica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76378">
        <w:rPr>
          <w:rFonts w:ascii="Times New Roman" w:hAnsi="Times New Roman" w:cs="Times New Roman"/>
          <w:shd w:val="clear" w:color="auto" w:fill="FFFFFF"/>
        </w:rPr>
        <w:t xml:space="preserve">às </w:t>
      </w:r>
      <w:r w:rsidRPr="006778A5">
        <w:rPr>
          <w:rFonts w:ascii="Times New Roman" w:hAnsi="Times New Roman" w:cs="Times New Roman"/>
          <w:shd w:val="clear" w:color="auto" w:fill="FFFFFF"/>
        </w:rPr>
        <w:t>inteligências artificiais</w:t>
      </w:r>
      <w:r>
        <w:rPr>
          <w:rFonts w:ascii="Times New Roman" w:hAnsi="Times New Roman" w:cs="Times New Roman"/>
          <w:shd w:val="clear" w:color="auto" w:fill="FFFFFF"/>
        </w:rPr>
        <w:t>, em especial as inteligências artificiais generativas</w:t>
      </w:r>
      <w:r w:rsidRPr="006778A5">
        <w:rPr>
          <w:rFonts w:ascii="Times New Roman" w:hAnsi="Times New Roman" w:cs="Times New Roman"/>
          <w:shd w:val="clear" w:color="auto" w:fill="FFFFFF"/>
        </w:rPr>
        <w:t>. No entanto, devido às possibilidade</w:t>
      </w:r>
      <w:r w:rsidR="00A40311">
        <w:rPr>
          <w:rFonts w:ascii="Times New Roman" w:hAnsi="Times New Roman" w:cs="Times New Roman"/>
          <w:shd w:val="clear" w:color="auto" w:fill="FFFFFF"/>
        </w:rPr>
        <w:t>s, oportunidades</w:t>
      </w:r>
      <w:r w:rsidR="00076092">
        <w:rPr>
          <w:rFonts w:ascii="Times New Roman" w:hAnsi="Times New Roman" w:cs="Times New Roman"/>
          <w:shd w:val="clear" w:color="auto" w:fill="FFFFFF"/>
        </w:rPr>
        <w:t xml:space="preserve">, recursos </w:t>
      </w:r>
      <w:r w:rsidRPr="006778A5">
        <w:rPr>
          <w:rFonts w:ascii="Times New Roman" w:hAnsi="Times New Roman" w:cs="Times New Roman"/>
          <w:shd w:val="clear" w:color="auto" w:fill="FFFFFF"/>
        </w:rPr>
        <w:t>e desafios tão plurais</w:t>
      </w:r>
      <w:r>
        <w:rPr>
          <w:rFonts w:ascii="Times New Roman" w:hAnsi="Times New Roman" w:cs="Times New Roman"/>
          <w:shd w:val="clear" w:color="auto" w:fill="FFFFFF"/>
        </w:rPr>
        <w:t xml:space="preserve"> da IAs</w:t>
      </w:r>
      <w:r w:rsidRPr="006778A5">
        <w:rPr>
          <w:rFonts w:ascii="Times New Roman" w:hAnsi="Times New Roman" w:cs="Times New Roman"/>
          <w:shd w:val="clear" w:color="auto" w:fill="FFFFFF"/>
        </w:rPr>
        <w:t xml:space="preserve">, é possível considerar que os desafios que já existiam tornaram-se ainda maiores e mais urgentes. </w:t>
      </w:r>
    </w:p>
    <w:p w14:paraId="28629BD3" w14:textId="37F3F4FA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 xml:space="preserve">As inteligências artificiais não são uma novidade, mas o tema começou a tomar uma proporção gigantesca </w:t>
      </w:r>
      <w:r w:rsidR="00750950">
        <w:rPr>
          <w:rFonts w:ascii="Times New Roman" w:eastAsia="Times New Roman" w:hAnsi="Times New Roman" w:cs="Times New Roman"/>
        </w:rPr>
        <w:t>no</w:t>
      </w:r>
      <w:r w:rsidRPr="0023564B">
        <w:rPr>
          <w:rFonts w:ascii="Times New Roman" w:eastAsia="Times New Roman" w:hAnsi="Times New Roman" w:cs="Times New Roman"/>
        </w:rPr>
        <w:t xml:space="preserve"> final de 2022. Em 2023, o tema invadiu intensamente os </w:t>
      </w:r>
      <w:r w:rsidRPr="0023564B">
        <w:rPr>
          <w:rFonts w:ascii="Times New Roman" w:eastAsia="Times New Roman" w:hAnsi="Times New Roman" w:cs="Times New Roman"/>
        </w:rPr>
        <w:lastRenderedPageBreak/>
        <w:t xml:space="preserve">noticiais, as redes sociais e diferentes contextos e mídias transformando-se em temática de amplo destaque e reconhecida relevância.  </w:t>
      </w:r>
    </w:p>
    <w:p w14:paraId="6A00C2EB" w14:textId="065F59A0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>Ao mesmo tempo que acompanhada de perplexidade, fascínio e encantamento, a temática também veio cercada de incertezas, dúvidas e medos. Entre inúmeros questionamentos, a sociedade parece ter dúvidas se estas serão aliadas ou inimigas. Se vão abrir muitas oportunidades e otimização do trabalho ou se vão gerar uma onda de demissões e extinguir profissões e empresas. Entre e</w:t>
      </w:r>
      <w:r w:rsidR="009C2AEB">
        <w:rPr>
          <w:rFonts w:ascii="Times New Roman" w:eastAsia="Times New Roman" w:hAnsi="Times New Roman" w:cs="Times New Roman"/>
        </w:rPr>
        <w:t>x</w:t>
      </w:r>
      <w:r w:rsidRPr="0023564B">
        <w:rPr>
          <w:rFonts w:ascii="Times New Roman" w:eastAsia="Times New Roman" w:hAnsi="Times New Roman" w:cs="Times New Roman"/>
        </w:rPr>
        <w:t xml:space="preserve">tremos que podem representar magia e terror, o tema se impôs como algo que não pode ser ignorado e que requer ações e formações urgentes. Parece haver crescente constatação que elas vieram para ficar e que se trata de um movimento irreversível.  </w:t>
      </w:r>
    </w:p>
    <w:p w14:paraId="3A42A656" w14:textId="5D030510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 xml:space="preserve">Em perspectivas pessimistas, devemos aprender a sobreviver a elas.  Com certa neutralidade, talvez tenhamos de aprender a conviver com elas. Em olhar mais positivo ou otimista, precisamos tirar o melhor proveito delas nos mais diferentes cenários, que incluem o trabalho, o lazer e a educação. Passado tão pouco tempo dos desafios da formação de professores para as tecnologias digitais evidenciados em 2020 e 2021, principalmente, agora as inteligências artificiais trazem a questão para lugar de destaque novamente.  Dificuldades no uso de sistemas e aplicativos parecem ser coisa pequena – embora ainda não do passado – diante da complexidade do cenário tão rapidamente criado pelas inteligências artificiais.  Metaforicamente seria possível dizer que a questão da formação de professores para as tecnologias digitais ganhou novos contornos, subiu de nível e se espalhou por meios novos ramos ou ramificações. </w:t>
      </w:r>
    </w:p>
    <w:p w14:paraId="29F3F97A" w14:textId="741DBAED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 xml:space="preserve">É inegável que a era digital trouxe muitos desafios para o campo da educação. Podemos considerar os espaços e contextos educacionais, os atores – com destaque para professores e alunos -, um novo perfil de alunos, entre muitos outros fatores. </w:t>
      </w:r>
      <w:r w:rsidR="00333212">
        <w:rPr>
          <w:rFonts w:ascii="Times New Roman" w:eastAsia="Times New Roman" w:hAnsi="Times New Roman" w:cs="Times New Roman"/>
        </w:rPr>
        <w:t>Assim, é</w:t>
      </w:r>
      <w:r w:rsidRPr="0023564B">
        <w:rPr>
          <w:rFonts w:ascii="Times New Roman" w:eastAsia="Times New Roman" w:hAnsi="Times New Roman" w:cs="Times New Roman"/>
        </w:rPr>
        <w:t xml:space="preserve"> comum encontrarmos discussões que argumentam que as práticas educacionais precisam ser modificadas e atualizadas porque o perfil de alunos mudou. Logo, não se pode continuar ensinando alunos “novos” com estratégias e metodologias “velhas”. Neste sentido, a inovação aparece como uma necessidade urgente, muito mais que um desejo. </w:t>
      </w:r>
    </w:p>
    <w:p w14:paraId="2821447B" w14:textId="77777777" w:rsidR="00C87942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lastRenderedPageBreak/>
        <w:t xml:space="preserve">No entanto, diante deste cenário, alguns questionamentos são necessários: como inovar? O que é inovar? O conceito de inovação é convenientemente polissêmico, o que permite que diferentes práticas educacionais sejam consideradas ou anunciadas como inovadoras. </w:t>
      </w:r>
    </w:p>
    <w:p w14:paraId="0FB674B2" w14:textId="7E346366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 xml:space="preserve">Quando se trata de pensar em inovação, duas discussões são recorrentes e vistas como interrelacionadas: o uso de metodologias ativas e o uso de tecnologia. </w:t>
      </w:r>
      <w:r w:rsidR="005F5910">
        <w:rPr>
          <w:rFonts w:ascii="Times New Roman" w:eastAsia="Times New Roman" w:hAnsi="Times New Roman" w:cs="Times New Roman"/>
        </w:rPr>
        <w:t xml:space="preserve">E, no contexto tecnológico mais atual, as inteligências artificiais </w:t>
      </w:r>
      <w:r w:rsidR="00172CFC">
        <w:rPr>
          <w:rFonts w:ascii="Times New Roman" w:eastAsia="Times New Roman" w:hAnsi="Times New Roman" w:cs="Times New Roman"/>
        </w:rPr>
        <w:t>oferecem</w:t>
      </w:r>
      <w:r w:rsidR="0065025E">
        <w:rPr>
          <w:rFonts w:ascii="Times New Roman" w:eastAsia="Times New Roman" w:hAnsi="Times New Roman" w:cs="Times New Roman"/>
        </w:rPr>
        <w:t xml:space="preserve"> várias novas possibilidade</w:t>
      </w:r>
      <w:r w:rsidR="00C87942">
        <w:rPr>
          <w:rFonts w:ascii="Times New Roman" w:eastAsia="Times New Roman" w:hAnsi="Times New Roman" w:cs="Times New Roman"/>
        </w:rPr>
        <w:t>s</w:t>
      </w:r>
      <w:r w:rsidR="0065025E">
        <w:rPr>
          <w:rFonts w:ascii="Times New Roman" w:eastAsia="Times New Roman" w:hAnsi="Times New Roman" w:cs="Times New Roman"/>
        </w:rPr>
        <w:t xml:space="preserve"> de inovação, bem como potencializa os discursos em favor de práticas educacionais inovadoras.</w:t>
      </w:r>
    </w:p>
    <w:p w14:paraId="65A78D0E" w14:textId="77777777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 xml:space="preserve">É pertinente refletir que nenhum professor passa a usar com sucesso as metodologias ativas com uma breve demonstração ou uma leitura básica. O conceito pode ser compreendido.  Tipos de metodologias ativas podem ser reconhecidos e denominados, de forma semelhante ao que se diz na linguagem popular: ligar o nome à pessoa. Nesse caso, o “nome” seria a denominação de uma determinada metodologia ativa.  </w:t>
      </w:r>
    </w:p>
    <w:p w14:paraId="67DB3B5C" w14:textId="77777777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 xml:space="preserve">Da mesma forma que ninguém passa a dominar as metodologias ativas de um instante para o outro, após uma breve formação ou treinamento de 2 ou 3 horas, por exemplo, o mesmo acontece com a tecnologias digitais. O conhecimento terminológico, a observação ou testemunho de seu uso não garante que um professor se sentirá preparado para incorporá-las nas suas práticas. </w:t>
      </w:r>
    </w:p>
    <w:p w14:paraId="60811A20" w14:textId="77777777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 xml:space="preserve">No centro desta discussão sobre inovação, metodologias ativas e tecnologias está a mesma questão fundamental: a formação de professores. </w:t>
      </w:r>
    </w:p>
    <w:p w14:paraId="53D4386E" w14:textId="77777777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>Como uma forma de provocação à reflexão é possível questionar: como ensinar novos alunos com novas metodologias e recursos digitais sem que a formação também se renove para os tempos atuais, com transformações cada vez mais aceleradas?</w:t>
      </w:r>
    </w:p>
    <w:p w14:paraId="0F85C901" w14:textId="77777777" w:rsidR="0023564B" w:rsidRP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>Ao pensar a formação de professores e sua relação com as tecnologias, é comum encontrar a expressão formação para as tecnologias. No entanto, a preposição para – embora muito empregada – reduz, mesmo que inconscientemente por quem a usa, a complexidade desta relação. Vilaça e Gonçalves (2022) defendem uma formação múltipla de professores: sobre as tecnologias, para as tecnologias e com as tecnologias. Evidencia-</w:t>
      </w:r>
      <w:r w:rsidRPr="0023564B">
        <w:rPr>
          <w:rFonts w:ascii="Times New Roman" w:eastAsia="Times New Roman" w:hAnsi="Times New Roman" w:cs="Times New Roman"/>
        </w:rPr>
        <w:lastRenderedPageBreak/>
        <w:t xml:space="preserve">se, portanto, que as tecnologias podem ser o assunto/tema, a finalidade ou alvo e a ferramenta ou meio. </w:t>
      </w:r>
    </w:p>
    <w:p w14:paraId="76F38801" w14:textId="1988FFEE" w:rsidR="0023564B" w:rsidRDefault="0023564B" w:rsidP="002356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564B">
        <w:rPr>
          <w:rFonts w:ascii="Times New Roman" w:eastAsia="Times New Roman" w:hAnsi="Times New Roman" w:cs="Times New Roman"/>
        </w:rPr>
        <w:t xml:space="preserve">Partindo destas múltiplas dimensões discutidas em Vilaça e Gonçalves (2022), é possível trazermos a discussão para o campo das inteligências artificiais: formação </w:t>
      </w:r>
      <w:r w:rsidRPr="00AA329D">
        <w:rPr>
          <w:rFonts w:ascii="Times New Roman" w:eastAsia="Times New Roman" w:hAnsi="Times New Roman" w:cs="Times New Roman"/>
          <w:i/>
          <w:iCs/>
        </w:rPr>
        <w:t xml:space="preserve">sobre </w:t>
      </w:r>
      <w:r w:rsidRPr="0023564B">
        <w:rPr>
          <w:rFonts w:ascii="Times New Roman" w:eastAsia="Times New Roman" w:hAnsi="Times New Roman" w:cs="Times New Roman"/>
        </w:rPr>
        <w:t xml:space="preserve">as inteligências artificiais, </w:t>
      </w:r>
      <w:r w:rsidRPr="00AA329D">
        <w:rPr>
          <w:rFonts w:ascii="Times New Roman" w:eastAsia="Times New Roman" w:hAnsi="Times New Roman" w:cs="Times New Roman"/>
          <w:i/>
          <w:iCs/>
        </w:rPr>
        <w:t>para</w:t>
      </w:r>
      <w:r w:rsidRPr="0023564B">
        <w:rPr>
          <w:rFonts w:ascii="Times New Roman" w:eastAsia="Times New Roman" w:hAnsi="Times New Roman" w:cs="Times New Roman"/>
        </w:rPr>
        <w:t xml:space="preserve"> as inteligências artificiais</w:t>
      </w:r>
      <w:r w:rsidR="00AA329D">
        <w:rPr>
          <w:rFonts w:ascii="Times New Roman" w:eastAsia="Times New Roman" w:hAnsi="Times New Roman" w:cs="Times New Roman"/>
        </w:rPr>
        <w:t xml:space="preserve"> e </w:t>
      </w:r>
      <w:r w:rsidR="00AA329D" w:rsidRPr="00AA329D">
        <w:rPr>
          <w:rFonts w:ascii="Times New Roman" w:eastAsia="Times New Roman" w:hAnsi="Times New Roman" w:cs="Times New Roman"/>
          <w:i/>
          <w:iCs/>
        </w:rPr>
        <w:t>com</w:t>
      </w:r>
      <w:r w:rsidR="00AA329D">
        <w:rPr>
          <w:rFonts w:ascii="Times New Roman" w:eastAsia="Times New Roman" w:hAnsi="Times New Roman" w:cs="Times New Roman"/>
        </w:rPr>
        <w:t xml:space="preserve"> as inteligências artificiais</w:t>
      </w:r>
      <w:r w:rsidRPr="0023564B">
        <w:rPr>
          <w:rFonts w:ascii="Times New Roman" w:eastAsia="Times New Roman" w:hAnsi="Times New Roman" w:cs="Times New Roman"/>
        </w:rPr>
        <w:t>.  Em outras palavras, os mesmos princípios podem ser adotados. No entanto, embora seja possível considerar as inteligências artificiais como um tipo de tecnologias, ela se revela extremamente complexa, o que apresenta ainda mais desafios para a formação de professores.</w:t>
      </w:r>
      <w:r w:rsidR="00AA329D">
        <w:rPr>
          <w:rFonts w:ascii="Times New Roman" w:eastAsia="Times New Roman" w:hAnsi="Times New Roman" w:cs="Times New Roman"/>
        </w:rPr>
        <w:t xml:space="preserve"> Por isso, este trabalho defende a necessidade de abordagem interdisciplinar nestas questões.</w:t>
      </w:r>
    </w:p>
    <w:p w14:paraId="4A9B6218" w14:textId="373371DF" w:rsidR="0023564B" w:rsidRPr="00750950" w:rsidRDefault="00AA329D" w:rsidP="0075095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desafios postos pelas inteligências artificiais na educação são complexos e múltiplos e, como tais, não serão devidamente tratados, discutidos ou resolvidos com discursos, plataformas e prompts.  </w:t>
      </w:r>
      <w:r w:rsidR="00750950">
        <w:rPr>
          <w:rFonts w:ascii="Times New Roman" w:eastAsia="Times New Roman" w:hAnsi="Times New Roman" w:cs="Times New Roman"/>
        </w:rPr>
        <w:t xml:space="preserve">É preciso articular dimensões educacionais com sociais, econômicas, tecnológicas, comunicativas, discursivas, legais e éticas. </w:t>
      </w:r>
    </w:p>
    <w:p w14:paraId="054B879E" w14:textId="77777777" w:rsidR="004E2A30" w:rsidRDefault="00172CF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7A22CF90" w14:textId="14ACCDC7" w:rsidR="0023564B" w:rsidRPr="0023564B" w:rsidRDefault="0023564B" w:rsidP="0023564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564B">
        <w:rPr>
          <w:rFonts w:ascii="Times New Roman" w:eastAsia="Times New Roman" w:hAnsi="Times New Roman" w:cs="Times New Roman"/>
          <w:color w:val="000000" w:themeColor="text1"/>
        </w:rPr>
        <w:t>GABRIEL, Martha</w:t>
      </w:r>
      <w:r w:rsidRPr="0023564B">
        <w:rPr>
          <w:rFonts w:ascii="Times New Roman" w:eastAsia="Times New Roman" w:hAnsi="Times New Roman" w:cs="Times New Roman"/>
          <w:i/>
          <w:iCs/>
          <w:color w:val="000000" w:themeColor="text1"/>
        </w:rPr>
        <w:t>. Educação na Era Digital: conceitos, estratégias e habilidades.</w:t>
      </w:r>
      <w:r w:rsidRPr="0023564B">
        <w:rPr>
          <w:rFonts w:ascii="Times New Roman" w:eastAsia="Times New Roman" w:hAnsi="Times New Roman" w:cs="Times New Roman"/>
          <w:color w:val="000000" w:themeColor="text1"/>
        </w:rPr>
        <w:t xml:space="preserve"> 2a. Ed. Barueri, SP: Atlas, 2023.</w:t>
      </w:r>
    </w:p>
    <w:p w14:paraId="2398F037" w14:textId="15951E01" w:rsidR="0023564B" w:rsidRPr="0023564B" w:rsidRDefault="0023564B" w:rsidP="0023564B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564B">
        <w:rPr>
          <w:rFonts w:ascii="Times New Roman" w:hAnsi="Times New Roman" w:cs="Times New Roman"/>
          <w:color w:val="000000" w:themeColor="text1"/>
        </w:rPr>
        <w:t>GABRIEL, Martha</w:t>
      </w:r>
      <w:r w:rsidRPr="0023564B">
        <w:rPr>
          <w:rFonts w:ascii="Times New Roman" w:hAnsi="Times New Roman" w:cs="Times New Roman"/>
          <w:i/>
          <w:iCs/>
          <w:color w:val="000000" w:themeColor="text1"/>
        </w:rPr>
        <w:t>. Inteligência Artificial: Do zero ao metaverso.</w:t>
      </w:r>
      <w:r w:rsidRPr="0023564B">
        <w:rPr>
          <w:rFonts w:ascii="Times New Roman" w:hAnsi="Times New Roman" w:cs="Times New Roman"/>
          <w:color w:val="000000" w:themeColor="text1"/>
        </w:rPr>
        <w:t xml:space="preserve"> Barueri, SP: Atlas, 2022.</w:t>
      </w:r>
    </w:p>
    <w:p w14:paraId="1C83D713" w14:textId="1F9E43A0" w:rsidR="0023564B" w:rsidRPr="0023564B" w:rsidRDefault="0023564B" w:rsidP="0023564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3564B">
        <w:rPr>
          <w:rFonts w:ascii="Times New Roman" w:hAnsi="Times New Roman" w:cs="Times New Roman"/>
          <w:color w:val="000000" w:themeColor="text1"/>
          <w:shd w:val="clear" w:color="auto" w:fill="FFFFFF"/>
        </w:rPr>
        <w:t>GONCALVES, Lilia Aparecida Costa.; VILAÇA, Márcio Luiz Corrêa. Cultura Digital E Ensino De Línguas: Desafios Da Formação De Professores. REVISTA PHILOLOGUS, v. 81, 2021</w:t>
      </w:r>
    </w:p>
    <w:p w14:paraId="600D2E51" w14:textId="002E151C" w:rsidR="0023564B" w:rsidRPr="0023564B" w:rsidRDefault="0023564B" w:rsidP="0023564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564B">
        <w:rPr>
          <w:rFonts w:ascii="Times New Roman" w:eastAsia="Times New Roman" w:hAnsi="Times New Roman" w:cs="Times New Roman"/>
          <w:color w:val="000000" w:themeColor="text1"/>
        </w:rPr>
        <w:t xml:space="preserve">KAUFMAN, Dora. </w:t>
      </w:r>
      <w:r w:rsidRPr="0023564B">
        <w:rPr>
          <w:rFonts w:ascii="Times New Roman" w:eastAsia="Times New Roman" w:hAnsi="Times New Roman" w:cs="Times New Roman"/>
          <w:i/>
          <w:iCs/>
          <w:color w:val="000000" w:themeColor="text1"/>
        </w:rPr>
        <w:t>Desmistificando a inteligência artificial.</w:t>
      </w:r>
      <w:r w:rsidRPr="0023564B">
        <w:rPr>
          <w:rFonts w:ascii="Times New Roman" w:eastAsia="Times New Roman" w:hAnsi="Times New Roman" w:cs="Times New Roman"/>
          <w:color w:val="000000" w:themeColor="text1"/>
        </w:rPr>
        <w:t xml:space="preserve"> Belo Horizonte: Autêntica, 2022.</w:t>
      </w:r>
    </w:p>
    <w:p w14:paraId="1FDCEB51" w14:textId="02EC76FE" w:rsidR="0023564B" w:rsidRPr="0023564B" w:rsidRDefault="0023564B" w:rsidP="0023564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564B">
        <w:rPr>
          <w:rFonts w:ascii="Times New Roman" w:eastAsia="Times New Roman" w:hAnsi="Times New Roman" w:cs="Times New Roman"/>
          <w:color w:val="000000" w:themeColor="text1"/>
        </w:rPr>
        <w:t xml:space="preserve">SANTAELLA, Lucia. </w:t>
      </w:r>
      <w:r w:rsidRPr="0023564B">
        <w:rPr>
          <w:rFonts w:ascii="Times New Roman" w:eastAsia="Times New Roman" w:hAnsi="Times New Roman" w:cs="Times New Roman"/>
          <w:i/>
          <w:iCs/>
          <w:color w:val="000000" w:themeColor="text1"/>
        </w:rPr>
        <w:t>A inteligência artificial é inteligente?</w:t>
      </w:r>
      <w:r w:rsidRPr="0023564B">
        <w:rPr>
          <w:rFonts w:ascii="Times New Roman" w:eastAsia="Times New Roman" w:hAnsi="Times New Roman" w:cs="Times New Roman"/>
          <w:color w:val="000000" w:themeColor="text1"/>
        </w:rPr>
        <w:t xml:space="preserve"> São Paulo; Edições 70, 2023.</w:t>
      </w:r>
    </w:p>
    <w:p w14:paraId="64A300DC" w14:textId="39E58C2D" w:rsidR="0077460C" w:rsidRPr="0023564B" w:rsidRDefault="0077460C" w:rsidP="0023564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lastRenderedPageBreak/>
        <w:t>S</w:t>
      </w:r>
      <w:r w:rsidR="00EA30BD">
        <w:rPr>
          <w:rFonts w:ascii="Times New Roman" w:eastAsia="Times New Roman" w:hAnsi="Times New Roman" w:cs="Times New Roman"/>
        </w:rPr>
        <w:t>ULEYMAN, Mustafa;</w:t>
      </w:r>
      <w:r>
        <w:rPr>
          <w:rFonts w:ascii="Times New Roman" w:eastAsia="Times New Roman" w:hAnsi="Times New Roman" w:cs="Times New Roman"/>
        </w:rPr>
        <w:t xml:space="preserve"> B</w:t>
      </w:r>
      <w:r w:rsidR="00EA30BD">
        <w:rPr>
          <w:rFonts w:ascii="Times New Roman" w:eastAsia="Times New Roman" w:hAnsi="Times New Roman" w:cs="Times New Roman"/>
        </w:rPr>
        <w:t xml:space="preserve">HASKAR, Michael. A próxima onda: inteligência artificial, poder e o maior dilema do século XXI. Rio de Janeiro: Record, 2023. </w:t>
      </w:r>
    </w:p>
    <w:p w14:paraId="77B1FF4D" w14:textId="6D506E6F" w:rsidR="0023564B" w:rsidRPr="0023564B" w:rsidRDefault="0023564B" w:rsidP="0023564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564B">
        <w:rPr>
          <w:rFonts w:ascii="Times New Roman" w:eastAsia="Times New Roman" w:hAnsi="Times New Roman" w:cs="Times New Roman"/>
          <w:color w:val="000000" w:themeColor="text1"/>
        </w:rPr>
        <w:t xml:space="preserve">TAULLI, Tom. </w:t>
      </w:r>
      <w:r w:rsidRPr="0023564B">
        <w:rPr>
          <w:rFonts w:ascii="Times New Roman" w:eastAsia="Times New Roman" w:hAnsi="Times New Roman" w:cs="Times New Roman"/>
          <w:i/>
          <w:iCs/>
          <w:color w:val="000000" w:themeColor="text1"/>
        </w:rPr>
        <w:t>Introdução à Inteligência Artificial: Uma abordagem não-técnica.</w:t>
      </w:r>
      <w:r w:rsidRPr="0023564B">
        <w:rPr>
          <w:rFonts w:ascii="Times New Roman" w:eastAsia="Times New Roman" w:hAnsi="Times New Roman" w:cs="Times New Roman"/>
          <w:color w:val="000000" w:themeColor="text1"/>
        </w:rPr>
        <w:t xml:space="preserve"> São Paulo: Novatec, Apress, 2020. </w:t>
      </w:r>
    </w:p>
    <w:p w14:paraId="029C32B9" w14:textId="0EAAD759" w:rsidR="0023564B" w:rsidRDefault="0023564B" w:rsidP="0023564B">
      <w:pPr>
        <w:pStyle w:val="NormalWeb"/>
        <w:spacing w:before="0" w:beforeAutospacing="0" w:after="0" w:afterAutospacing="0" w:line="360" w:lineRule="auto"/>
        <w:jc w:val="both"/>
      </w:pPr>
      <w:r w:rsidRPr="0023564B">
        <w:t>VILAÇA, M. L. C.; GONÇALVES, L. A. C. Dimensões múltiplas da cultura digital na educação: implicações para a formação de professores para além de redes, dispositivos e aplicativos. IN: VILAÇA, M. L. C.; GONÇALVES, L. A. C. Cultura digital, educação e formação de professores. São Paulo: Pontocom, 2022.</w:t>
      </w:r>
    </w:p>
    <w:p w14:paraId="67138CCC" w14:textId="77777777" w:rsidR="00527CAE" w:rsidRDefault="00527CAE" w:rsidP="0023564B">
      <w:pPr>
        <w:pStyle w:val="NormalWeb"/>
        <w:spacing w:before="0" w:beforeAutospacing="0" w:after="0" w:afterAutospacing="0" w:line="360" w:lineRule="auto"/>
        <w:jc w:val="both"/>
      </w:pPr>
    </w:p>
    <w:p w14:paraId="417BEE2D" w14:textId="77777777" w:rsidR="00527CAE" w:rsidRDefault="00527CAE" w:rsidP="0023564B">
      <w:pPr>
        <w:pStyle w:val="NormalWeb"/>
        <w:spacing w:before="0" w:beforeAutospacing="0" w:after="0" w:afterAutospacing="0" w:line="360" w:lineRule="auto"/>
        <w:jc w:val="both"/>
      </w:pPr>
    </w:p>
    <w:p w14:paraId="0152856A" w14:textId="77777777" w:rsidR="004E2A30" w:rsidRDefault="004E2A30">
      <w:pPr>
        <w:rPr>
          <w:rFonts w:ascii="Times New Roman" w:eastAsia="Times New Roman" w:hAnsi="Times New Roman" w:cs="Times New Roman"/>
        </w:rPr>
      </w:pPr>
    </w:p>
    <w:p w14:paraId="19D35407" w14:textId="77777777" w:rsidR="004E2A30" w:rsidRDefault="00172CFC">
      <w:pPr>
        <w:rPr>
          <w:rFonts w:ascii="Times New Roman" w:eastAsia="Times New Roman" w:hAnsi="Times New Roman" w:cs="Times New Roman"/>
        </w:rPr>
      </w:pPr>
      <w:r>
        <w:br w:type="page"/>
      </w:r>
    </w:p>
    <w:p w14:paraId="5B4B5673" w14:textId="77777777" w:rsidR="004E2A30" w:rsidRDefault="004E2A30">
      <w:pPr>
        <w:rPr>
          <w:rFonts w:ascii="Times New Roman" w:eastAsia="Times New Roman" w:hAnsi="Times New Roman" w:cs="Times New Roman"/>
        </w:rPr>
      </w:pPr>
    </w:p>
    <w:p w14:paraId="744065AC" w14:textId="77777777" w:rsidR="004E2A30" w:rsidRDefault="004E2A30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sectPr w:rsidR="004E2A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B4010" w14:textId="77777777" w:rsidR="003E37CA" w:rsidRDefault="003E37CA">
      <w:r>
        <w:separator/>
      </w:r>
    </w:p>
  </w:endnote>
  <w:endnote w:type="continuationSeparator" w:id="0">
    <w:p w14:paraId="21C12F13" w14:textId="77777777" w:rsidR="003E37CA" w:rsidRDefault="003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2C9D" w14:textId="77777777" w:rsidR="004E2A30" w:rsidRDefault="004E2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148A" w14:textId="77777777" w:rsidR="004E2A30" w:rsidRDefault="004E2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0434" w14:textId="77777777" w:rsidR="004E2A30" w:rsidRDefault="004E2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CBB36" w14:textId="77777777" w:rsidR="003E37CA" w:rsidRDefault="003E37CA">
      <w:r>
        <w:separator/>
      </w:r>
    </w:p>
  </w:footnote>
  <w:footnote w:type="continuationSeparator" w:id="0">
    <w:p w14:paraId="4EC48F88" w14:textId="77777777" w:rsidR="003E37CA" w:rsidRDefault="003E37CA">
      <w:r>
        <w:continuationSeparator/>
      </w:r>
    </w:p>
  </w:footnote>
  <w:footnote w:id="1">
    <w:p w14:paraId="3E869F82" w14:textId="099AABBF" w:rsidR="00750950" w:rsidRDefault="0075095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36B84">
        <w:rPr>
          <w:rFonts w:ascii="Times New Roman" w:hAnsi="Times New Roman" w:cs="Times New Roman"/>
        </w:rPr>
        <w:t>Jovem Cientista do Nosso Estado (FAPERJ)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40AA2" w14:textId="77777777" w:rsidR="004E2A30" w:rsidRDefault="004E2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AA9A" w14:textId="77777777" w:rsidR="004E2A30" w:rsidRDefault="00172C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F1631DC" wp14:editId="61836B82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458B" w14:textId="77777777" w:rsidR="004E2A30" w:rsidRDefault="004E2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A7144"/>
    <w:multiLevelType w:val="multilevel"/>
    <w:tmpl w:val="0EAEA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C3DFA"/>
    <w:multiLevelType w:val="multilevel"/>
    <w:tmpl w:val="AD402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3625544">
    <w:abstractNumId w:val="1"/>
  </w:num>
  <w:num w:numId="2" w16cid:durableId="16949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30"/>
    <w:rsid w:val="00031927"/>
    <w:rsid w:val="00047799"/>
    <w:rsid w:val="00076092"/>
    <w:rsid w:val="00136B84"/>
    <w:rsid w:val="00172CFC"/>
    <w:rsid w:val="00184440"/>
    <w:rsid w:val="00186794"/>
    <w:rsid w:val="001C5299"/>
    <w:rsid w:val="0023564B"/>
    <w:rsid w:val="002562DF"/>
    <w:rsid w:val="002E0ACB"/>
    <w:rsid w:val="002E1F89"/>
    <w:rsid w:val="00333212"/>
    <w:rsid w:val="003D2AC2"/>
    <w:rsid w:val="003E37CA"/>
    <w:rsid w:val="0048708E"/>
    <w:rsid w:val="004E2A30"/>
    <w:rsid w:val="00527CAE"/>
    <w:rsid w:val="005E38F2"/>
    <w:rsid w:val="005F5910"/>
    <w:rsid w:val="0065025E"/>
    <w:rsid w:val="006778A5"/>
    <w:rsid w:val="00750950"/>
    <w:rsid w:val="0077460C"/>
    <w:rsid w:val="00881DA3"/>
    <w:rsid w:val="008F1EF7"/>
    <w:rsid w:val="00984429"/>
    <w:rsid w:val="009C2AEB"/>
    <w:rsid w:val="00A40311"/>
    <w:rsid w:val="00A76378"/>
    <w:rsid w:val="00AA329D"/>
    <w:rsid w:val="00C123A5"/>
    <w:rsid w:val="00C87942"/>
    <w:rsid w:val="00DB2D60"/>
    <w:rsid w:val="00EA304D"/>
    <w:rsid w:val="00EA30BD"/>
    <w:rsid w:val="00F21873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3DC4"/>
  <w15:docId w15:val="{761BD2C4-E21E-4911-BE7F-F4F7AE9B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8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8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89B8F35D-FB83-4CAE-A915-B5DAA7193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1992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Márcio Vilaça</cp:lastModifiedBy>
  <cp:revision>20</cp:revision>
  <dcterms:created xsi:type="dcterms:W3CDTF">2024-05-31T11:37:00Z</dcterms:created>
  <dcterms:modified xsi:type="dcterms:W3CDTF">2024-05-31T18:21:00Z</dcterms:modified>
</cp:coreProperties>
</file>