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0F9EA" w14:textId="741A71A7" w:rsidR="003045CE" w:rsidRPr="003B6261" w:rsidRDefault="002E19B1" w:rsidP="003B6261">
      <w:pPr>
        <w:spacing w:line="276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val="en-US"/>
        </w:rPr>
      </w:pPr>
      <w:r w:rsidRPr="003B6261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Peltigera</w:t>
      </w:r>
      <w:r w:rsidRPr="003B6261">
        <w:rPr>
          <w:rFonts w:ascii="Times New Roman" w:hAnsi="Times New Roman" w:cs="Times New Roman"/>
          <w:b/>
          <w:bCs/>
          <w:caps/>
          <w:sz w:val="24"/>
          <w:szCs w:val="24"/>
          <w:lang w:val="en-US"/>
        </w:rPr>
        <w:t xml:space="preserve"> lichen</w:t>
      </w:r>
      <w:r w:rsidR="00C77537">
        <w:rPr>
          <w:rFonts w:ascii="Times New Roman" w:hAnsi="Times New Roman" w:cs="Times New Roman"/>
          <w:b/>
          <w:bCs/>
          <w:caps/>
          <w:sz w:val="24"/>
          <w:szCs w:val="24"/>
          <w:lang w:val="en-US"/>
        </w:rPr>
        <w:t>S</w:t>
      </w:r>
      <w:r w:rsidRPr="003B6261">
        <w:rPr>
          <w:rFonts w:ascii="Times New Roman" w:hAnsi="Times New Roman" w:cs="Times New Roman"/>
          <w:b/>
          <w:bCs/>
          <w:caps/>
          <w:sz w:val="24"/>
          <w:szCs w:val="24"/>
          <w:lang w:val="en-US"/>
        </w:rPr>
        <w:t xml:space="preserve"> growing in three </w:t>
      </w:r>
      <w:r w:rsidR="00C77537" w:rsidRPr="00C77537">
        <w:rPr>
          <w:rFonts w:ascii="Times New Roman" w:hAnsi="Times New Roman" w:cs="Times New Roman"/>
          <w:b/>
          <w:bCs/>
          <w:caps/>
          <w:sz w:val="24"/>
          <w:szCs w:val="24"/>
          <w:lang w:val="en-US"/>
        </w:rPr>
        <w:t>High Andean grasslands</w:t>
      </w:r>
      <w:r w:rsidR="00C77537" w:rsidRPr="00C77537" w:rsidDel="00C77537">
        <w:rPr>
          <w:rFonts w:ascii="Times New Roman" w:hAnsi="Times New Roman" w:cs="Times New Roman"/>
          <w:b/>
          <w:bCs/>
          <w:caps/>
          <w:sz w:val="24"/>
          <w:szCs w:val="24"/>
          <w:lang w:val="en-US"/>
        </w:rPr>
        <w:t xml:space="preserve"> </w:t>
      </w:r>
      <w:r w:rsidRPr="003B6261">
        <w:rPr>
          <w:rFonts w:ascii="Times New Roman" w:hAnsi="Times New Roman" w:cs="Times New Roman"/>
          <w:b/>
          <w:bCs/>
          <w:caps/>
          <w:sz w:val="24"/>
          <w:szCs w:val="24"/>
          <w:lang w:val="en-US"/>
        </w:rPr>
        <w:t>in South</w:t>
      </w:r>
      <w:r w:rsidR="00C77537">
        <w:rPr>
          <w:rFonts w:ascii="Times New Roman" w:hAnsi="Times New Roman" w:cs="Times New Roman"/>
          <w:b/>
          <w:bCs/>
          <w:caps/>
          <w:sz w:val="24"/>
          <w:szCs w:val="24"/>
          <w:lang w:val="en-US"/>
        </w:rPr>
        <w:t>ERN</w:t>
      </w:r>
      <w:r w:rsidRPr="003B6261">
        <w:rPr>
          <w:rFonts w:ascii="Times New Roman" w:hAnsi="Times New Roman" w:cs="Times New Roman"/>
          <w:b/>
          <w:bCs/>
          <w:caps/>
          <w:sz w:val="24"/>
          <w:szCs w:val="24"/>
          <w:lang w:val="en-US"/>
        </w:rPr>
        <w:t xml:space="preserve"> Chile</w:t>
      </w:r>
    </w:p>
    <w:p w14:paraId="132C1B82" w14:textId="7A45BE6C" w:rsidR="00E63129" w:rsidRDefault="006D3CC4" w:rsidP="00EC62C5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Karla </w:t>
      </w:r>
      <w:r w:rsidR="00E63129" w:rsidRPr="003B6261">
        <w:rPr>
          <w:rFonts w:ascii="Times New Roman" w:hAnsi="Times New Roman" w:cs="Times New Roman"/>
          <w:sz w:val="24"/>
          <w:szCs w:val="24"/>
        </w:rPr>
        <w:t>Veas-Mattheos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;</w:t>
      </w:r>
      <w:r w:rsidR="00E63129" w:rsidRPr="003B62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Katerin </w:t>
      </w:r>
      <w:r w:rsidR="00E63129" w:rsidRPr="003B6261">
        <w:rPr>
          <w:rFonts w:ascii="Times New Roman" w:hAnsi="Times New Roman" w:cs="Times New Roman"/>
          <w:sz w:val="24"/>
          <w:szCs w:val="24"/>
        </w:rPr>
        <w:t>Almendras</w:t>
      </w:r>
      <w:r w:rsidR="007E403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;</w:t>
      </w:r>
      <w:r w:rsidR="00E63129" w:rsidRPr="003B62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Matías </w:t>
      </w:r>
      <w:r w:rsidR="00E63129" w:rsidRPr="003B6261">
        <w:rPr>
          <w:rFonts w:ascii="Times New Roman" w:hAnsi="Times New Roman" w:cs="Times New Roman"/>
          <w:sz w:val="24"/>
          <w:szCs w:val="24"/>
        </w:rPr>
        <w:t>Pezoa</w:t>
      </w:r>
      <w:r w:rsidR="007E403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; Yo</w:t>
      </w:r>
      <w:r w:rsidR="007E403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ban</w:t>
      </w:r>
      <w:r w:rsidR="007E4032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6261" w:rsidRPr="003B6261">
        <w:rPr>
          <w:rFonts w:ascii="Times New Roman" w:hAnsi="Times New Roman" w:cs="Times New Roman"/>
          <w:sz w:val="24"/>
          <w:szCs w:val="24"/>
        </w:rPr>
        <w:t>Pérez</w:t>
      </w:r>
      <w:r w:rsidR="007E403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;</w:t>
      </w:r>
      <w:r w:rsidR="00E63129" w:rsidRPr="003B62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Constanza </w:t>
      </w:r>
      <w:r w:rsidR="00E63129" w:rsidRPr="003B6261">
        <w:rPr>
          <w:rFonts w:ascii="Times New Roman" w:hAnsi="Times New Roman" w:cs="Times New Roman"/>
          <w:sz w:val="24"/>
          <w:szCs w:val="24"/>
        </w:rPr>
        <w:t>Soto</w:t>
      </w:r>
      <w:r w:rsidR="007E403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; Julieta </w:t>
      </w:r>
      <w:r w:rsidR="00E63129" w:rsidRPr="003B6261">
        <w:rPr>
          <w:rFonts w:ascii="Times New Roman" w:hAnsi="Times New Roman" w:cs="Times New Roman"/>
          <w:sz w:val="24"/>
          <w:szCs w:val="24"/>
        </w:rPr>
        <w:t>Orlando</w:t>
      </w:r>
      <w:r w:rsidR="007E403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E63129" w:rsidRPr="003B6261">
        <w:rPr>
          <w:rFonts w:ascii="Times New Roman" w:hAnsi="Times New Roman" w:cs="Times New Roman"/>
          <w:sz w:val="24"/>
          <w:szCs w:val="24"/>
        </w:rPr>
        <w:t>.</w:t>
      </w:r>
    </w:p>
    <w:p w14:paraId="7F69619C" w14:textId="555F09DE" w:rsidR="007E4032" w:rsidRPr="007E4032" w:rsidRDefault="007E4032" w:rsidP="00EC62C5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1E4A3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 w:rsidRPr="007E4032">
        <w:rPr>
          <w:rFonts w:ascii="Times New Roman" w:hAnsi="Times New Roman" w:cs="Times New Roman"/>
          <w:sz w:val="24"/>
          <w:szCs w:val="24"/>
          <w:lang w:val="en-US"/>
        </w:rPr>
        <w:t>Laboratory of Microbial Ecology, Department of Ecological Sciences, Faculty of Sciences, Universidad de Chile, Chile; *E-mail: jorlando@uchile.cl</w:t>
      </w:r>
    </w:p>
    <w:p w14:paraId="148B3AA8" w14:textId="60A72194" w:rsidR="00CE6727" w:rsidRPr="003B6261" w:rsidRDefault="00ED64B7" w:rsidP="00EC62C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D64B7">
        <w:rPr>
          <w:rFonts w:ascii="Times New Roman" w:hAnsi="Times New Roman" w:cs="Times New Roman"/>
          <w:i/>
          <w:iCs/>
          <w:sz w:val="24"/>
          <w:szCs w:val="24"/>
          <w:lang w:val="en-US"/>
        </w:rPr>
        <w:t>Peltigera</w:t>
      </w:r>
      <w:r w:rsidRPr="00ED6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A0BF4">
        <w:rPr>
          <w:rFonts w:ascii="Times New Roman" w:hAnsi="Times New Roman" w:cs="Times New Roman"/>
          <w:sz w:val="24"/>
          <w:szCs w:val="24"/>
          <w:lang w:val="en-US"/>
        </w:rPr>
        <w:t xml:space="preserve">lichens </w:t>
      </w:r>
      <w:r w:rsidRPr="00ED64B7">
        <w:rPr>
          <w:rFonts w:ascii="Times New Roman" w:hAnsi="Times New Roman" w:cs="Times New Roman"/>
          <w:sz w:val="24"/>
          <w:szCs w:val="24"/>
          <w:lang w:val="en-US"/>
        </w:rPr>
        <w:t xml:space="preserve">can colonize hostile habitats with extreme </w:t>
      </w:r>
      <w:r w:rsidR="00BC1FA5">
        <w:rPr>
          <w:rFonts w:ascii="Times New Roman" w:hAnsi="Times New Roman" w:cs="Times New Roman"/>
          <w:sz w:val="24"/>
          <w:szCs w:val="24"/>
          <w:lang w:val="en-US"/>
        </w:rPr>
        <w:t>conditions</w:t>
      </w:r>
      <w:r w:rsidRPr="00ED64B7">
        <w:rPr>
          <w:rFonts w:ascii="Times New Roman" w:hAnsi="Times New Roman" w:cs="Times New Roman"/>
          <w:sz w:val="24"/>
          <w:szCs w:val="24"/>
          <w:lang w:val="en-US"/>
        </w:rPr>
        <w:t xml:space="preserve">, such as high mountain sites. However, the high degree of endemism and </w:t>
      </w:r>
      <w:r w:rsidR="004A0BF4">
        <w:rPr>
          <w:rFonts w:ascii="Times New Roman" w:hAnsi="Times New Roman" w:cs="Times New Roman"/>
          <w:sz w:val="24"/>
          <w:szCs w:val="24"/>
          <w:lang w:val="en-US"/>
        </w:rPr>
        <w:t>the scarcity of</w:t>
      </w:r>
      <w:r w:rsidR="004A0BF4" w:rsidRPr="00ED6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D64B7">
        <w:rPr>
          <w:rFonts w:ascii="Times New Roman" w:hAnsi="Times New Roman" w:cs="Times New Roman"/>
          <w:sz w:val="24"/>
          <w:szCs w:val="24"/>
          <w:lang w:val="en-US"/>
        </w:rPr>
        <w:t xml:space="preserve">studies on the distribution of lichens in these sites have led to </w:t>
      </w:r>
      <w:r w:rsidR="00986187">
        <w:rPr>
          <w:rFonts w:ascii="Times New Roman" w:hAnsi="Times New Roman" w:cs="Times New Roman"/>
          <w:sz w:val="24"/>
          <w:szCs w:val="24"/>
          <w:lang w:val="en-US"/>
        </w:rPr>
        <w:t>insufficient</w:t>
      </w:r>
      <w:r w:rsidR="00986187" w:rsidRPr="00ED6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D64B7">
        <w:rPr>
          <w:rFonts w:ascii="Times New Roman" w:hAnsi="Times New Roman" w:cs="Times New Roman"/>
          <w:sz w:val="24"/>
          <w:szCs w:val="24"/>
          <w:lang w:val="en-US"/>
        </w:rPr>
        <w:t xml:space="preserve">knowledge of the species colonizing high Andean grasslands of </w:t>
      </w:r>
      <w:r w:rsidR="004A0BF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ED64B7">
        <w:rPr>
          <w:rFonts w:ascii="Times New Roman" w:hAnsi="Times New Roman" w:cs="Times New Roman"/>
          <w:sz w:val="24"/>
          <w:szCs w:val="24"/>
          <w:lang w:val="en-US"/>
        </w:rPr>
        <w:t>outh</w:t>
      </w:r>
      <w:r w:rsidR="004A0BF4">
        <w:rPr>
          <w:rFonts w:ascii="Times New Roman" w:hAnsi="Times New Roman" w:cs="Times New Roman"/>
          <w:sz w:val="24"/>
          <w:szCs w:val="24"/>
          <w:lang w:val="en-US"/>
        </w:rPr>
        <w:t>ern</w:t>
      </w:r>
      <w:r w:rsidRPr="00ED64B7">
        <w:rPr>
          <w:rFonts w:ascii="Times New Roman" w:hAnsi="Times New Roman" w:cs="Times New Roman"/>
          <w:sz w:val="24"/>
          <w:szCs w:val="24"/>
          <w:lang w:val="en-US"/>
        </w:rPr>
        <w:t xml:space="preserve"> Chile. </w:t>
      </w:r>
      <w:bookmarkStart w:id="0" w:name="_Hlk70615594"/>
      <w:r w:rsidRPr="00ED64B7">
        <w:rPr>
          <w:rFonts w:ascii="Times New Roman" w:hAnsi="Times New Roman" w:cs="Times New Roman"/>
          <w:sz w:val="24"/>
          <w:szCs w:val="24"/>
          <w:lang w:val="en-US"/>
        </w:rPr>
        <w:t xml:space="preserve">The objective of this study is to know part of the diversity </w:t>
      </w:r>
      <w:bookmarkEnd w:id="0"/>
      <w:r w:rsidRPr="00ED64B7">
        <w:rPr>
          <w:rFonts w:ascii="Times New Roman" w:hAnsi="Times New Roman" w:cs="Times New Roman"/>
          <w:sz w:val="24"/>
          <w:szCs w:val="24"/>
          <w:lang w:val="en-US"/>
        </w:rPr>
        <w:t xml:space="preserve">of species of </w:t>
      </w:r>
      <w:r w:rsidRPr="00ED64B7">
        <w:rPr>
          <w:rFonts w:ascii="Times New Roman" w:hAnsi="Times New Roman" w:cs="Times New Roman"/>
          <w:i/>
          <w:iCs/>
          <w:sz w:val="24"/>
          <w:szCs w:val="24"/>
          <w:lang w:val="en-US"/>
        </w:rPr>
        <w:t>Peltigera</w:t>
      </w:r>
      <w:r w:rsidRPr="00ED64B7">
        <w:rPr>
          <w:rFonts w:ascii="Times New Roman" w:hAnsi="Times New Roman" w:cs="Times New Roman"/>
          <w:sz w:val="24"/>
          <w:szCs w:val="24"/>
          <w:lang w:val="en-US"/>
        </w:rPr>
        <w:t xml:space="preserve"> growing in grasslands above </w:t>
      </w:r>
      <w:r w:rsidR="00986187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ED64B7">
        <w:rPr>
          <w:rFonts w:ascii="Times New Roman" w:hAnsi="Times New Roman" w:cs="Times New Roman"/>
          <w:sz w:val="24"/>
          <w:szCs w:val="24"/>
          <w:lang w:val="en-US"/>
        </w:rPr>
        <w:t xml:space="preserve">treeline in </w:t>
      </w:r>
      <w:r w:rsidR="00986187" w:rsidRPr="00ED64B7">
        <w:rPr>
          <w:rFonts w:ascii="Times New Roman" w:hAnsi="Times New Roman" w:cs="Times New Roman"/>
          <w:sz w:val="24"/>
          <w:szCs w:val="24"/>
          <w:lang w:val="en-US"/>
        </w:rPr>
        <w:t xml:space="preserve">three </w:t>
      </w:r>
      <w:r w:rsidR="00BC1FA5">
        <w:rPr>
          <w:rFonts w:ascii="Times New Roman" w:hAnsi="Times New Roman" w:cs="Times New Roman"/>
          <w:sz w:val="24"/>
          <w:szCs w:val="24"/>
          <w:lang w:val="en-US"/>
        </w:rPr>
        <w:t>hills</w:t>
      </w:r>
      <w:r w:rsidR="00DC4999">
        <w:rPr>
          <w:rFonts w:ascii="Times New Roman" w:hAnsi="Times New Roman" w:cs="Times New Roman"/>
          <w:sz w:val="24"/>
          <w:szCs w:val="24"/>
          <w:lang w:val="en-US"/>
        </w:rPr>
        <w:t xml:space="preserve"> located in</w:t>
      </w:r>
      <w:r w:rsidRPr="00ED64B7">
        <w:rPr>
          <w:rFonts w:ascii="Times New Roman" w:hAnsi="Times New Roman" w:cs="Times New Roman"/>
          <w:sz w:val="24"/>
          <w:szCs w:val="24"/>
          <w:lang w:val="en-US"/>
        </w:rPr>
        <w:t>: (i) Coyhaique National Reserve (</w:t>
      </w:r>
      <w:r w:rsidRPr="00ED64B7">
        <w:rPr>
          <w:rFonts w:ascii="Arial" w:hAnsi="Arial" w:cs="Arial"/>
          <w:color w:val="4D5156"/>
          <w:sz w:val="21"/>
          <w:szCs w:val="21"/>
          <w:shd w:val="clear" w:color="auto" w:fill="FFFFFF"/>
          <w:lang w:val="en-US"/>
        </w:rPr>
        <w:t>~</w:t>
      </w:r>
      <w:r w:rsidRPr="00ED64B7">
        <w:rPr>
          <w:rFonts w:ascii="Times New Roman" w:hAnsi="Times New Roman" w:cs="Times New Roman"/>
          <w:sz w:val="24"/>
          <w:szCs w:val="24"/>
          <w:lang w:val="en-US"/>
        </w:rPr>
        <w:t>1250 masl), (ii) Karukinka Natural Park (</w:t>
      </w:r>
      <w:r w:rsidRPr="00ED64B7">
        <w:rPr>
          <w:rFonts w:ascii="Arial" w:hAnsi="Arial" w:cs="Arial"/>
          <w:color w:val="4D5156"/>
          <w:sz w:val="21"/>
          <w:szCs w:val="21"/>
          <w:shd w:val="clear" w:color="auto" w:fill="FFFFFF"/>
          <w:lang w:val="en-US"/>
        </w:rPr>
        <w:t>~</w:t>
      </w:r>
      <w:r w:rsidRPr="00ED64B7">
        <w:rPr>
          <w:rFonts w:ascii="Times New Roman" w:hAnsi="Times New Roman" w:cs="Times New Roman"/>
          <w:sz w:val="24"/>
          <w:szCs w:val="24"/>
          <w:lang w:val="en-US"/>
        </w:rPr>
        <w:t>440 masl) and (iii) Navarino Island (</w:t>
      </w:r>
      <w:r w:rsidRPr="00ED64B7">
        <w:rPr>
          <w:rFonts w:ascii="Arial" w:hAnsi="Arial" w:cs="Arial"/>
          <w:color w:val="4D5156"/>
          <w:sz w:val="21"/>
          <w:szCs w:val="21"/>
          <w:shd w:val="clear" w:color="auto" w:fill="FFFFFF"/>
          <w:lang w:val="en-US"/>
        </w:rPr>
        <w:t>~</w:t>
      </w:r>
      <w:r w:rsidRPr="00ED64B7">
        <w:rPr>
          <w:rFonts w:ascii="Times New Roman" w:hAnsi="Times New Roman" w:cs="Times New Roman"/>
          <w:sz w:val="24"/>
          <w:szCs w:val="24"/>
          <w:lang w:val="en-US"/>
        </w:rPr>
        <w:t xml:space="preserve">550 masl). At each site, 20 specimens of </w:t>
      </w:r>
      <w:r w:rsidRPr="00ED64B7">
        <w:rPr>
          <w:rFonts w:ascii="Times New Roman" w:hAnsi="Times New Roman" w:cs="Times New Roman"/>
          <w:i/>
          <w:iCs/>
          <w:sz w:val="24"/>
          <w:szCs w:val="24"/>
          <w:lang w:val="en-US"/>
        </w:rPr>
        <w:t>Peltigera</w:t>
      </w:r>
      <w:r w:rsidRPr="00ED64B7">
        <w:rPr>
          <w:rFonts w:ascii="Times New Roman" w:hAnsi="Times New Roman" w:cs="Times New Roman"/>
          <w:sz w:val="24"/>
          <w:szCs w:val="24"/>
          <w:lang w:val="en-US"/>
        </w:rPr>
        <w:t xml:space="preserve"> lichen</w:t>
      </w:r>
      <w:r w:rsidR="00986187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ED64B7">
        <w:rPr>
          <w:rFonts w:ascii="Times New Roman" w:hAnsi="Times New Roman" w:cs="Times New Roman"/>
          <w:sz w:val="24"/>
          <w:szCs w:val="24"/>
          <w:lang w:val="en-US"/>
        </w:rPr>
        <w:t xml:space="preserve"> were collected</w:t>
      </w:r>
      <w:r w:rsidR="00986187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ED64B7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986187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ED64B7">
        <w:rPr>
          <w:rFonts w:ascii="Times New Roman" w:hAnsi="Times New Roman" w:cs="Times New Roman"/>
          <w:sz w:val="24"/>
          <w:szCs w:val="24"/>
          <w:lang w:val="en-US"/>
        </w:rPr>
        <w:t>LSU, beta-tubulin, COR3, and ITS my</w:t>
      </w:r>
      <w:r w:rsidR="00DC7C6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ED64B7">
        <w:rPr>
          <w:rFonts w:ascii="Times New Roman" w:hAnsi="Times New Roman" w:cs="Times New Roman"/>
          <w:sz w:val="24"/>
          <w:szCs w:val="24"/>
          <w:lang w:val="en-US"/>
        </w:rPr>
        <w:t xml:space="preserve">obiont markers were sequenced. </w:t>
      </w:r>
      <w:r w:rsidR="004A0BF4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4A0BF4" w:rsidRPr="00ED64B7">
        <w:rPr>
          <w:rFonts w:ascii="Times New Roman" w:hAnsi="Times New Roman" w:cs="Times New Roman"/>
          <w:sz w:val="24"/>
          <w:szCs w:val="24"/>
          <w:lang w:val="en-US"/>
        </w:rPr>
        <w:t xml:space="preserve">aximum likelihood </w:t>
      </w:r>
      <w:r w:rsidR="004A0BF4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ED64B7">
        <w:rPr>
          <w:rFonts w:ascii="Times New Roman" w:hAnsi="Times New Roman" w:cs="Times New Roman"/>
          <w:sz w:val="24"/>
          <w:szCs w:val="24"/>
          <w:lang w:val="en-US"/>
        </w:rPr>
        <w:t xml:space="preserve">hylogenetic analyzes </w:t>
      </w:r>
      <w:r w:rsidR="00BC1FA5" w:rsidRPr="00ED64B7">
        <w:rPr>
          <w:rFonts w:ascii="Times New Roman" w:hAnsi="Times New Roman" w:cs="Times New Roman"/>
          <w:sz w:val="24"/>
          <w:szCs w:val="24"/>
          <w:lang w:val="en-US"/>
        </w:rPr>
        <w:t xml:space="preserve">of the concatenated sequences </w:t>
      </w:r>
      <w:r w:rsidRPr="00ED64B7">
        <w:rPr>
          <w:rFonts w:ascii="Times New Roman" w:hAnsi="Times New Roman" w:cs="Times New Roman"/>
          <w:sz w:val="24"/>
          <w:szCs w:val="24"/>
          <w:lang w:val="en-US"/>
        </w:rPr>
        <w:t>were performed</w:t>
      </w:r>
      <w:r w:rsidR="004A0BF4">
        <w:rPr>
          <w:rFonts w:ascii="Times New Roman" w:hAnsi="Times New Roman" w:cs="Times New Roman"/>
          <w:sz w:val="24"/>
          <w:szCs w:val="24"/>
          <w:lang w:val="en-US"/>
        </w:rPr>
        <w:t xml:space="preserve"> after the remotion of a</w:t>
      </w:r>
      <w:r w:rsidR="004A0BF4" w:rsidRPr="00ED64B7">
        <w:rPr>
          <w:rFonts w:ascii="Times New Roman" w:hAnsi="Times New Roman" w:cs="Times New Roman"/>
          <w:sz w:val="24"/>
          <w:szCs w:val="24"/>
          <w:lang w:val="en-US"/>
        </w:rPr>
        <w:t>mbiguous</w:t>
      </w:r>
      <w:r w:rsidR="004A0BF4">
        <w:rPr>
          <w:rFonts w:ascii="Times New Roman" w:hAnsi="Times New Roman" w:cs="Times New Roman"/>
          <w:sz w:val="24"/>
          <w:szCs w:val="24"/>
          <w:lang w:val="en-US"/>
        </w:rPr>
        <w:t>ly</w:t>
      </w:r>
      <w:r w:rsidR="004A0BF4" w:rsidRPr="00ED6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A0BF4">
        <w:rPr>
          <w:rFonts w:ascii="Times New Roman" w:hAnsi="Times New Roman" w:cs="Times New Roman"/>
          <w:sz w:val="24"/>
          <w:szCs w:val="24"/>
          <w:lang w:val="en-US"/>
        </w:rPr>
        <w:t xml:space="preserve">aligned </w:t>
      </w:r>
      <w:r w:rsidR="004A0BF4" w:rsidRPr="00ED64B7">
        <w:rPr>
          <w:rFonts w:ascii="Times New Roman" w:hAnsi="Times New Roman" w:cs="Times New Roman"/>
          <w:sz w:val="24"/>
          <w:szCs w:val="24"/>
          <w:lang w:val="en-US"/>
        </w:rPr>
        <w:t>regions</w:t>
      </w:r>
      <w:r w:rsidR="00A9506C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A9506C" w:rsidRPr="00ED64B7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A9506C">
        <w:rPr>
          <w:rFonts w:ascii="Times New Roman" w:hAnsi="Times New Roman" w:cs="Times New Roman"/>
          <w:sz w:val="24"/>
          <w:szCs w:val="24"/>
          <w:lang w:val="en-US"/>
        </w:rPr>
        <w:t xml:space="preserve">the ITS </w:t>
      </w:r>
      <w:r w:rsidR="00A9506C" w:rsidRPr="00ED64B7">
        <w:rPr>
          <w:rFonts w:ascii="Times New Roman" w:hAnsi="Times New Roman" w:cs="Times New Roman"/>
          <w:sz w:val="24"/>
          <w:szCs w:val="24"/>
          <w:lang w:val="en-US"/>
        </w:rPr>
        <w:t xml:space="preserve">hypervariable region was compared with </w:t>
      </w:r>
      <w:r w:rsidR="00A9506C">
        <w:rPr>
          <w:rFonts w:ascii="Times New Roman" w:hAnsi="Times New Roman" w:cs="Times New Roman"/>
          <w:sz w:val="24"/>
          <w:szCs w:val="24"/>
          <w:lang w:val="en-US"/>
        </w:rPr>
        <w:t>reference</w:t>
      </w:r>
      <w:r w:rsidR="00A9506C" w:rsidRPr="00ED64B7" w:rsidDel="009861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9506C" w:rsidRPr="00ED64B7">
        <w:rPr>
          <w:rFonts w:ascii="Times New Roman" w:hAnsi="Times New Roman" w:cs="Times New Roman"/>
          <w:sz w:val="24"/>
          <w:szCs w:val="24"/>
          <w:lang w:val="en-US"/>
        </w:rPr>
        <w:t>sequences.</w:t>
      </w:r>
      <w:r w:rsidR="00BC1FA5">
        <w:rPr>
          <w:rFonts w:ascii="Times New Roman" w:hAnsi="Times New Roman" w:cs="Times New Roman"/>
          <w:sz w:val="24"/>
          <w:szCs w:val="24"/>
          <w:lang w:val="en-US"/>
        </w:rPr>
        <w:t xml:space="preserve"> S</w:t>
      </w:r>
      <w:r w:rsidRPr="00ED64B7">
        <w:rPr>
          <w:rFonts w:ascii="Times New Roman" w:hAnsi="Times New Roman" w:cs="Times New Roman"/>
          <w:sz w:val="24"/>
          <w:szCs w:val="24"/>
          <w:lang w:val="en-US"/>
        </w:rPr>
        <w:t xml:space="preserve">amples were associated with </w:t>
      </w:r>
      <w:r w:rsidR="004A0BF4">
        <w:rPr>
          <w:rFonts w:ascii="Times New Roman" w:hAnsi="Times New Roman" w:cs="Times New Roman"/>
          <w:sz w:val="24"/>
          <w:szCs w:val="24"/>
          <w:lang w:val="en-US"/>
        </w:rPr>
        <w:t xml:space="preserve">the species </w:t>
      </w:r>
      <w:r w:rsidRPr="00BC1FA5">
        <w:rPr>
          <w:rFonts w:ascii="Times New Roman" w:hAnsi="Times New Roman" w:cs="Times New Roman"/>
          <w:i/>
          <w:iCs/>
          <w:sz w:val="24"/>
          <w:szCs w:val="24"/>
          <w:lang w:val="en-US"/>
        </w:rPr>
        <w:t>P. antarctica, P. aubertii, P. frigida, P. fuscopraetextata</w:t>
      </w:r>
      <w:r w:rsidRPr="00246387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BC1FA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P. patagonica</w:t>
      </w:r>
      <w:r w:rsidR="00986187" w:rsidRPr="00246387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BC1FA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246387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BC1FA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P. rufescens</w:t>
      </w:r>
      <w:r w:rsidRPr="00ED64B7">
        <w:rPr>
          <w:rFonts w:ascii="Times New Roman" w:hAnsi="Times New Roman" w:cs="Times New Roman"/>
          <w:sz w:val="24"/>
          <w:szCs w:val="24"/>
          <w:lang w:val="en-US"/>
        </w:rPr>
        <w:t xml:space="preserve">, and representatives of the clade </w:t>
      </w:r>
      <w:r w:rsidRPr="00BC1FA5">
        <w:rPr>
          <w:rFonts w:ascii="Times New Roman" w:hAnsi="Times New Roman" w:cs="Times New Roman"/>
          <w:i/>
          <w:iCs/>
          <w:sz w:val="24"/>
          <w:szCs w:val="24"/>
          <w:lang w:val="en-US"/>
        </w:rPr>
        <w:t>P. rufescens</w:t>
      </w:r>
      <w:r w:rsidRPr="00ED64B7">
        <w:rPr>
          <w:rFonts w:ascii="Times New Roman" w:hAnsi="Times New Roman" w:cs="Times New Roman"/>
          <w:sz w:val="24"/>
          <w:szCs w:val="24"/>
          <w:lang w:val="en-US"/>
        </w:rPr>
        <w:t xml:space="preserve"> not previously reported. The grasslands </w:t>
      </w:r>
      <w:r w:rsidR="004A0BF4">
        <w:rPr>
          <w:rFonts w:ascii="Times New Roman" w:hAnsi="Times New Roman" w:cs="Times New Roman"/>
          <w:sz w:val="24"/>
          <w:szCs w:val="24"/>
          <w:lang w:val="en-US"/>
        </w:rPr>
        <w:t xml:space="preserve">from the three hills </w:t>
      </w:r>
      <w:r w:rsidRPr="00ED64B7">
        <w:rPr>
          <w:rFonts w:ascii="Times New Roman" w:hAnsi="Times New Roman" w:cs="Times New Roman"/>
          <w:sz w:val="24"/>
          <w:szCs w:val="24"/>
          <w:lang w:val="en-US"/>
        </w:rPr>
        <w:t xml:space="preserve">were dominated by different species, being </w:t>
      </w:r>
      <w:r w:rsidRPr="00BC1FA5">
        <w:rPr>
          <w:rFonts w:ascii="Times New Roman" w:hAnsi="Times New Roman" w:cs="Times New Roman"/>
          <w:i/>
          <w:iCs/>
          <w:sz w:val="24"/>
          <w:szCs w:val="24"/>
          <w:lang w:val="en-US"/>
        </w:rPr>
        <w:t>Peltigera sp.</w:t>
      </w:r>
      <w:r w:rsidRPr="00ED6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C4999">
        <w:rPr>
          <w:rFonts w:ascii="Times New Roman" w:hAnsi="Times New Roman" w:cs="Times New Roman"/>
          <w:sz w:val="24"/>
          <w:szCs w:val="24"/>
          <w:lang w:val="en-US"/>
        </w:rPr>
        <w:t>(c</w:t>
      </w:r>
      <w:r w:rsidRPr="00ED64B7">
        <w:rPr>
          <w:rFonts w:ascii="Times New Roman" w:hAnsi="Times New Roman" w:cs="Times New Roman"/>
          <w:sz w:val="24"/>
          <w:szCs w:val="24"/>
          <w:lang w:val="en-US"/>
        </w:rPr>
        <w:t xml:space="preserve">lade </w:t>
      </w:r>
      <w:r w:rsidRPr="00BC1FA5">
        <w:rPr>
          <w:rFonts w:ascii="Times New Roman" w:hAnsi="Times New Roman" w:cs="Times New Roman"/>
          <w:i/>
          <w:iCs/>
          <w:sz w:val="24"/>
          <w:szCs w:val="24"/>
          <w:lang w:val="en-US"/>
        </w:rPr>
        <w:t>P. rufescens</w:t>
      </w:r>
      <w:r w:rsidR="00DC4999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ED64B7">
        <w:rPr>
          <w:rFonts w:ascii="Times New Roman" w:hAnsi="Times New Roman" w:cs="Times New Roman"/>
          <w:sz w:val="24"/>
          <w:szCs w:val="24"/>
          <w:lang w:val="en-US"/>
        </w:rPr>
        <w:t xml:space="preserve"> most abundant in Coyhaique, </w:t>
      </w:r>
      <w:r w:rsidRPr="00246387">
        <w:rPr>
          <w:rFonts w:ascii="Times New Roman" w:hAnsi="Times New Roman" w:cs="Times New Roman"/>
          <w:i/>
          <w:iCs/>
          <w:sz w:val="24"/>
          <w:szCs w:val="24"/>
          <w:lang w:val="en-US"/>
        </w:rPr>
        <w:t>P. fuscopraetextata</w:t>
      </w:r>
      <w:r w:rsidRPr="00ED64B7">
        <w:rPr>
          <w:rFonts w:ascii="Times New Roman" w:hAnsi="Times New Roman" w:cs="Times New Roman"/>
          <w:sz w:val="24"/>
          <w:szCs w:val="24"/>
          <w:lang w:val="en-US"/>
        </w:rPr>
        <w:t xml:space="preserve"> in Karukinka</w:t>
      </w:r>
      <w:r w:rsidR="00986187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ED64B7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Pr="00BC1FA5">
        <w:rPr>
          <w:rFonts w:ascii="Times New Roman" w:hAnsi="Times New Roman" w:cs="Times New Roman"/>
          <w:i/>
          <w:iCs/>
          <w:sz w:val="24"/>
          <w:szCs w:val="24"/>
          <w:lang w:val="en-US"/>
        </w:rPr>
        <w:t>P. patagonica</w:t>
      </w:r>
      <w:r w:rsidRPr="00ED64B7">
        <w:rPr>
          <w:rFonts w:ascii="Times New Roman" w:hAnsi="Times New Roman" w:cs="Times New Roman"/>
          <w:sz w:val="24"/>
          <w:szCs w:val="24"/>
          <w:lang w:val="en-US"/>
        </w:rPr>
        <w:t xml:space="preserve"> in Navarino. The Coyhaique site showed the highest </w:t>
      </w:r>
      <w:r w:rsidR="00B7734E">
        <w:rPr>
          <w:rFonts w:ascii="Times New Roman" w:hAnsi="Times New Roman" w:cs="Times New Roman"/>
          <w:sz w:val="24"/>
          <w:szCs w:val="24"/>
          <w:lang w:val="en-US"/>
        </w:rPr>
        <w:t>number of species</w:t>
      </w:r>
      <w:r w:rsidRPr="00ED64B7">
        <w:rPr>
          <w:rFonts w:ascii="Times New Roman" w:hAnsi="Times New Roman" w:cs="Times New Roman"/>
          <w:sz w:val="24"/>
          <w:szCs w:val="24"/>
          <w:lang w:val="en-US"/>
        </w:rPr>
        <w:t xml:space="preserve">, including </w:t>
      </w:r>
      <w:r w:rsidR="00B7734E">
        <w:rPr>
          <w:rFonts w:ascii="Times New Roman" w:hAnsi="Times New Roman" w:cs="Times New Roman"/>
          <w:sz w:val="24"/>
          <w:szCs w:val="24"/>
          <w:lang w:val="en-US"/>
        </w:rPr>
        <w:t>representative</w:t>
      </w:r>
      <w:r w:rsidR="00A9506C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B7734E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Pr="00ED64B7">
        <w:rPr>
          <w:rFonts w:ascii="Times New Roman" w:hAnsi="Times New Roman" w:cs="Times New Roman"/>
          <w:sz w:val="24"/>
          <w:szCs w:val="24"/>
          <w:lang w:val="en-US"/>
        </w:rPr>
        <w:t xml:space="preserve">five </w:t>
      </w:r>
      <w:r w:rsidRPr="00BC1FA5">
        <w:rPr>
          <w:rFonts w:ascii="Times New Roman" w:hAnsi="Times New Roman" w:cs="Times New Roman"/>
          <w:i/>
          <w:iCs/>
          <w:sz w:val="24"/>
          <w:szCs w:val="24"/>
          <w:lang w:val="en-US"/>
        </w:rPr>
        <w:t>Peltigera</w:t>
      </w:r>
      <w:r w:rsidRPr="00ED6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7734E">
        <w:rPr>
          <w:rFonts w:ascii="Times New Roman" w:hAnsi="Times New Roman" w:cs="Times New Roman"/>
          <w:sz w:val="24"/>
          <w:szCs w:val="24"/>
          <w:lang w:val="en-US"/>
        </w:rPr>
        <w:t>clades</w:t>
      </w:r>
      <w:r w:rsidRPr="00ED64B7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B773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9506C" w:rsidRPr="00A9506C">
        <w:rPr>
          <w:rFonts w:ascii="Times New Roman" w:hAnsi="Times New Roman" w:cs="Times New Roman"/>
          <w:sz w:val="24"/>
          <w:szCs w:val="24"/>
          <w:lang w:val="en-US"/>
        </w:rPr>
        <w:t>followed by Karukinka and Navarino with representatives of three and two clades, respectively</w:t>
      </w:r>
      <w:r w:rsidRPr="00ED64B7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9861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A0BF4">
        <w:rPr>
          <w:rFonts w:ascii="Times New Roman" w:hAnsi="Times New Roman" w:cs="Times New Roman"/>
          <w:sz w:val="24"/>
          <w:szCs w:val="24"/>
          <w:lang w:val="en-US"/>
        </w:rPr>
        <w:t>Besides</w:t>
      </w:r>
      <w:r w:rsidR="004A0BF4" w:rsidRPr="00ED64B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4A0BF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4A0BF4" w:rsidRPr="00ED64B7">
        <w:rPr>
          <w:rFonts w:ascii="Times New Roman" w:hAnsi="Times New Roman" w:cs="Times New Roman"/>
          <w:sz w:val="24"/>
          <w:szCs w:val="24"/>
          <w:lang w:val="en-US"/>
        </w:rPr>
        <w:t xml:space="preserve"> network </w:t>
      </w:r>
      <w:r w:rsidR="004A0BF4">
        <w:rPr>
          <w:rFonts w:ascii="Times New Roman" w:hAnsi="Times New Roman" w:cs="Times New Roman"/>
          <w:sz w:val="24"/>
          <w:szCs w:val="24"/>
          <w:lang w:val="en-US"/>
        </w:rPr>
        <w:t>based on</w:t>
      </w:r>
      <w:r w:rsidR="004A0BF4" w:rsidRPr="00ED64B7">
        <w:rPr>
          <w:rFonts w:ascii="Times New Roman" w:hAnsi="Times New Roman" w:cs="Times New Roman"/>
          <w:sz w:val="24"/>
          <w:szCs w:val="24"/>
          <w:lang w:val="en-US"/>
        </w:rPr>
        <w:t xml:space="preserve"> ITS </w:t>
      </w:r>
      <w:r w:rsidR="004A0BF4">
        <w:rPr>
          <w:rFonts w:ascii="Times New Roman" w:hAnsi="Times New Roman" w:cs="Times New Roman"/>
          <w:sz w:val="24"/>
          <w:szCs w:val="24"/>
          <w:lang w:val="en-US"/>
        </w:rPr>
        <w:t xml:space="preserve">raw </w:t>
      </w:r>
      <w:r w:rsidR="004A0BF4" w:rsidRPr="00246387">
        <w:rPr>
          <w:rFonts w:ascii="Times New Roman" w:hAnsi="Times New Roman" w:cs="Times New Roman"/>
          <w:sz w:val="24"/>
          <w:szCs w:val="24"/>
          <w:lang w:val="en-US"/>
        </w:rPr>
        <w:t>haplotypes</w:t>
      </w:r>
      <w:r w:rsidR="004A0BF4" w:rsidRPr="004A0B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A0BF4" w:rsidRPr="00ED64B7">
        <w:rPr>
          <w:rFonts w:ascii="Times New Roman" w:hAnsi="Times New Roman" w:cs="Times New Roman"/>
          <w:sz w:val="24"/>
          <w:szCs w:val="24"/>
          <w:lang w:val="en-US"/>
        </w:rPr>
        <w:t>was constructed</w:t>
      </w:r>
      <w:r w:rsidR="00A9506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4A0BF4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ED64B7">
        <w:rPr>
          <w:rFonts w:ascii="Times New Roman" w:hAnsi="Times New Roman" w:cs="Times New Roman"/>
          <w:sz w:val="24"/>
          <w:szCs w:val="24"/>
          <w:lang w:val="en-US"/>
        </w:rPr>
        <w:t xml:space="preserve">he clades </w:t>
      </w:r>
      <w:r w:rsidR="00BC1FA5" w:rsidRPr="00BC1FA5">
        <w:rPr>
          <w:rFonts w:ascii="Times New Roman" w:hAnsi="Times New Roman" w:cs="Times New Roman"/>
          <w:i/>
          <w:iCs/>
          <w:sz w:val="24"/>
          <w:szCs w:val="24"/>
          <w:lang w:val="en-US"/>
        </w:rPr>
        <w:t>P.</w:t>
      </w:r>
      <w:r w:rsidR="0098618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BC1FA5">
        <w:rPr>
          <w:rFonts w:ascii="Times New Roman" w:hAnsi="Times New Roman" w:cs="Times New Roman"/>
          <w:i/>
          <w:iCs/>
          <w:sz w:val="24"/>
          <w:szCs w:val="24"/>
          <w:lang w:val="en-US"/>
        </w:rPr>
        <w:t>ponojensis</w:t>
      </w:r>
      <w:r w:rsidRPr="00ED64B7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BC1FA5" w:rsidRPr="00BC1FA5">
        <w:rPr>
          <w:rFonts w:ascii="Times New Roman" w:hAnsi="Times New Roman" w:cs="Times New Roman"/>
          <w:i/>
          <w:iCs/>
          <w:sz w:val="24"/>
          <w:szCs w:val="24"/>
          <w:lang w:val="en-US"/>
        </w:rPr>
        <w:t>P.</w:t>
      </w:r>
      <w:r w:rsidR="0098618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BC1FA5">
        <w:rPr>
          <w:rFonts w:ascii="Times New Roman" w:hAnsi="Times New Roman" w:cs="Times New Roman"/>
          <w:i/>
          <w:iCs/>
          <w:sz w:val="24"/>
          <w:szCs w:val="24"/>
          <w:lang w:val="en-US"/>
        </w:rPr>
        <w:t>monticola</w:t>
      </w:r>
      <w:r w:rsidRPr="00ED64B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BC1FA5" w:rsidRPr="00BC1FA5">
        <w:rPr>
          <w:rFonts w:ascii="Times New Roman" w:hAnsi="Times New Roman" w:cs="Times New Roman"/>
          <w:i/>
          <w:iCs/>
          <w:sz w:val="24"/>
          <w:szCs w:val="24"/>
          <w:lang w:val="en-US"/>
        </w:rPr>
        <w:t>P.</w:t>
      </w:r>
      <w:r w:rsidR="0098618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BC1FA5">
        <w:rPr>
          <w:rFonts w:ascii="Times New Roman" w:hAnsi="Times New Roman" w:cs="Times New Roman"/>
          <w:i/>
          <w:iCs/>
          <w:sz w:val="24"/>
          <w:szCs w:val="24"/>
          <w:lang w:val="en-US"/>
        </w:rPr>
        <w:t>rufescens</w:t>
      </w:r>
      <w:r w:rsidRPr="00ED64B7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BC1FA5" w:rsidRPr="00BC1FA5">
        <w:rPr>
          <w:rFonts w:ascii="Times New Roman" w:hAnsi="Times New Roman" w:cs="Times New Roman"/>
          <w:i/>
          <w:iCs/>
          <w:sz w:val="24"/>
          <w:szCs w:val="24"/>
          <w:lang w:val="en-US"/>
        </w:rPr>
        <w:t>P.</w:t>
      </w:r>
      <w:r w:rsidR="0098618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BC1FA5">
        <w:rPr>
          <w:rFonts w:ascii="Times New Roman" w:hAnsi="Times New Roman" w:cs="Times New Roman"/>
          <w:i/>
          <w:iCs/>
          <w:sz w:val="24"/>
          <w:szCs w:val="24"/>
          <w:lang w:val="en-US"/>
        </w:rPr>
        <w:t>frigida/</w:t>
      </w:r>
      <w:r w:rsidR="00BC1FA5" w:rsidRPr="00BC1FA5">
        <w:rPr>
          <w:rFonts w:ascii="Times New Roman" w:hAnsi="Times New Roman" w:cs="Times New Roman"/>
          <w:i/>
          <w:iCs/>
          <w:sz w:val="24"/>
          <w:szCs w:val="24"/>
          <w:lang w:val="en-US"/>
        </w:rPr>
        <w:t>P.</w:t>
      </w:r>
      <w:r w:rsidR="0098618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BC1FA5">
        <w:rPr>
          <w:rFonts w:ascii="Times New Roman" w:hAnsi="Times New Roman" w:cs="Times New Roman"/>
          <w:i/>
          <w:iCs/>
          <w:sz w:val="24"/>
          <w:szCs w:val="24"/>
          <w:lang w:val="en-US"/>
        </w:rPr>
        <w:t>patagonica</w:t>
      </w:r>
      <w:r w:rsidRPr="00ED64B7">
        <w:rPr>
          <w:rFonts w:ascii="Times New Roman" w:hAnsi="Times New Roman" w:cs="Times New Roman"/>
          <w:sz w:val="24"/>
          <w:szCs w:val="24"/>
          <w:lang w:val="en-US"/>
        </w:rPr>
        <w:t xml:space="preserve"> show</w:t>
      </w:r>
      <w:r w:rsidR="006D3CC4">
        <w:rPr>
          <w:rFonts w:ascii="Times New Roman" w:hAnsi="Times New Roman" w:cs="Times New Roman"/>
          <w:sz w:val="24"/>
          <w:szCs w:val="24"/>
          <w:lang w:val="en-US"/>
        </w:rPr>
        <w:t>ed</w:t>
      </w:r>
      <w:r w:rsidRPr="00ED6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D027C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ED64B7">
        <w:rPr>
          <w:rFonts w:ascii="Times New Roman" w:hAnsi="Times New Roman" w:cs="Times New Roman"/>
          <w:sz w:val="24"/>
          <w:szCs w:val="24"/>
          <w:lang w:val="en-US"/>
        </w:rPr>
        <w:t xml:space="preserve"> greate</w:t>
      </w:r>
      <w:r w:rsidR="006D027C">
        <w:rPr>
          <w:rFonts w:ascii="Times New Roman" w:hAnsi="Times New Roman" w:cs="Times New Roman"/>
          <w:sz w:val="24"/>
          <w:szCs w:val="24"/>
          <w:lang w:val="en-US"/>
        </w:rPr>
        <w:t>st</w:t>
      </w:r>
      <w:r w:rsidRPr="00ED64B7">
        <w:rPr>
          <w:rFonts w:ascii="Times New Roman" w:hAnsi="Times New Roman" w:cs="Times New Roman"/>
          <w:sz w:val="24"/>
          <w:szCs w:val="24"/>
          <w:lang w:val="en-US"/>
        </w:rPr>
        <w:t xml:space="preserve"> diversity of </w:t>
      </w:r>
      <w:r w:rsidR="00DC7C6B">
        <w:rPr>
          <w:rFonts w:ascii="Times New Roman" w:hAnsi="Times New Roman" w:cs="Times New Roman"/>
          <w:sz w:val="24"/>
          <w:szCs w:val="24"/>
          <w:lang w:val="en-US"/>
        </w:rPr>
        <w:t>raw</w:t>
      </w:r>
      <w:r w:rsidR="00DC7C6B" w:rsidRPr="00ED6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D64B7">
        <w:rPr>
          <w:rFonts w:ascii="Times New Roman" w:hAnsi="Times New Roman" w:cs="Times New Roman"/>
          <w:sz w:val="24"/>
          <w:szCs w:val="24"/>
          <w:lang w:val="en-US"/>
        </w:rPr>
        <w:t xml:space="preserve">haplotypes, mainly associated with </w:t>
      </w:r>
      <w:r w:rsidR="00986187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BC1FA5">
        <w:rPr>
          <w:rFonts w:ascii="Times New Roman" w:hAnsi="Times New Roman" w:cs="Times New Roman"/>
          <w:sz w:val="24"/>
          <w:szCs w:val="24"/>
          <w:lang w:val="en-US"/>
        </w:rPr>
        <w:t xml:space="preserve">ITS </w:t>
      </w:r>
      <w:r w:rsidRPr="00ED64B7">
        <w:rPr>
          <w:rFonts w:ascii="Times New Roman" w:hAnsi="Times New Roman" w:cs="Times New Roman"/>
          <w:sz w:val="24"/>
          <w:szCs w:val="24"/>
          <w:lang w:val="en-US"/>
        </w:rPr>
        <w:t>hypervariable region</w:t>
      </w:r>
      <w:r w:rsidR="00BC1FA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2463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A0BF4">
        <w:rPr>
          <w:rFonts w:ascii="Times New Roman" w:hAnsi="Times New Roman" w:cs="Times New Roman"/>
          <w:sz w:val="24"/>
          <w:szCs w:val="24"/>
          <w:lang w:val="en-US"/>
        </w:rPr>
        <w:t>Altogether, our results suggest that t</w:t>
      </w:r>
      <w:r w:rsidR="00246387" w:rsidRPr="00246387">
        <w:rPr>
          <w:rFonts w:ascii="Times New Roman" w:hAnsi="Times New Roman" w:cs="Times New Roman"/>
          <w:sz w:val="24"/>
          <w:szCs w:val="24"/>
          <w:lang w:val="en-US"/>
        </w:rPr>
        <w:t xml:space="preserve">hese high Andean sites could be </w:t>
      </w:r>
      <w:r w:rsidR="008F22B7">
        <w:rPr>
          <w:rFonts w:ascii="Times New Roman" w:hAnsi="Times New Roman" w:cs="Times New Roman"/>
          <w:sz w:val="24"/>
          <w:szCs w:val="24"/>
          <w:lang w:val="en-US"/>
        </w:rPr>
        <w:t>promising</w:t>
      </w:r>
      <w:r w:rsidR="004A0B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6387" w:rsidRPr="00246387">
        <w:rPr>
          <w:rFonts w:ascii="Times New Roman" w:hAnsi="Times New Roman" w:cs="Times New Roman"/>
          <w:sz w:val="24"/>
          <w:szCs w:val="24"/>
          <w:lang w:val="en-US"/>
        </w:rPr>
        <w:t>environment</w:t>
      </w:r>
      <w:r w:rsidR="004A0BF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246387" w:rsidRPr="00246387">
        <w:rPr>
          <w:rFonts w:ascii="Times New Roman" w:hAnsi="Times New Roman" w:cs="Times New Roman"/>
          <w:sz w:val="24"/>
          <w:szCs w:val="24"/>
          <w:lang w:val="en-US"/>
        </w:rPr>
        <w:t xml:space="preserve"> for the search and characterization of previously undescribed lichen</w:t>
      </w:r>
      <w:r w:rsidR="004A0B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06FE8">
        <w:rPr>
          <w:rFonts w:ascii="Times New Roman" w:hAnsi="Times New Roman" w:cs="Times New Roman"/>
          <w:sz w:val="24"/>
          <w:szCs w:val="24"/>
          <w:lang w:val="en-US"/>
        </w:rPr>
        <w:t xml:space="preserve">species </w:t>
      </w:r>
      <w:r w:rsidR="004A0BF4">
        <w:rPr>
          <w:rFonts w:ascii="Times New Roman" w:hAnsi="Times New Roman" w:cs="Times New Roman"/>
          <w:sz w:val="24"/>
          <w:szCs w:val="24"/>
          <w:lang w:val="en-US"/>
        </w:rPr>
        <w:t>of this world region</w:t>
      </w:r>
      <w:r w:rsidR="00246387" w:rsidRPr="00246387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2463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F1E24">
        <w:rPr>
          <w:rFonts w:ascii="Times New Roman" w:hAnsi="Times New Roman" w:cs="Times New Roman"/>
          <w:sz w:val="24"/>
          <w:szCs w:val="24"/>
          <w:lang w:val="en-US"/>
        </w:rPr>
        <w:t>Funding: JO (</w:t>
      </w:r>
      <w:r w:rsidR="003B6261">
        <w:rPr>
          <w:rFonts w:ascii="Times New Roman" w:hAnsi="Times New Roman" w:cs="Times New Roman"/>
          <w:sz w:val="24"/>
          <w:szCs w:val="24"/>
          <w:lang w:val="en-US"/>
        </w:rPr>
        <w:t>FONDECYT</w:t>
      </w:r>
      <w:r w:rsidR="001F1E2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3B6261">
        <w:rPr>
          <w:rFonts w:ascii="Times New Roman" w:hAnsi="Times New Roman" w:cs="Times New Roman"/>
          <w:sz w:val="24"/>
          <w:szCs w:val="24"/>
          <w:lang w:val="en-US"/>
        </w:rPr>
        <w:t>1181510</w:t>
      </w:r>
      <w:r w:rsidR="001F1E24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sectPr w:rsidR="00CE6727" w:rsidRPr="003B626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7IwMjQzMzYzNTIyMDZW0lEKTi0uzszPAykwqQUAhjHQFiwAAAA="/>
  </w:docVars>
  <w:rsids>
    <w:rsidRoot w:val="00F638FD"/>
    <w:rsid w:val="000E5F6F"/>
    <w:rsid w:val="001C3AA3"/>
    <w:rsid w:val="001E4A37"/>
    <w:rsid w:val="001F1E24"/>
    <w:rsid w:val="00206FE8"/>
    <w:rsid w:val="00246387"/>
    <w:rsid w:val="00291A76"/>
    <w:rsid w:val="002C2D46"/>
    <w:rsid w:val="002D6970"/>
    <w:rsid w:val="002E19B1"/>
    <w:rsid w:val="003045CE"/>
    <w:rsid w:val="00326C31"/>
    <w:rsid w:val="00346CB0"/>
    <w:rsid w:val="003B0701"/>
    <w:rsid w:val="003B6261"/>
    <w:rsid w:val="00421B87"/>
    <w:rsid w:val="00446FDF"/>
    <w:rsid w:val="00466F8F"/>
    <w:rsid w:val="004A0BF4"/>
    <w:rsid w:val="004B7D33"/>
    <w:rsid w:val="004C19A1"/>
    <w:rsid w:val="005523A8"/>
    <w:rsid w:val="006375F1"/>
    <w:rsid w:val="00647A3D"/>
    <w:rsid w:val="006501B1"/>
    <w:rsid w:val="006B4046"/>
    <w:rsid w:val="006D027C"/>
    <w:rsid w:val="006D3CC4"/>
    <w:rsid w:val="00733E19"/>
    <w:rsid w:val="00761066"/>
    <w:rsid w:val="007705A3"/>
    <w:rsid w:val="00790304"/>
    <w:rsid w:val="0079195D"/>
    <w:rsid w:val="007E4032"/>
    <w:rsid w:val="007F397C"/>
    <w:rsid w:val="007F5916"/>
    <w:rsid w:val="008F22B7"/>
    <w:rsid w:val="00986187"/>
    <w:rsid w:val="00A0613D"/>
    <w:rsid w:val="00A124BC"/>
    <w:rsid w:val="00A9506C"/>
    <w:rsid w:val="00B0115B"/>
    <w:rsid w:val="00B7734E"/>
    <w:rsid w:val="00BC1FA5"/>
    <w:rsid w:val="00BE6ED7"/>
    <w:rsid w:val="00C146CF"/>
    <w:rsid w:val="00C77537"/>
    <w:rsid w:val="00CE6727"/>
    <w:rsid w:val="00D202BA"/>
    <w:rsid w:val="00D31BB4"/>
    <w:rsid w:val="00D67DC6"/>
    <w:rsid w:val="00DC219B"/>
    <w:rsid w:val="00DC4999"/>
    <w:rsid w:val="00DC7C6B"/>
    <w:rsid w:val="00DD6A0E"/>
    <w:rsid w:val="00DE1E6C"/>
    <w:rsid w:val="00E63129"/>
    <w:rsid w:val="00E8173B"/>
    <w:rsid w:val="00EB5803"/>
    <w:rsid w:val="00EC62C5"/>
    <w:rsid w:val="00ED64B7"/>
    <w:rsid w:val="00EF2E6A"/>
    <w:rsid w:val="00EF5995"/>
    <w:rsid w:val="00F638FD"/>
    <w:rsid w:val="00F64B3C"/>
    <w:rsid w:val="00FC0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EFEF9"/>
  <w15:chartTrackingRefBased/>
  <w15:docId w15:val="{23FC77D3-0A89-461F-A37E-C6AAAE86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C7753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7753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7753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7753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77537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DC7C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33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C0A3B-CBE1-4131-8BB0-79EAA01D8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363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Nayarett Veas Mattheos (karla.veas)</dc:creator>
  <cp:keywords/>
  <dc:description/>
  <cp:lastModifiedBy>Katerin Almendras (katerin.almendras)</cp:lastModifiedBy>
  <cp:revision>6</cp:revision>
  <dcterms:created xsi:type="dcterms:W3CDTF">2021-04-30T15:41:00Z</dcterms:created>
  <dcterms:modified xsi:type="dcterms:W3CDTF">2021-04-30T17:23:00Z</dcterms:modified>
</cp:coreProperties>
</file>