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3C4EA" w14:textId="7D57D535" w:rsidR="008625E4" w:rsidRPr="00501425" w:rsidRDefault="008056F0">
      <w:pPr>
        <w:rPr>
          <w:lang w:val="en-US"/>
        </w:rPr>
      </w:pPr>
      <w:r w:rsidRPr="00501425">
        <w:rPr>
          <w:noProof/>
          <w:lang w:val="en-US"/>
        </w:rPr>
        <w:drawing>
          <wp:anchor distT="0" distB="0" distL="114300" distR="114300" simplePos="0" relativeHeight="251658240" behindDoc="0" locked="0" layoutInCell="1" allowOverlap="1" wp14:anchorId="2D9B3A68" wp14:editId="7F4A8731">
            <wp:simplePos x="0" y="0"/>
            <wp:positionH relativeFrom="margin">
              <wp:posOffset>-1066165</wp:posOffset>
            </wp:positionH>
            <wp:positionV relativeFrom="paragraph">
              <wp:posOffset>-753708</wp:posOffset>
            </wp:positionV>
            <wp:extent cx="7530353" cy="1035685"/>
            <wp:effectExtent l="0" t="0" r="0" b="0"/>
            <wp:wrapNone/>
            <wp:docPr id="147914863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148633" name="Imagem 1479148633"/>
                    <pic:cNvPicPr/>
                  </pic:nvPicPr>
                  <pic:blipFill rotWithShape="1">
                    <a:blip r:embed="rId6">
                      <a:extLst>
                        <a:ext uri="{28A0092B-C50C-407E-A947-70E740481C1C}">
                          <a14:useLocalDpi xmlns:a14="http://schemas.microsoft.com/office/drawing/2010/main" val="0"/>
                        </a:ext>
                      </a:extLst>
                    </a:blip>
                    <a:srcRect t="28901" b="28377"/>
                    <a:stretch/>
                  </pic:blipFill>
                  <pic:spPr bwMode="auto">
                    <a:xfrm>
                      <a:off x="0" y="0"/>
                      <a:ext cx="7530353" cy="1035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AF6" w:rsidRPr="00501425">
        <w:rPr>
          <w:lang w:val="en-US"/>
        </w:rPr>
        <w:t xml:space="preserve"> </w:t>
      </w:r>
    </w:p>
    <w:p w14:paraId="632689A4" w14:textId="5547049C" w:rsidR="00A30AF6" w:rsidRPr="0052727F" w:rsidRDefault="0052727F" w:rsidP="0052727F">
      <w:pPr>
        <w:jc w:val="both"/>
        <w:rPr>
          <w:color w:val="FF0000"/>
          <w:lang w:val="en-US"/>
        </w:rPr>
      </w:pPr>
      <w:r w:rsidRPr="0052727F">
        <w:rPr>
          <w:color w:val="FF0000"/>
          <w:highlight w:val="yellow"/>
          <w:lang w:val="en-US"/>
        </w:rPr>
        <w:t>PS: After to fill all requirements for this abstract, please remove all the instructions.</w:t>
      </w:r>
    </w:p>
    <w:p w14:paraId="25B0990F" w14:textId="17ADE899" w:rsidR="0067756C" w:rsidRPr="0067756C" w:rsidRDefault="0067756C" w:rsidP="0067756C">
      <w:pPr>
        <w:pStyle w:val="NormalWeb"/>
        <w:jc w:val="center"/>
        <w:rPr>
          <w:rFonts w:ascii="Arial" w:hAnsi="Arial" w:cs="Arial"/>
          <w:sz w:val="28"/>
          <w:szCs w:val="28"/>
        </w:rPr>
      </w:pPr>
      <w:r w:rsidRPr="0067756C">
        <w:rPr>
          <w:rStyle w:val="Forte"/>
          <w:rFonts w:ascii="Arial" w:eastAsiaTheme="majorEastAsia" w:hAnsi="Arial" w:cs="Arial"/>
          <w:sz w:val="28"/>
          <w:szCs w:val="28"/>
        </w:rPr>
        <w:t>DRUG REPURPOSING FOR NSP2 INHIBITION IN CHIKUNGUNYA VIRUS: MOLECULAR DOCKING AND DFT ANALYSIS</w:t>
      </w:r>
    </w:p>
    <w:p w14:paraId="7087AC9C" w14:textId="522DBB6F" w:rsidR="00936C7A" w:rsidRDefault="0052104A" w:rsidP="008056F0">
      <w:pPr>
        <w:spacing w:after="120"/>
        <w:ind w:right="-427"/>
        <w:jc w:val="both"/>
        <w:rPr>
          <w:rFonts w:ascii="Arial" w:eastAsia="Arial" w:hAnsi="Arial" w:cs="Arial"/>
          <w:bCs/>
          <w:color w:val="000000"/>
          <w:sz w:val="20"/>
          <w:szCs w:val="20"/>
          <w:lang w:val="en-US"/>
        </w:rPr>
      </w:pPr>
      <w:r>
        <w:rPr>
          <w:rFonts w:ascii="Arial" w:eastAsia="Arial" w:hAnsi="Arial" w:cs="Arial"/>
          <w:b/>
          <w:color w:val="000000"/>
          <w:sz w:val="20"/>
          <w:szCs w:val="20"/>
          <w:u w:val="single"/>
          <w:lang w:val="en-US"/>
        </w:rPr>
        <w:t>Emanuelly</w:t>
      </w:r>
      <w:r w:rsidR="00936C7A" w:rsidRPr="00501425">
        <w:rPr>
          <w:rFonts w:ascii="Arial" w:eastAsia="Arial" w:hAnsi="Arial" w:cs="Arial"/>
          <w:b/>
          <w:color w:val="000000"/>
          <w:sz w:val="20"/>
          <w:szCs w:val="20"/>
          <w:u w:val="single"/>
          <w:lang w:val="en-US"/>
        </w:rPr>
        <w:t xml:space="preserve"> </w:t>
      </w:r>
      <w:r>
        <w:rPr>
          <w:rFonts w:ascii="Arial" w:eastAsia="Arial" w:hAnsi="Arial" w:cs="Arial"/>
          <w:b/>
          <w:color w:val="000000"/>
          <w:sz w:val="20"/>
          <w:szCs w:val="20"/>
          <w:u w:val="single"/>
          <w:lang w:val="en-US"/>
        </w:rPr>
        <w:t>K</w:t>
      </w:r>
      <w:r w:rsidR="00936C7A" w:rsidRPr="00501425">
        <w:rPr>
          <w:rFonts w:ascii="Arial" w:eastAsia="Arial" w:hAnsi="Arial" w:cs="Arial"/>
          <w:b/>
          <w:color w:val="000000"/>
          <w:sz w:val="20"/>
          <w:szCs w:val="20"/>
          <w:u w:val="single"/>
          <w:lang w:val="en-US"/>
        </w:rPr>
        <w:t xml:space="preserve">. </w:t>
      </w:r>
      <w:r>
        <w:rPr>
          <w:rFonts w:ascii="Arial" w:eastAsia="Arial" w:hAnsi="Arial" w:cs="Arial"/>
          <w:b/>
          <w:color w:val="000000"/>
          <w:sz w:val="20"/>
          <w:szCs w:val="20"/>
          <w:u w:val="single"/>
          <w:lang w:val="en-US"/>
        </w:rPr>
        <w:t>A</w:t>
      </w:r>
      <w:r w:rsidR="00936C7A" w:rsidRPr="00501425">
        <w:rPr>
          <w:rFonts w:ascii="Arial" w:eastAsia="Arial" w:hAnsi="Arial" w:cs="Arial"/>
          <w:b/>
          <w:color w:val="000000"/>
          <w:sz w:val="20"/>
          <w:szCs w:val="20"/>
          <w:u w:val="single"/>
          <w:lang w:val="en-US"/>
        </w:rPr>
        <w:t xml:space="preserve">. </w:t>
      </w:r>
      <w:r>
        <w:rPr>
          <w:rFonts w:ascii="Arial" w:eastAsia="Arial" w:hAnsi="Arial" w:cs="Arial"/>
          <w:b/>
          <w:color w:val="000000"/>
          <w:sz w:val="20"/>
          <w:szCs w:val="20"/>
          <w:u w:val="single"/>
          <w:lang w:val="en-US"/>
        </w:rPr>
        <w:t>Padilha</w:t>
      </w:r>
      <w:r w:rsidR="00936C7A" w:rsidRPr="00501425">
        <w:rPr>
          <w:rFonts w:ascii="Arial" w:eastAsia="Arial" w:hAnsi="Arial" w:cs="Arial"/>
          <w:b/>
          <w:color w:val="000000"/>
          <w:sz w:val="20"/>
          <w:szCs w:val="20"/>
          <w:lang w:val="en-US"/>
        </w:rPr>
        <w:t xml:space="preserve"> (</w:t>
      </w:r>
      <w:r w:rsidR="008056F0" w:rsidRPr="00501425">
        <w:rPr>
          <w:rFonts w:ascii="Arial" w:eastAsia="Arial" w:hAnsi="Arial" w:cs="Arial"/>
          <w:b/>
          <w:color w:val="000000"/>
          <w:sz w:val="20"/>
          <w:szCs w:val="20"/>
          <w:lang w:val="en-US"/>
        </w:rPr>
        <w:t>PG</w:t>
      </w:r>
      <w:r w:rsidR="00936C7A" w:rsidRPr="00501425">
        <w:rPr>
          <w:rFonts w:ascii="Arial" w:eastAsia="Arial" w:hAnsi="Arial" w:cs="Arial"/>
          <w:b/>
          <w:color w:val="000000"/>
          <w:sz w:val="20"/>
          <w:szCs w:val="20"/>
          <w:lang w:val="en-US"/>
        </w:rPr>
        <w:t>),</w:t>
      </w:r>
      <w:r w:rsidR="00E9316C">
        <w:rPr>
          <w:rFonts w:ascii="Arial" w:eastAsia="Arial" w:hAnsi="Arial" w:cs="Arial"/>
          <w:b/>
          <w:color w:val="000000"/>
          <w:sz w:val="20"/>
          <w:szCs w:val="20"/>
          <w:lang w:val="en-US"/>
        </w:rPr>
        <w:t>*</w:t>
      </w:r>
      <w:r w:rsidR="00936C7A" w:rsidRPr="00501425">
        <w:rPr>
          <w:rFonts w:ascii="Arial" w:eastAsia="Arial" w:hAnsi="Arial" w:cs="Arial"/>
          <w:b/>
          <w:color w:val="000000"/>
          <w:sz w:val="20"/>
          <w:szCs w:val="20"/>
          <w:vertAlign w:val="superscript"/>
          <w:lang w:val="en-US"/>
        </w:rPr>
        <w:t xml:space="preserve">1 </w:t>
      </w:r>
      <w:r w:rsidR="00E9316C">
        <w:rPr>
          <w:rFonts w:ascii="Arial" w:eastAsia="Arial" w:hAnsi="Arial" w:cs="Arial"/>
          <w:b/>
          <w:color w:val="000000"/>
          <w:sz w:val="20"/>
          <w:szCs w:val="20"/>
          <w:vertAlign w:val="superscript"/>
          <w:lang w:val="en-US"/>
        </w:rPr>
        <w:t xml:space="preserve"> </w:t>
      </w:r>
      <w:r>
        <w:rPr>
          <w:rFonts w:ascii="Arial" w:eastAsia="Arial" w:hAnsi="Arial" w:cs="Arial"/>
          <w:b/>
          <w:color w:val="000000"/>
          <w:sz w:val="20"/>
          <w:szCs w:val="20"/>
          <w:lang w:val="en-US"/>
        </w:rPr>
        <w:t>Midiane</w:t>
      </w:r>
      <w:r w:rsidR="00936C7A" w:rsidRPr="00501425">
        <w:rPr>
          <w:rFonts w:ascii="Arial" w:eastAsia="Arial" w:hAnsi="Arial" w:cs="Arial"/>
          <w:b/>
          <w:color w:val="000000"/>
          <w:sz w:val="20"/>
          <w:szCs w:val="20"/>
          <w:lang w:val="en-US"/>
        </w:rPr>
        <w:t xml:space="preserve"> </w:t>
      </w:r>
      <w:r>
        <w:rPr>
          <w:rFonts w:ascii="Arial" w:eastAsia="Arial" w:hAnsi="Arial" w:cs="Arial"/>
          <w:b/>
          <w:color w:val="000000"/>
          <w:sz w:val="20"/>
          <w:szCs w:val="20"/>
          <w:lang w:val="en-US"/>
        </w:rPr>
        <w:t>C</w:t>
      </w:r>
      <w:r w:rsidR="00936C7A" w:rsidRPr="00501425">
        <w:rPr>
          <w:rFonts w:ascii="Arial" w:eastAsia="Arial" w:hAnsi="Arial" w:cs="Arial"/>
          <w:b/>
          <w:color w:val="000000"/>
          <w:sz w:val="20"/>
          <w:szCs w:val="20"/>
          <w:lang w:val="en-US"/>
        </w:rPr>
        <w:t xml:space="preserve">. </w:t>
      </w:r>
      <w:r>
        <w:rPr>
          <w:rFonts w:ascii="Arial" w:eastAsia="Arial" w:hAnsi="Arial" w:cs="Arial"/>
          <w:b/>
          <w:color w:val="000000"/>
          <w:sz w:val="20"/>
          <w:szCs w:val="20"/>
          <w:lang w:val="en-US"/>
        </w:rPr>
        <w:t>Gomes</w:t>
      </w:r>
      <w:r w:rsidR="00936C7A" w:rsidRPr="00501425">
        <w:rPr>
          <w:rFonts w:ascii="Arial" w:eastAsia="Arial" w:hAnsi="Arial" w:cs="Arial"/>
          <w:b/>
          <w:color w:val="000000"/>
          <w:sz w:val="20"/>
          <w:szCs w:val="20"/>
          <w:lang w:val="en-US"/>
        </w:rPr>
        <w:t xml:space="preserve"> (</w:t>
      </w:r>
      <w:r>
        <w:rPr>
          <w:rFonts w:ascii="Arial" w:eastAsia="Arial" w:hAnsi="Arial" w:cs="Arial"/>
          <w:b/>
          <w:color w:val="000000"/>
          <w:sz w:val="20"/>
          <w:szCs w:val="20"/>
          <w:lang w:val="en-US"/>
        </w:rPr>
        <w:t>PG</w:t>
      </w:r>
      <w:r w:rsidR="00936C7A" w:rsidRPr="00501425">
        <w:rPr>
          <w:rFonts w:ascii="Arial" w:eastAsia="Arial" w:hAnsi="Arial" w:cs="Arial"/>
          <w:b/>
          <w:color w:val="000000"/>
          <w:sz w:val="20"/>
          <w:szCs w:val="20"/>
          <w:lang w:val="en-US"/>
        </w:rPr>
        <w:t>),</w:t>
      </w:r>
      <w:r w:rsidR="00E9316C">
        <w:rPr>
          <w:rFonts w:ascii="Arial" w:eastAsia="Arial" w:hAnsi="Arial" w:cs="Arial"/>
          <w:b/>
          <w:color w:val="000000"/>
          <w:sz w:val="20"/>
          <w:szCs w:val="20"/>
          <w:vertAlign w:val="superscript"/>
          <w:lang w:val="en-US"/>
        </w:rPr>
        <w:t>1</w:t>
      </w:r>
      <w:r w:rsidR="00936C7A" w:rsidRPr="00501425">
        <w:rPr>
          <w:rFonts w:ascii="Arial" w:eastAsia="Arial" w:hAnsi="Arial" w:cs="Arial"/>
          <w:b/>
          <w:color w:val="000000"/>
          <w:sz w:val="20"/>
          <w:szCs w:val="20"/>
          <w:vertAlign w:val="superscript"/>
          <w:lang w:val="en-US"/>
        </w:rPr>
        <w:t xml:space="preserve"> </w:t>
      </w:r>
      <w:r>
        <w:rPr>
          <w:rFonts w:ascii="Arial" w:eastAsia="Arial" w:hAnsi="Arial" w:cs="Arial"/>
          <w:b/>
          <w:color w:val="000000"/>
          <w:sz w:val="20"/>
          <w:szCs w:val="20"/>
          <w:lang w:val="en-US"/>
        </w:rPr>
        <w:t>Leandr</w:t>
      </w:r>
      <w:r w:rsidR="00815B99">
        <w:rPr>
          <w:rFonts w:ascii="Arial" w:eastAsia="Arial" w:hAnsi="Arial" w:cs="Arial"/>
          <w:b/>
          <w:color w:val="000000"/>
          <w:sz w:val="20"/>
          <w:szCs w:val="20"/>
          <w:lang w:val="en-US"/>
        </w:rPr>
        <w:t>o R.</w:t>
      </w:r>
      <w:r w:rsidR="00936C7A" w:rsidRPr="00501425">
        <w:rPr>
          <w:rFonts w:ascii="Arial" w:eastAsia="Arial" w:hAnsi="Arial" w:cs="Arial"/>
          <w:b/>
          <w:color w:val="000000"/>
          <w:sz w:val="20"/>
          <w:szCs w:val="20"/>
          <w:lang w:val="en-US"/>
        </w:rPr>
        <w:t xml:space="preserve"> </w:t>
      </w:r>
      <w:r w:rsidR="00815B99">
        <w:rPr>
          <w:rFonts w:ascii="Arial" w:eastAsia="Arial" w:hAnsi="Arial" w:cs="Arial"/>
          <w:b/>
          <w:color w:val="000000"/>
          <w:sz w:val="20"/>
          <w:szCs w:val="20"/>
          <w:lang w:val="en-US"/>
        </w:rPr>
        <w:t>Silva</w:t>
      </w:r>
      <w:r w:rsidR="00936C7A" w:rsidRPr="00501425">
        <w:rPr>
          <w:rFonts w:ascii="Arial" w:eastAsia="Arial" w:hAnsi="Arial" w:cs="Arial"/>
          <w:b/>
          <w:color w:val="000000"/>
          <w:sz w:val="20"/>
          <w:szCs w:val="20"/>
          <w:lang w:val="en-US"/>
        </w:rPr>
        <w:t xml:space="preserve"> (</w:t>
      </w:r>
      <w:r w:rsidR="00815B99">
        <w:rPr>
          <w:rFonts w:ascii="Arial" w:eastAsia="Arial" w:hAnsi="Arial" w:cs="Arial"/>
          <w:b/>
          <w:color w:val="000000"/>
          <w:sz w:val="20"/>
          <w:szCs w:val="20"/>
          <w:lang w:val="en-US"/>
        </w:rPr>
        <w:t>P</w:t>
      </w:r>
      <w:r w:rsidR="003F3DD5">
        <w:rPr>
          <w:rFonts w:ascii="Arial" w:eastAsia="Arial" w:hAnsi="Arial" w:cs="Arial"/>
          <w:b/>
          <w:color w:val="000000"/>
          <w:sz w:val="20"/>
          <w:szCs w:val="20"/>
          <w:lang w:val="en-US"/>
        </w:rPr>
        <w:t>G</w:t>
      </w:r>
      <w:r w:rsidR="00936C7A" w:rsidRPr="00501425">
        <w:rPr>
          <w:rFonts w:ascii="Arial" w:eastAsia="Arial" w:hAnsi="Arial" w:cs="Arial"/>
          <w:b/>
          <w:color w:val="000000"/>
          <w:sz w:val="20"/>
          <w:szCs w:val="20"/>
          <w:lang w:val="en-US"/>
        </w:rPr>
        <w:t>),</w:t>
      </w:r>
      <w:r w:rsidR="00E9316C">
        <w:rPr>
          <w:rFonts w:ascii="Arial" w:eastAsia="Arial" w:hAnsi="Arial" w:cs="Arial"/>
          <w:b/>
          <w:color w:val="000000"/>
          <w:sz w:val="20"/>
          <w:szCs w:val="20"/>
          <w:vertAlign w:val="superscript"/>
          <w:lang w:val="en-US"/>
        </w:rPr>
        <w:t>1</w:t>
      </w:r>
      <w:r w:rsidR="00936C7A" w:rsidRPr="00501425">
        <w:rPr>
          <w:rFonts w:ascii="Arial" w:eastAsia="Arial" w:hAnsi="Arial" w:cs="Arial"/>
          <w:b/>
          <w:color w:val="000000"/>
          <w:sz w:val="20"/>
          <w:szCs w:val="20"/>
          <w:vertAlign w:val="superscript"/>
          <w:lang w:val="en-US"/>
        </w:rPr>
        <w:t xml:space="preserve"> </w:t>
      </w:r>
      <w:r w:rsidR="004D3F7E">
        <w:rPr>
          <w:rFonts w:ascii="Arial" w:eastAsia="Arial" w:hAnsi="Arial" w:cs="Arial"/>
          <w:b/>
          <w:color w:val="000000"/>
          <w:sz w:val="20"/>
          <w:szCs w:val="20"/>
          <w:lang w:val="en-US"/>
        </w:rPr>
        <w:t>Julio C. S. Silva</w:t>
      </w:r>
      <w:r w:rsidR="00936C7A" w:rsidRPr="00501425">
        <w:rPr>
          <w:rFonts w:ascii="Arial" w:eastAsia="Arial" w:hAnsi="Arial" w:cs="Arial"/>
          <w:b/>
          <w:color w:val="000000"/>
          <w:sz w:val="20"/>
          <w:szCs w:val="20"/>
          <w:lang w:val="en-US"/>
        </w:rPr>
        <w:t xml:space="preserve"> (</w:t>
      </w:r>
      <w:r w:rsidR="00880418">
        <w:rPr>
          <w:rFonts w:ascii="Arial" w:eastAsia="Arial" w:hAnsi="Arial" w:cs="Arial"/>
          <w:b/>
          <w:color w:val="000000"/>
          <w:sz w:val="20"/>
          <w:szCs w:val="20"/>
          <w:lang w:val="en-US"/>
        </w:rPr>
        <w:t>Res</w:t>
      </w:r>
      <w:r w:rsidR="00936C7A" w:rsidRPr="00501425">
        <w:rPr>
          <w:rFonts w:ascii="Arial" w:eastAsia="Arial" w:hAnsi="Arial" w:cs="Arial"/>
          <w:b/>
          <w:color w:val="000000"/>
          <w:sz w:val="20"/>
          <w:szCs w:val="20"/>
          <w:lang w:val="en-US"/>
        </w:rPr>
        <w:t>),</w:t>
      </w:r>
      <w:r w:rsidR="00E9316C">
        <w:rPr>
          <w:rFonts w:ascii="Arial" w:eastAsia="Arial" w:hAnsi="Arial" w:cs="Arial"/>
          <w:b/>
          <w:color w:val="000000"/>
          <w:sz w:val="20"/>
          <w:szCs w:val="20"/>
          <w:vertAlign w:val="superscript"/>
          <w:lang w:val="en-US"/>
        </w:rPr>
        <w:t>2</w:t>
      </w:r>
      <w:r w:rsidR="00936C7A" w:rsidRPr="00501425">
        <w:rPr>
          <w:rFonts w:ascii="Arial" w:eastAsia="Arial" w:hAnsi="Arial" w:cs="Arial"/>
          <w:b/>
          <w:color w:val="000000"/>
          <w:sz w:val="20"/>
          <w:szCs w:val="20"/>
          <w:vertAlign w:val="superscript"/>
          <w:lang w:val="en-US"/>
        </w:rPr>
        <w:t xml:space="preserve"> </w:t>
      </w:r>
      <w:r w:rsidR="00FF3DC8">
        <w:rPr>
          <w:rFonts w:ascii="Arial" w:eastAsia="Arial" w:hAnsi="Arial" w:cs="Arial"/>
          <w:b/>
          <w:color w:val="000000"/>
          <w:sz w:val="20"/>
          <w:szCs w:val="20"/>
          <w:lang w:val="en-US"/>
        </w:rPr>
        <w:t>Edeildo</w:t>
      </w:r>
      <w:r w:rsidR="00936C7A" w:rsidRPr="00501425">
        <w:rPr>
          <w:rFonts w:ascii="Arial" w:eastAsia="Arial" w:hAnsi="Arial" w:cs="Arial"/>
          <w:b/>
          <w:color w:val="000000"/>
          <w:sz w:val="20"/>
          <w:szCs w:val="20"/>
          <w:lang w:val="en-US"/>
        </w:rPr>
        <w:t xml:space="preserve"> </w:t>
      </w:r>
      <w:r w:rsidR="00FF3DC8">
        <w:rPr>
          <w:rFonts w:ascii="Arial" w:eastAsia="Arial" w:hAnsi="Arial" w:cs="Arial"/>
          <w:b/>
          <w:color w:val="000000"/>
          <w:sz w:val="20"/>
          <w:szCs w:val="20"/>
          <w:lang w:val="en-US"/>
        </w:rPr>
        <w:t>F</w:t>
      </w:r>
      <w:r w:rsidR="00936C7A" w:rsidRPr="00501425">
        <w:rPr>
          <w:rFonts w:ascii="Arial" w:eastAsia="Arial" w:hAnsi="Arial" w:cs="Arial"/>
          <w:b/>
          <w:color w:val="000000"/>
          <w:sz w:val="20"/>
          <w:szCs w:val="20"/>
          <w:lang w:val="en-US"/>
        </w:rPr>
        <w:t xml:space="preserve">. </w:t>
      </w:r>
      <w:r w:rsidR="005B0ADF">
        <w:rPr>
          <w:rFonts w:ascii="Arial" w:eastAsia="Arial" w:hAnsi="Arial" w:cs="Arial"/>
          <w:b/>
          <w:color w:val="000000"/>
          <w:sz w:val="20"/>
          <w:szCs w:val="20"/>
          <w:lang w:val="en-US"/>
        </w:rPr>
        <w:t>Silva-Júnior</w:t>
      </w:r>
      <w:r w:rsidR="00936C7A" w:rsidRPr="00501425">
        <w:rPr>
          <w:rFonts w:ascii="Arial" w:eastAsia="Arial" w:hAnsi="Arial" w:cs="Arial"/>
          <w:b/>
          <w:color w:val="000000"/>
          <w:sz w:val="20"/>
          <w:szCs w:val="20"/>
          <w:lang w:val="en-US"/>
        </w:rPr>
        <w:t xml:space="preserve"> (</w:t>
      </w:r>
      <w:r w:rsidR="00FF3DC8">
        <w:rPr>
          <w:rFonts w:ascii="Arial" w:eastAsia="Arial" w:hAnsi="Arial" w:cs="Arial"/>
          <w:b/>
          <w:color w:val="000000"/>
          <w:sz w:val="20"/>
          <w:szCs w:val="20"/>
          <w:lang w:val="en-US"/>
        </w:rPr>
        <w:t>Res</w:t>
      </w:r>
      <w:r w:rsidR="00936C7A" w:rsidRPr="00501425">
        <w:rPr>
          <w:rFonts w:ascii="Arial" w:eastAsia="Arial" w:hAnsi="Arial" w:cs="Arial"/>
          <w:b/>
          <w:color w:val="000000"/>
          <w:sz w:val="20"/>
          <w:szCs w:val="20"/>
          <w:lang w:val="en-US"/>
        </w:rPr>
        <w:t>).</w:t>
      </w:r>
      <w:r w:rsidR="00936C7A" w:rsidRPr="00501425">
        <w:rPr>
          <w:rFonts w:ascii="Arial" w:eastAsia="Arial" w:hAnsi="Arial" w:cs="Arial"/>
          <w:b/>
          <w:color w:val="000000"/>
          <w:sz w:val="20"/>
          <w:szCs w:val="20"/>
          <w:vertAlign w:val="superscript"/>
          <w:lang w:val="en-US"/>
        </w:rPr>
        <w:t>1</w:t>
      </w:r>
      <w:r w:rsidR="00936C7A" w:rsidRPr="00501425">
        <w:rPr>
          <w:rFonts w:ascii="Arial" w:eastAsia="Arial" w:hAnsi="Arial" w:cs="Arial"/>
          <w:b/>
          <w:color w:val="000000"/>
          <w:sz w:val="20"/>
          <w:szCs w:val="20"/>
          <w:lang w:val="en-US"/>
        </w:rPr>
        <w:t xml:space="preserve"> </w:t>
      </w:r>
    </w:p>
    <w:p w14:paraId="50A1E317" w14:textId="4F6730C6" w:rsidR="00C40C1C" w:rsidRPr="000C4415" w:rsidRDefault="00000000" w:rsidP="008056F0">
      <w:pPr>
        <w:spacing w:after="120"/>
        <w:ind w:right="-427"/>
        <w:jc w:val="both"/>
        <w:rPr>
          <w:rFonts w:ascii="Arial" w:eastAsia="Arial" w:hAnsi="Arial" w:cs="Arial"/>
          <w:bCs/>
          <w:color w:val="000000"/>
          <w:sz w:val="20"/>
          <w:szCs w:val="20"/>
          <w:lang w:val="en-US"/>
        </w:rPr>
      </w:pPr>
      <w:hyperlink r:id="rId7" w:history="1">
        <w:r w:rsidR="00053684" w:rsidRPr="00ED2EE3">
          <w:rPr>
            <w:rStyle w:val="Hyperlink"/>
            <w:rFonts w:ascii="Arial" w:eastAsia="Arial" w:hAnsi="Arial" w:cs="Arial"/>
            <w:b/>
            <w:sz w:val="20"/>
            <w:szCs w:val="20"/>
            <w:lang w:val="en-US"/>
          </w:rPr>
          <w:t>emanuelly.padilha@arapiraca.ufal.br</w:t>
        </w:r>
      </w:hyperlink>
      <w:r w:rsidR="00936C7A" w:rsidRPr="0052727F">
        <w:rPr>
          <w:rFonts w:ascii="Arial" w:eastAsia="Arial" w:hAnsi="Arial" w:cs="Arial"/>
          <w:bCs/>
          <w:color w:val="000000"/>
          <w:sz w:val="20"/>
          <w:szCs w:val="20"/>
          <w:lang w:val="en-US"/>
        </w:rPr>
        <w:t>;</w:t>
      </w:r>
      <w:r w:rsidR="00936C7A" w:rsidRPr="00501425">
        <w:rPr>
          <w:rFonts w:ascii="Arial" w:eastAsia="Arial" w:hAnsi="Arial" w:cs="Arial"/>
          <w:b/>
          <w:color w:val="000000"/>
          <w:sz w:val="20"/>
          <w:szCs w:val="20"/>
          <w:lang w:val="en-US"/>
        </w:rPr>
        <w:t xml:space="preserve"> </w:t>
      </w:r>
    </w:p>
    <w:p w14:paraId="75C15182" w14:textId="72D35F0D" w:rsidR="00936C7A" w:rsidRPr="0052727F" w:rsidRDefault="0052727F" w:rsidP="008056F0">
      <w:pPr>
        <w:spacing w:after="120"/>
        <w:ind w:right="-427"/>
        <w:jc w:val="both"/>
        <w:rPr>
          <w:rFonts w:ascii="Arial" w:eastAsia="Arial" w:hAnsi="Arial" w:cs="Arial"/>
          <w:bCs/>
          <w:i/>
          <w:iCs/>
          <w:color w:val="000000"/>
          <w:sz w:val="18"/>
          <w:szCs w:val="18"/>
          <w:lang w:val="en-US"/>
        </w:rPr>
      </w:pPr>
      <w:r>
        <w:rPr>
          <w:rFonts w:ascii="Arial" w:eastAsia="Arial" w:hAnsi="Arial" w:cs="Arial"/>
          <w:bCs/>
          <w:i/>
          <w:iCs/>
          <w:color w:val="000000"/>
          <w:sz w:val="18"/>
          <w:szCs w:val="18"/>
          <w:vertAlign w:val="superscript"/>
          <w:lang w:val="en-US"/>
        </w:rPr>
        <w:t>1</w:t>
      </w:r>
      <w:r>
        <w:rPr>
          <w:rFonts w:ascii="Arial" w:eastAsia="Arial" w:hAnsi="Arial" w:cs="Arial"/>
          <w:bCs/>
          <w:i/>
          <w:iCs/>
          <w:color w:val="000000"/>
          <w:sz w:val="18"/>
          <w:szCs w:val="18"/>
          <w:lang w:val="en-US"/>
        </w:rPr>
        <w:t xml:space="preserve"> </w:t>
      </w:r>
      <w:r w:rsidR="000C09EC" w:rsidRPr="000C09EC">
        <w:rPr>
          <w:rFonts w:ascii="Arial" w:eastAsia="Arial" w:hAnsi="Arial" w:cs="Arial"/>
          <w:bCs/>
          <w:i/>
          <w:iCs/>
          <w:color w:val="000000"/>
          <w:sz w:val="18"/>
          <w:szCs w:val="18"/>
        </w:rPr>
        <w:t>Research Group in Biological and Molecular Chemistry</w:t>
      </w:r>
      <w:r>
        <w:rPr>
          <w:rFonts w:ascii="Arial" w:eastAsia="Arial" w:hAnsi="Arial" w:cs="Arial"/>
          <w:bCs/>
          <w:i/>
          <w:iCs/>
          <w:color w:val="000000"/>
          <w:sz w:val="18"/>
          <w:szCs w:val="18"/>
          <w:lang w:val="en-US"/>
        </w:rPr>
        <w:t xml:space="preserve">; </w:t>
      </w:r>
      <w:r>
        <w:rPr>
          <w:rFonts w:ascii="Arial" w:eastAsia="Arial" w:hAnsi="Arial" w:cs="Arial"/>
          <w:bCs/>
          <w:i/>
          <w:iCs/>
          <w:color w:val="000000"/>
          <w:sz w:val="18"/>
          <w:szCs w:val="18"/>
          <w:vertAlign w:val="superscript"/>
          <w:lang w:val="en-US"/>
        </w:rPr>
        <w:t>2</w:t>
      </w:r>
      <w:r>
        <w:rPr>
          <w:rFonts w:ascii="Arial" w:eastAsia="Arial" w:hAnsi="Arial" w:cs="Arial"/>
          <w:bCs/>
          <w:i/>
          <w:iCs/>
          <w:color w:val="000000"/>
          <w:sz w:val="18"/>
          <w:szCs w:val="18"/>
          <w:lang w:val="en-US"/>
        </w:rPr>
        <w:t xml:space="preserve"> </w:t>
      </w:r>
      <w:r w:rsidR="00C274E1" w:rsidRPr="00C274E1">
        <w:rPr>
          <w:rFonts w:ascii="Arial" w:eastAsia="Arial" w:hAnsi="Arial" w:cs="Arial"/>
          <w:bCs/>
          <w:i/>
          <w:iCs/>
          <w:color w:val="000000"/>
          <w:sz w:val="18"/>
          <w:szCs w:val="18"/>
        </w:rPr>
        <w:t>Research Group in Computational Chemistry and Biological Systems Modeling</w:t>
      </w:r>
      <w:r w:rsidR="00656B8F">
        <w:rPr>
          <w:rFonts w:ascii="Arial" w:eastAsia="Arial" w:hAnsi="Arial" w:cs="Arial"/>
          <w:bCs/>
          <w:i/>
          <w:iCs/>
          <w:color w:val="000000"/>
          <w:sz w:val="18"/>
          <w:szCs w:val="18"/>
          <w:lang w:val="en-US"/>
        </w:rPr>
        <w:t xml:space="preserve">, </w:t>
      </w:r>
      <w:r w:rsidR="00656B8F" w:rsidRPr="00656B8F">
        <w:rPr>
          <w:rFonts w:ascii="Arial" w:eastAsia="Arial" w:hAnsi="Arial" w:cs="Arial"/>
          <w:bCs/>
          <w:i/>
          <w:iCs/>
          <w:color w:val="000000"/>
          <w:sz w:val="18"/>
          <w:szCs w:val="18"/>
        </w:rPr>
        <w:t>Institute of Chemistry and Biotechnology, Federal University of Alagoas, Maceió-AL, Brazil.</w:t>
      </w:r>
    </w:p>
    <w:p w14:paraId="2298CD48" w14:textId="2C6C18CB" w:rsidR="00936C7A" w:rsidRPr="00501425" w:rsidRDefault="00936C7A" w:rsidP="008056F0">
      <w:pPr>
        <w:ind w:right="-427"/>
        <w:rPr>
          <w:rFonts w:ascii="Arial" w:hAnsi="Arial" w:cs="Arial"/>
          <w:i/>
          <w:iCs/>
          <w:sz w:val="18"/>
          <w:szCs w:val="18"/>
          <w:lang w:val="en-US"/>
        </w:rPr>
      </w:pPr>
      <w:r w:rsidRPr="00501425">
        <w:rPr>
          <w:rFonts w:ascii="Arial" w:hAnsi="Arial" w:cs="Arial"/>
          <w:b/>
          <w:bCs/>
          <w:noProof/>
          <w:sz w:val="24"/>
          <w:szCs w:val="24"/>
          <w:lang w:val="en-US"/>
        </w:rPr>
        <mc:AlternateContent>
          <mc:Choice Requires="wps">
            <w:drawing>
              <wp:anchor distT="0" distB="0" distL="114300" distR="114300" simplePos="0" relativeHeight="251657215" behindDoc="1" locked="0" layoutInCell="1" allowOverlap="1" wp14:anchorId="5B3A64BE" wp14:editId="342D7258">
                <wp:simplePos x="0" y="0"/>
                <wp:positionH relativeFrom="margin">
                  <wp:align>left</wp:align>
                </wp:positionH>
                <wp:positionV relativeFrom="paragraph">
                  <wp:posOffset>200660</wp:posOffset>
                </wp:positionV>
                <wp:extent cx="5646420" cy="259080"/>
                <wp:effectExtent l="0" t="0" r="11430" b="26670"/>
                <wp:wrapNone/>
                <wp:docPr id="706709833" name="Retângulo 2"/>
                <wp:cNvGraphicFramePr/>
                <a:graphic xmlns:a="http://schemas.openxmlformats.org/drawingml/2006/main">
                  <a:graphicData uri="http://schemas.microsoft.com/office/word/2010/wordprocessingShape">
                    <wps:wsp>
                      <wps:cNvSpPr/>
                      <wps:spPr>
                        <a:xfrm>
                          <a:off x="0" y="0"/>
                          <a:ext cx="5646420" cy="259080"/>
                        </a:xfrm>
                        <a:prstGeom prst="rect">
                          <a:avLst/>
                        </a:prstGeom>
                        <a:solidFill>
                          <a:srgbClr val="D45516"/>
                        </a:solidFill>
                        <a:ln>
                          <a:solidFill>
                            <a:srgbClr val="D4551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D8960" id="Retângulo 2" o:spid="_x0000_s1026" style="position:absolute;margin-left:0;margin-top:15.8pt;width:444.6pt;height:20.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" fillcolor="#d45516" strokecolor="#d45516" strokeweight="1pt">
                <w10:wrap anchorx="margin"/>
              </v:rect>
            </w:pict>
          </mc:Fallback>
        </mc:AlternateContent>
      </w:r>
      <w:r w:rsidR="0052727F">
        <w:rPr>
          <w:rFonts w:ascii="Arial" w:hAnsi="Arial" w:cs="Arial"/>
          <w:i/>
          <w:iCs/>
          <w:sz w:val="18"/>
          <w:szCs w:val="18"/>
          <w:lang w:val="en-US"/>
        </w:rPr>
        <w:t>Keywords</w:t>
      </w:r>
      <w:r w:rsidRPr="00501425">
        <w:rPr>
          <w:rFonts w:ascii="Arial" w:hAnsi="Arial" w:cs="Arial"/>
          <w:i/>
          <w:iCs/>
          <w:sz w:val="18"/>
          <w:szCs w:val="18"/>
          <w:lang w:val="en-US"/>
        </w:rPr>
        <w:t>:</w:t>
      </w:r>
      <w:r w:rsidR="000514BB" w:rsidRPr="000514BB">
        <w:rPr>
          <w:rFonts w:ascii="Arial" w:hAnsi="Arial" w:cs="Arial"/>
          <w:sz w:val="20"/>
          <w:szCs w:val="20"/>
        </w:rPr>
        <w:t xml:space="preserve"> </w:t>
      </w:r>
      <w:r w:rsidR="000514BB" w:rsidRPr="000514BB">
        <w:rPr>
          <w:rFonts w:ascii="Arial" w:hAnsi="Arial" w:cs="Arial"/>
          <w:i/>
          <w:iCs/>
          <w:sz w:val="18"/>
          <w:szCs w:val="18"/>
        </w:rPr>
        <w:t>CHIKV, Molecular Dynamics (MD), Molecular Docking (MD), DFT</w:t>
      </w:r>
    </w:p>
    <w:p w14:paraId="3DF88A52" w14:textId="0B49431C" w:rsidR="00936C7A" w:rsidRPr="0024322D" w:rsidRDefault="00936C7A" w:rsidP="00936C7A">
      <w:pPr>
        <w:jc w:val="center"/>
        <w:rPr>
          <w:rFonts w:ascii="Arial" w:hAnsi="Arial" w:cs="Arial"/>
          <w:b/>
          <w:bCs/>
          <w:color w:val="F8F8F8"/>
          <w:sz w:val="24"/>
          <w:szCs w:val="24"/>
          <w:lang w:val="en-US"/>
        </w:rPr>
      </w:pPr>
      <w:r w:rsidRPr="0024322D">
        <w:rPr>
          <w:rFonts w:ascii="Arial" w:hAnsi="Arial" w:cs="Arial"/>
          <w:b/>
          <w:bCs/>
          <w:color w:val="F8F8F8"/>
          <w:sz w:val="24"/>
          <w:szCs w:val="24"/>
          <w:lang w:val="en-US"/>
        </w:rPr>
        <w:t>ABSTRACT</w:t>
      </w:r>
    </w:p>
    <w:p w14:paraId="7348A8E0" w14:textId="6BEE26A5" w:rsidR="00FB111D" w:rsidRPr="00C90EE5" w:rsidRDefault="00FB111D" w:rsidP="00C90EE5">
      <w:pPr>
        <w:pStyle w:val="NormalWeb"/>
        <w:jc w:val="both"/>
        <w:rPr>
          <w:rFonts w:ascii="Arial" w:hAnsi="Arial" w:cs="Arial"/>
          <w:sz w:val="20"/>
          <w:szCs w:val="20"/>
        </w:rPr>
      </w:pPr>
      <w:r w:rsidRPr="00C90EE5">
        <w:rPr>
          <w:rFonts w:ascii="Arial" w:hAnsi="Arial" w:cs="Arial"/>
          <w:sz w:val="20"/>
          <w:szCs w:val="20"/>
        </w:rPr>
        <w:t>Chikungunya fever (CHIKF), caused by the Chikungunya virus (CHIKV), is a neglected tropical disease (NTD) transmitted from human to human by the bite of infected Aedes aegypti mosquitoes. Non-structural proteins play a critical role in viral replication, particularly nsP2, which is essential for cleaving the viral polyprotein. Currently, there are no specific drugs against CHIKV.</w:t>
      </w:r>
      <w:r w:rsidR="00C90EE5">
        <w:rPr>
          <w:rFonts w:ascii="Arial" w:hAnsi="Arial" w:cs="Arial"/>
          <w:sz w:val="20"/>
          <w:szCs w:val="20"/>
        </w:rPr>
        <w:t xml:space="preserve"> </w:t>
      </w:r>
      <w:r w:rsidRPr="00C90EE5">
        <w:rPr>
          <w:rFonts w:ascii="Arial" w:hAnsi="Arial" w:cs="Arial"/>
          <w:sz w:val="20"/>
          <w:szCs w:val="20"/>
        </w:rPr>
        <w:t>This study employs in silico methods for drug repurposing aimed at combating CHIKV, seeking to understand the main interactions of these drugs with the target. Initially, 1 µs molecular dynamics (MD) simulations were performed to relax the CHIKV nsP2 (4ZTB) to its native form. Then, over 100 FDA-approved drugs were selected from the ZINC database to investigate their potential as inhibitors. Molecular docking was performed to assess the best orientation of the drugs on the protein, generating a “fingerprint” of the amino acid residues most frequently involved in interactions with the target.</w:t>
      </w:r>
      <w:r w:rsidR="00C90EE5">
        <w:rPr>
          <w:rFonts w:ascii="Arial" w:hAnsi="Arial" w:cs="Arial"/>
          <w:sz w:val="20"/>
          <w:szCs w:val="20"/>
        </w:rPr>
        <w:t xml:space="preserve"> </w:t>
      </w:r>
      <w:r w:rsidRPr="00C90EE5">
        <w:rPr>
          <w:rFonts w:ascii="Arial" w:hAnsi="Arial" w:cs="Arial"/>
          <w:sz w:val="20"/>
          <w:szCs w:val="20"/>
        </w:rPr>
        <w:t>The MD results were analyzed based on RMSD and RMSF plots. The RMSD plot indicated that nsP2 shows good stability throughout the simulation, while the RMSF plot showed significant variations in the active site region (Cys478-His548-Trp549). Among the drugs analyzed, Labetalol, Avobenzone, and Mycophenolate Mofetil showed the highest docking scores, suggesting their potential for repurposing against CHIKV. Interestingly, Mycophenolate Mofetil has already been reported in the literature as having excellent activity against CHIKV-infected cells.</w:t>
      </w:r>
      <w:r w:rsidR="00BE729A">
        <w:rPr>
          <w:rFonts w:ascii="Arial" w:hAnsi="Arial" w:cs="Arial"/>
          <w:sz w:val="20"/>
          <w:szCs w:val="20"/>
        </w:rPr>
        <w:t xml:space="preserve"> </w:t>
      </w:r>
      <w:r w:rsidRPr="00C90EE5">
        <w:rPr>
          <w:rFonts w:ascii="Arial" w:hAnsi="Arial" w:cs="Arial"/>
          <w:sz w:val="20"/>
          <w:szCs w:val="20"/>
        </w:rPr>
        <w:t>Following the docking results, a geometric optimization was performed using Density Functional Theory (DFT) to identify the most energetically stable complexes. This analysis provides insights into the stability of complexes formed between nsP2 and the selected drugs, offering a deeper understanding of binding energy. These data could provide valuable insights to aid in the design of new drugs against CHIKV, particularly through nsP2 inhibition.</w:t>
      </w:r>
      <w:r w:rsidR="00BE729A">
        <w:rPr>
          <w:rFonts w:ascii="Arial" w:hAnsi="Arial" w:cs="Arial"/>
          <w:sz w:val="20"/>
          <w:szCs w:val="20"/>
        </w:rPr>
        <w:t xml:space="preserve"> </w:t>
      </w:r>
      <w:r w:rsidRPr="00C90EE5">
        <w:rPr>
          <w:rFonts w:ascii="Arial" w:hAnsi="Arial" w:cs="Arial"/>
          <w:sz w:val="20"/>
          <w:szCs w:val="20"/>
        </w:rPr>
        <w:t>These findings may contribute to research and development of new drugs against CHIKV by inhibiting nsP2 and providing crucial insights into binding energy and stability of the complexes.</w:t>
      </w:r>
    </w:p>
    <w:p w14:paraId="61A25760" w14:textId="77777777" w:rsidR="00FB111D" w:rsidRPr="00C90EE5" w:rsidRDefault="00FB111D" w:rsidP="00C90EE5">
      <w:pPr>
        <w:pStyle w:val="NormalWeb"/>
        <w:jc w:val="both"/>
        <w:rPr>
          <w:rFonts w:ascii="Arial" w:hAnsi="Arial" w:cs="Arial"/>
          <w:sz w:val="20"/>
          <w:szCs w:val="20"/>
        </w:rPr>
      </w:pPr>
      <w:r w:rsidRPr="00C90EE5">
        <w:rPr>
          <w:rStyle w:val="Forte"/>
          <w:rFonts w:ascii="Arial" w:eastAsiaTheme="majorEastAsia" w:hAnsi="Arial" w:cs="Arial"/>
          <w:sz w:val="20"/>
          <w:szCs w:val="20"/>
        </w:rPr>
        <w:t>Funding:</w:t>
      </w:r>
      <w:r w:rsidRPr="00C90EE5">
        <w:rPr>
          <w:rFonts w:ascii="Arial" w:hAnsi="Arial" w:cs="Arial"/>
          <w:sz w:val="20"/>
          <w:szCs w:val="20"/>
        </w:rPr>
        <w:t xml:space="preserve"> CAPES; FAPEAL.</w:t>
      </w:r>
    </w:p>
    <w:p w14:paraId="3F108DE6" w14:textId="77777777" w:rsidR="00FB111D" w:rsidRPr="00C90EE5" w:rsidRDefault="00FB111D" w:rsidP="00C90EE5">
      <w:pPr>
        <w:spacing w:line="240" w:lineRule="auto"/>
        <w:ind w:right="-427"/>
        <w:jc w:val="both"/>
        <w:rPr>
          <w:rFonts w:ascii="Arial" w:eastAsia="Arial" w:hAnsi="Arial" w:cs="Arial"/>
          <w:sz w:val="20"/>
          <w:szCs w:val="20"/>
          <w:lang w:val="en-US"/>
        </w:rPr>
      </w:pPr>
    </w:p>
    <w:sectPr w:rsidR="00FB111D" w:rsidRPr="00C90EE5" w:rsidSect="00770E41">
      <w:footerReference w:type="default" r:id="rId8"/>
      <w:pgSz w:w="11906" w:h="16838"/>
      <w:pgMar w:top="1134" w:right="1701" w:bottom="426" w:left="1701" w:header="708" w:footer="4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3379E" w14:textId="77777777" w:rsidR="00F25247" w:rsidRDefault="00F25247" w:rsidP="00A30AF6">
      <w:pPr>
        <w:spacing w:after="0" w:line="240" w:lineRule="auto"/>
      </w:pPr>
      <w:r>
        <w:separator/>
      </w:r>
    </w:p>
  </w:endnote>
  <w:endnote w:type="continuationSeparator" w:id="0">
    <w:p w14:paraId="5F4B5E63" w14:textId="77777777" w:rsidR="00F25247" w:rsidRDefault="00F25247" w:rsidP="00A30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03DAD" w14:textId="351E91D1" w:rsidR="00A30AF6" w:rsidRPr="00770E41" w:rsidRDefault="00A30AF6" w:rsidP="00770E41">
    <w:pPr>
      <w:pStyle w:val="Rodap"/>
      <w:jc w:val="both"/>
      <w:rPr>
        <w:rFonts w:ascii="Times New Roman" w:hAnsi="Times New Roman" w:cs="Times New Roman"/>
        <w:i/>
        <w:iCs/>
        <w:sz w:val="18"/>
        <w:szCs w:val="18"/>
        <w:lang w:val="en-US"/>
      </w:rPr>
    </w:pPr>
    <w:r w:rsidRPr="00770E41">
      <w:rPr>
        <w:rFonts w:ascii="Times New Roman" w:hAnsi="Times New Roman" w:cs="Times New Roman"/>
        <w:i/>
        <w:iCs/>
        <w:sz w:val="18"/>
        <w:szCs w:val="18"/>
        <w:lang w:val="en-US"/>
      </w:rPr>
      <w:t>3rd Brazil-France Symposium on Medicinal Chemistry</w:t>
    </w:r>
    <w:r w:rsidR="0024322D" w:rsidRPr="00770E41">
      <w:rPr>
        <w:rFonts w:ascii="Times New Roman" w:hAnsi="Times New Roman" w:cs="Times New Roman"/>
        <w:i/>
        <w:iCs/>
        <w:sz w:val="18"/>
        <w:szCs w:val="18"/>
        <w:lang w:val="en-US"/>
      </w:rPr>
      <w:t>: Advances in Drug Design and Discovery. Maceió-AL,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654DBB" w14:textId="77777777" w:rsidR="00F25247" w:rsidRDefault="00F25247" w:rsidP="00A30AF6">
      <w:pPr>
        <w:spacing w:after="0" w:line="240" w:lineRule="auto"/>
      </w:pPr>
      <w:r>
        <w:separator/>
      </w:r>
    </w:p>
  </w:footnote>
  <w:footnote w:type="continuationSeparator" w:id="0">
    <w:p w14:paraId="42D9941F" w14:textId="77777777" w:rsidR="00F25247" w:rsidRDefault="00F25247" w:rsidP="00A30A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F6"/>
    <w:rsid w:val="000514BB"/>
    <w:rsid w:val="00053684"/>
    <w:rsid w:val="000A6080"/>
    <w:rsid w:val="000A6C93"/>
    <w:rsid w:val="000C09EC"/>
    <w:rsid w:val="000C4415"/>
    <w:rsid w:val="000D0871"/>
    <w:rsid w:val="0024322D"/>
    <w:rsid w:val="00332E55"/>
    <w:rsid w:val="003E30F0"/>
    <w:rsid w:val="003F3DD5"/>
    <w:rsid w:val="00460C84"/>
    <w:rsid w:val="00464134"/>
    <w:rsid w:val="004D3F7E"/>
    <w:rsid w:val="004F14D7"/>
    <w:rsid w:val="00501425"/>
    <w:rsid w:val="0052104A"/>
    <w:rsid w:val="0052727F"/>
    <w:rsid w:val="005B0ADF"/>
    <w:rsid w:val="005C18D4"/>
    <w:rsid w:val="00656B8F"/>
    <w:rsid w:val="0067756C"/>
    <w:rsid w:val="00770E41"/>
    <w:rsid w:val="007903C1"/>
    <w:rsid w:val="00792E11"/>
    <w:rsid w:val="008028E3"/>
    <w:rsid w:val="008056F0"/>
    <w:rsid w:val="008120CE"/>
    <w:rsid w:val="00815B99"/>
    <w:rsid w:val="008625E4"/>
    <w:rsid w:val="00876993"/>
    <w:rsid w:val="00880418"/>
    <w:rsid w:val="00936C7A"/>
    <w:rsid w:val="00936EF3"/>
    <w:rsid w:val="009612E4"/>
    <w:rsid w:val="00A30AF6"/>
    <w:rsid w:val="00B600EB"/>
    <w:rsid w:val="00BB0246"/>
    <w:rsid w:val="00BE4F37"/>
    <w:rsid w:val="00BE729A"/>
    <w:rsid w:val="00C0646B"/>
    <w:rsid w:val="00C274E1"/>
    <w:rsid w:val="00C40C1C"/>
    <w:rsid w:val="00C90EE5"/>
    <w:rsid w:val="00CD6EBB"/>
    <w:rsid w:val="00DC5E51"/>
    <w:rsid w:val="00E9316C"/>
    <w:rsid w:val="00E964F1"/>
    <w:rsid w:val="00F25247"/>
    <w:rsid w:val="00F36892"/>
    <w:rsid w:val="00FB111D"/>
    <w:rsid w:val="00FF3D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E43A"/>
  <w15:chartTrackingRefBased/>
  <w15:docId w15:val="{1FCCE093-2179-42A7-8B45-B4AD4190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0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0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0A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0A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0A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0A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0A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0A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0AF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0AF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0AF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0AF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0AF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0AF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0AF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0AF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0AF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0AF6"/>
    <w:rPr>
      <w:rFonts w:eastAsiaTheme="majorEastAsia" w:cstheme="majorBidi"/>
      <w:color w:val="272727" w:themeColor="text1" w:themeTint="D8"/>
    </w:rPr>
  </w:style>
  <w:style w:type="paragraph" w:styleId="Ttulo">
    <w:name w:val="Title"/>
    <w:basedOn w:val="Normal"/>
    <w:next w:val="Normal"/>
    <w:link w:val="TtuloChar"/>
    <w:uiPriority w:val="10"/>
    <w:qFormat/>
    <w:rsid w:val="00A3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0A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0AF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0AF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0AF6"/>
    <w:pPr>
      <w:spacing w:before="160"/>
      <w:jc w:val="center"/>
    </w:pPr>
    <w:rPr>
      <w:i/>
      <w:iCs/>
      <w:color w:val="404040" w:themeColor="text1" w:themeTint="BF"/>
    </w:rPr>
  </w:style>
  <w:style w:type="character" w:customStyle="1" w:styleId="CitaoChar">
    <w:name w:val="Citação Char"/>
    <w:basedOn w:val="Fontepargpadro"/>
    <w:link w:val="Citao"/>
    <w:uiPriority w:val="29"/>
    <w:rsid w:val="00A30AF6"/>
    <w:rPr>
      <w:i/>
      <w:iCs/>
      <w:color w:val="404040" w:themeColor="text1" w:themeTint="BF"/>
    </w:rPr>
  </w:style>
  <w:style w:type="paragraph" w:styleId="PargrafodaLista">
    <w:name w:val="List Paragraph"/>
    <w:basedOn w:val="Normal"/>
    <w:uiPriority w:val="34"/>
    <w:qFormat/>
    <w:rsid w:val="00A30AF6"/>
    <w:pPr>
      <w:ind w:left="720"/>
      <w:contextualSpacing/>
    </w:pPr>
  </w:style>
  <w:style w:type="character" w:styleId="nfaseIntensa">
    <w:name w:val="Intense Emphasis"/>
    <w:basedOn w:val="Fontepargpadro"/>
    <w:uiPriority w:val="21"/>
    <w:qFormat/>
    <w:rsid w:val="00A30AF6"/>
    <w:rPr>
      <w:i/>
      <w:iCs/>
      <w:color w:val="0F4761" w:themeColor="accent1" w:themeShade="BF"/>
    </w:rPr>
  </w:style>
  <w:style w:type="paragraph" w:styleId="CitaoIntensa">
    <w:name w:val="Intense Quote"/>
    <w:basedOn w:val="Normal"/>
    <w:next w:val="Normal"/>
    <w:link w:val="CitaoIntensaChar"/>
    <w:uiPriority w:val="30"/>
    <w:qFormat/>
    <w:rsid w:val="00A30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0AF6"/>
    <w:rPr>
      <w:i/>
      <w:iCs/>
      <w:color w:val="0F4761" w:themeColor="accent1" w:themeShade="BF"/>
    </w:rPr>
  </w:style>
  <w:style w:type="character" w:styleId="RefernciaIntensa">
    <w:name w:val="Intense Reference"/>
    <w:basedOn w:val="Fontepargpadro"/>
    <w:uiPriority w:val="32"/>
    <w:qFormat/>
    <w:rsid w:val="00A30AF6"/>
    <w:rPr>
      <w:b/>
      <w:bCs/>
      <w:smallCaps/>
      <w:color w:val="0F4761" w:themeColor="accent1" w:themeShade="BF"/>
      <w:spacing w:val="5"/>
    </w:rPr>
  </w:style>
  <w:style w:type="paragraph" w:styleId="Cabealho">
    <w:name w:val="header"/>
    <w:basedOn w:val="Normal"/>
    <w:link w:val="CabealhoChar"/>
    <w:uiPriority w:val="99"/>
    <w:unhideWhenUsed/>
    <w:rsid w:val="00A30A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0AF6"/>
  </w:style>
  <w:style w:type="paragraph" w:styleId="Rodap">
    <w:name w:val="footer"/>
    <w:basedOn w:val="Normal"/>
    <w:link w:val="RodapChar"/>
    <w:uiPriority w:val="99"/>
    <w:unhideWhenUsed/>
    <w:rsid w:val="00A30AF6"/>
    <w:pPr>
      <w:tabs>
        <w:tab w:val="center" w:pos="4252"/>
        <w:tab w:val="right" w:pos="8504"/>
      </w:tabs>
      <w:spacing w:after="0" w:line="240" w:lineRule="auto"/>
    </w:pPr>
  </w:style>
  <w:style w:type="character" w:customStyle="1" w:styleId="RodapChar">
    <w:name w:val="Rodapé Char"/>
    <w:basedOn w:val="Fontepargpadro"/>
    <w:link w:val="Rodap"/>
    <w:uiPriority w:val="99"/>
    <w:rsid w:val="00A30AF6"/>
  </w:style>
  <w:style w:type="character" w:styleId="Hyperlink">
    <w:name w:val="Hyperlink"/>
    <w:basedOn w:val="Fontepargpadro"/>
    <w:uiPriority w:val="99"/>
    <w:unhideWhenUsed/>
    <w:rsid w:val="00936C7A"/>
    <w:rPr>
      <w:color w:val="467886" w:themeColor="hyperlink"/>
      <w:u w:val="single"/>
    </w:rPr>
  </w:style>
  <w:style w:type="character" w:styleId="MenoPendente">
    <w:name w:val="Unresolved Mention"/>
    <w:basedOn w:val="Fontepargpadro"/>
    <w:uiPriority w:val="99"/>
    <w:semiHidden/>
    <w:unhideWhenUsed/>
    <w:rsid w:val="00936C7A"/>
    <w:rPr>
      <w:color w:val="605E5C"/>
      <w:shd w:val="clear" w:color="auto" w:fill="E1DFDD"/>
    </w:rPr>
  </w:style>
  <w:style w:type="paragraph" w:styleId="NormalWeb">
    <w:name w:val="Normal (Web)"/>
    <w:basedOn w:val="Normal"/>
    <w:uiPriority w:val="99"/>
    <w:semiHidden/>
    <w:unhideWhenUsed/>
    <w:rsid w:val="00FB111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B111D"/>
    <w:rPr>
      <w:b/>
      <w:bCs/>
    </w:rPr>
  </w:style>
  <w:style w:type="paragraph" w:customStyle="1" w:styleId="BBAuthorName">
    <w:name w:val="BB_Author_Name"/>
    <w:basedOn w:val="Normal"/>
    <w:next w:val="Normal"/>
    <w:rsid w:val="000D0871"/>
    <w:pPr>
      <w:overflowPunct w:val="0"/>
      <w:autoSpaceDE w:val="0"/>
      <w:autoSpaceDN w:val="0"/>
      <w:adjustRightInd w:val="0"/>
      <w:spacing w:after="240" w:line="240" w:lineRule="exact"/>
      <w:ind w:right="3024"/>
      <w:textAlignment w:val="baseline"/>
    </w:pPr>
    <w:rPr>
      <w:rFonts w:ascii="Helvetica" w:eastAsia="Times New Roman" w:hAnsi="Helvetica" w:cs="Helvetica"/>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95906">
      <w:bodyDiv w:val="1"/>
      <w:marLeft w:val="0"/>
      <w:marRight w:val="0"/>
      <w:marTop w:val="0"/>
      <w:marBottom w:val="0"/>
      <w:divBdr>
        <w:top w:val="none" w:sz="0" w:space="0" w:color="auto"/>
        <w:left w:val="none" w:sz="0" w:space="0" w:color="auto"/>
        <w:bottom w:val="none" w:sz="0" w:space="0" w:color="auto"/>
        <w:right w:val="none" w:sz="0" w:space="0" w:color="auto"/>
      </w:divBdr>
    </w:div>
    <w:div w:id="1195538464">
      <w:bodyDiv w:val="1"/>
      <w:marLeft w:val="0"/>
      <w:marRight w:val="0"/>
      <w:marTop w:val="0"/>
      <w:marBottom w:val="0"/>
      <w:divBdr>
        <w:top w:val="none" w:sz="0" w:space="0" w:color="auto"/>
        <w:left w:val="none" w:sz="0" w:space="0" w:color="auto"/>
        <w:bottom w:val="none" w:sz="0" w:space="0" w:color="auto"/>
        <w:right w:val="none" w:sz="0" w:space="0" w:color="auto"/>
      </w:divBdr>
    </w:div>
    <w:div w:id="2001737230">
      <w:bodyDiv w:val="1"/>
      <w:marLeft w:val="0"/>
      <w:marRight w:val="0"/>
      <w:marTop w:val="0"/>
      <w:marBottom w:val="0"/>
      <w:divBdr>
        <w:top w:val="none" w:sz="0" w:space="0" w:color="auto"/>
        <w:left w:val="none" w:sz="0" w:space="0" w:color="auto"/>
        <w:bottom w:val="none" w:sz="0" w:space="0" w:color="auto"/>
        <w:right w:val="none" w:sz="0" w:space="0" w:color="auto"/>
      </w:divBdr>
      <w:divsChild>
        <w:div w:id="1516308624">
          <w:marLeft w:val="0"/>
          <w:marRight w:val="0"/>
          <w:marTop w:val="0"/>
          <w:marBottom w:val="0"/>
          <w:divBdr>
            <w:top w:val="none" w:sz="0" w:space="0" w:color="auto"/>
            <w:left w:val="none" w:sz="0" w:space="0" w:color="auto"/>
            <w:bottom w:val="none" w:sz="0" w:space="0" w:color="auto"/>
            <w:right w:val="none" w:sz="0" w:space="0" w:color="auto"/>
          </w:divBdr>
          <w:divsChild>
            <w:div w:id="753280408">
              <w:marLeft w:val="0"/>
              <w:marRight w:val="0"/>
              <w:marTop w:val="0"/>
              <w:marBottom w:val="0"/>
              <w:divBdr>
                <w:top w:val="none" w:sz="0" w:space="0" w:color="auto"/>
                <w:left w:val="none" w:sz="0" w:space="0" w:color="auto"/>
                <w:bottom w:val="none" w:sz="0" w:space="0" w:color="auto"/>
                <w:right w:val="none" w:sz="0" w:space="0" w:color="auto"/>
              </w:divBdr>
              <w:divsChild>
                <w:div w:id="194739143">
                  <w:marLeft w:val="0"/>
                  <w:marRight w:val="0"/>
                  <w:marTop w:val="0"/>
                  <w:marBottom w:val="0"/>
                  <w:divBdr>
                    <w:top w:val="none" w:sz="0" w:space="0" w:color="auto"/>
                    <w:left w:val="none" w:sz="0" w:space="0" w:color="auto"/>
                    <w:bottom w:val="none" w:sz="0" w:space="0" w:color="auto"/>
                    <w:right w:val="none" w:sz="0" w:space="0" w:color="auto"/>
                  </w:divBdr>
                  <w:divsChild>
                    <w:div w:id="5159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emanuelly.padilha@arapiraca.ufal.b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456</Words>
  <Characters>2466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monteiro</dc:creator>
  <cp:keywords/>
  <dc:description/>
  <cp:lastModifiedBy>Emanuelly Padilha</cp:lastModifiedBy>
  <cp:revision>27</cp:revision>
  <dcterms:created xsi:type="dcterms:W3CDTF">2024-10-28T23:59:00Z</dcterms:created>
  <dcterms:modified xsi:type="dcterms:W3CDTF">2024-10-29T00:46:00Z</dcterms:modified>
</cp:coreProperties>
</file>