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F2E3" w14:textId="77777777" w:rsidR="0062096C" w:rsidRPr="00FC75D0" w:rsidRDefault="0046244E" w:rsidP="008F65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75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Os rebatimentos das megaempresas do setor hidrelétrico da bacia do rio Uruguai na atividade da pesca</w:t>
      </w:r>
      <w:r w:rsidR="00476F20" w:rsidRPr="00FC75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profissional artesana</w:t>
      </w:r>
      <w:r w:rsidRPr="00FC75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="00CE68D4" w:rsidRPr="00FC75D0">
        <w:rPr>
          <w:rStyle w:val="Refdenotaderodap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1"/>
      </w:r>
    </w:p>
    <w:p w14:paraId="6496A217" w14:textId="77777777" w:rsidR="0046244E" w:rsidRPr="00A938E5" w:rsidRDefault="0046244E" w:rsidP="008F65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D52BF8" w14:textId="77777777" w:rsidR="0046244E" w:rsidRPr="00FC75D0" w:rsidRDefault="0046244E" w:rsidP="008F65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2C9DB3A" w14:textId="77777777" w:rsidR="00FB5302" w:rsidRPr="009D76C4" w:rsidRDefault="00FB5302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art3"/>
      <w:bookmarkEnd w:id="0"/>
    </w:p>
    <w:p w14:paraId="44EC2586" w14:textId="77777777" w:rsidR="0062096C" w:rsidRPr="00FC75D0" w:rsidRDefault="005359D1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C75D0">
        <w:rPr>
          <w:rFonts w:ascii="Times New Roman" w:hAnsi="Times New Roman" w:cs="Times New Roman"/>
          <w:color w:val="000000" w:themeColor="text1"/>
        </w:rPr>
        <w:t>Resumo</w:t>
      </w:r>
    </w:p>
    <w:p w14:paraId="32685D6C" w14:textId="77777777" w:rsidR="00263B15" w:rsidRPr="00FC75D0" w:rsidRDefault="00263B15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8D4C69B" w14:textId="76C5E3C2" w:rsidR="00786DD0" w:rsidRPr="00FC75D0" w:rsidRDefault="002039E1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C75D0">
        <w:rPr>
          <w:rFonts w:ascii="Times New Roman" w:hAnsi="Times New Roman" w:cs="Times New Roman"/>
          <w:color w:val="000000" w:themeColor="text1"/>
        </w:rPr>
        <w:t>As</w:t>
      </w:r>
      <w:r w:rsidR="00100214" w:rsidRPr="00FC75D0">
        <w:rPr>
          <w:rFonts w:ascii="Times New Roman" w:hAnsi="Times New Roman" w:cs="Times New Roman"/>
          <w:color w:val="000000" w:themeColor="text1"/>
        </w:rPr>
        <w:t xml:space="preserve"> hidrelétricas brasileiras, a partir de </w:t>
      </w:r>
      <w:r w:rsidR="00CE68D4" w:rsidRPr="00FC75D0">
        <w:rPr>
          <w:rFonts w:ascii="Times New Roman" w:hAnsi="Times New Roman" w:cs="Times New Roman"/>
          <w:color w:val="000000" w:themeColor="text1"/>
        </w:rPr>
        <w:t xml:space="preserve">Getúlio </w:t>
      </w:r>
      <w:r w:rsidR="00100214" w:rsidRPr="00FC75D0">
        <w:rPr>
          <w:rFonts w:ascii="Times New Roman" w:hAnsi="Times New Roman" w:cs="Times New Roman"/>
          <w:color w:val="000000" w:themeColor="text1"/>
        </w:rPr>
        <w:t>Vargas</w:t>
      </w:r>
      <w:r w:rsidR="006C3D59" w:rsidRPr="00FC75D0">
        <w:rPr>
          <w:rFonts w:ascii="Times New Roman" w:hAnsi="Times New Roman" w:cs="Times New Roman"/>
          <w:color w:val="000000" w:themeColor="text1"/>
        </w:rPr>
        <w:t>,</w:t>
      </w:r>
      <w:r w:rsidR="00100214" w:rsidRPr="00FC75D0">
        <w:rPr>
          <w:rFonts w:ascii="Times New Roman" w:hAnsi="Times New Roman" w:cs="Times New Roman"/>
          <w:color w:val="000000" w:themeColor="text1"/>
        </w:rPr>
        <w:t xml:space="preserve"> foram construídas no escopo de </w:t>
      </w:r>
      <w:r w:rsidRPr="00FC75D0">
        <w:rPr>
          <w:rFonts w:ascii="Times New Roman" w:hAnsi="Times New Roman" w:cs="Times New Roman"/>
          <w:color w:val="000000" w:themeColor="text1"/>
        </w:rPr>
        <w:t xml:space="preserve">um </w:t>
      </w:r>
      <w:r w:rsidR="00100214" w:rsidRPr="00FC75D0">
        <w:rPr>
          <w:rFonts w:ascii="Times New Roman" w:hAnsi="Times New Roman" w:cs="Times New Roman"/>
          <w:color w:val="000000" w:themeColor="text1"/>
        </w:rPr>
        <w:t xml:space="preserve">projeto </w:t>
      </w:r>
      <w:r w:rsidRPr="00FC75D0">
        <w:rPr>
          <w:rFonts w:ascii="Times New Roman" w:hAnsi="Times New Roman" w:cs="Times New Roman"/>
          <w:color w:val="000000" w:themeColor="text1"/>
        </w:rPr>
        <w:t>desenvolvimentista</w:t>
      </w:r>
      <w:r w:rsidR="0086563D" w:rsidRPr="00FC75D0">
        <w:rPr>
          <w:rFonts w:ascii="Times New Roman" w:hAnsi="Times New Roman" w:cs="Times New Roman"/>
          <w:color w:val="000000" w:themeColor="text1"/>
        </w:rPr>
        <w:t xml:space="preserve"> que carrega contradições.</w:t>
      </w:r>
      <w:r w:rsidR="00100214" w:rsidRPr="00FC75D0">
        <w:rPr>
          <w:rFonts w:ascii="Times New Roman" w:hAnsi="Times New Roman" w:cs="Times New Roman"/>
          <w:color w:val="000000" w:themeColor="text1"/>
        </w:rPr>
        <w:t xml:space="preserve"> Neste GT, trazemos a indagação</w:t>
      </w:r>
      <w:r w:rsidR="0086563D" w:rsidRPr="00FC75D0">
        <w:rPr>
          <w:rFonts w:ascii="Times New Roman" w:hAnsi="Times New Roman" w:cs="Times New Roman"/>
          <w:color w:val="000000" w:themeColor="text1"/>
        </w:rPr>
        <w:t>: c</w:t>
      </w:r>
      <w:r w:rsidR="00476F20" w:rsidRPr="00FC75D0">
        <w:rPr>
          <w:rFonts w:ascii="Times New Roman" w:hAnsi="Times New Roman" w:cs="Times New Roman"/>
          <w:color w:val="000000" w:themeColor="text1"/>
        </w:rPr>
        <w:t xml:space="preserve">omo se </w:t>
      </w:r>
      <w:r w:rsidRPr="00FC75D0">
        <w:rPr>
          <w:rFonts w:ascii="Times New Roman" w:hAnsi="Times New Roman" w:cs="Times New Roman"/>
          <w:color w:val="000000" w:themeColor="text1"/>
        </w:rPr>
        <w:t>intersecta a atividade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</w:t>
      </w:r>
      <w:r w:rsidRPr="00FC75D0">
        <w:rPr>
          <w:rFonts w:ascii="Times New Roman" w:hAnsi="Times New Roman" w:cs="Times New Roman"/>
          <w:color w:val="000000" w:themeColor="text1"/>
        </w:rPr>
        <w:t>d</w:t>
      </w:r>
      <w:r w:rsidR="00786DD0" w:rsidRPr="00FC75D0">
        <w:rPr>
          <w:rFonts w:ascii="Times New Roman" w:hAnsi="Times New Roman" w:cs="Times New Roman"/>
          <w:color w:val="000000" w:themeColor="text1"/>
        </w:rPr>
        <w:t>os</w:t>
      </w:r>
      <w:r w:rsidR="00476F20" w:rsidRPr="00FC75D0">
        <w:rPr>
          <w:rFonts w:ascii="Times New Roman" w:hAnsi="Times New Roman" w:cs="Times New Roman"/>
          <w:color w:val="000000" w:themeColor="text1"/>
        </w:rPr>
        <w:t xml:space="preserve"> pescadores profissionais</w:t>
      </w:r>
      <w:r w:rsidRPr="00FC75D0">
        <w:rPr>
          <w:rFonts w:ascii="Times New Roman" w:hAnsi="Times New Roman" w:cs="Times New Roman"/>
          <w:color w:val="000000" w:themeColor="text1"/>
        </w:rPr>
        <w:t xml:space="preserve"> artesanais</w:t>
      </w:r>
      <w:r w:rsidR="00476F20" w:rsidRPr="00FC75D0">
        <w:rPr>
          <w:rFonts w:ascii="Times New Roman" w:hAnsi="Times New Roman" w:cs="Times New Roman"/>
          <w:color w:val="000000" w:themeColor="text1"/>
        </w:rPr>
        <w:t xml:space="preserve"> com o mundo globalizado, expresso nas megaempresas hidrelétricas?</w:t>
      </w:r>
      <w:r w:rsidRPr="00FC75D0">
        <w:rPr>
          <w:rFonts w:ascii="Times New Roman" w:hAnsi="Times New Roman" w:cs="Times New Roman"/>
          <w:color w:val="000000" w:themeColor="text1"/>
        </w:rPr>
        <w:t xml:space="preserve"> </w:t>
      </w:r>
      <w:r w:rsidR="00786DD0" w:rsidRPr="00FC75D0">
        <w:rPr>
          <w:rFonts w:ascii="Times New Roman" w:hAnsi="Times New Roman" w:cs="Times New Roman"/>
          <w:color w:val="000000" w:themeColor="text1"/>
        </w:rPr>
        <w:t>Acresce-se uma questão secundária</w:t>
      </w:r>
      <w:r w:rsidR="00CE68D4" w:rsidRPr="00FC75D0">
        <w:rPr>
          <w:rFonts w:ascii="Times New Roman" w:hAnsi="Times New Roman" w:cs="Times New Roman"/>
          <w:color w:val="000000" w:themeColor="text1"/>
        </w:rPr>
        <w:t>,</w:t>
      </w:r>
      <w:r w:rsidRPr="00FC75D0">
        <w:rPr>
          <w:rFonts w:ascii="Times New Roman" w:hAnsi="Times New Roman" w:cs="Times New Roman"/>
          <w:color w:val="000000" w:themeColor="text1"/>
        </w:rPr>
        <w:t xml:space="preserve"> perguntando:</w:t>
      </w:r>
      <w:r w:rsidR="00CE68D4" w:rsidRPr="00FC75D0">
        <w:rPr>
          <w:rFonts w:ascii="Times New Roman" w:hAnsi="Times New Roman" w:cs="Times New Roman"/>
          <w:color w:val="000000" w:themeColor="text1"/>
        </w:rPr>
        <w:t xml:space="preserve"> de que modo os agricultores e </w:t>
      </w:r>
      <w:r w:rsidR="00786DD0" w:rsidRPr="00FC75D0">
        <w:rPr>
          <w:rFonts w:ascii="Times New Roman" w:hAnsi="Times New Roman" w:cs="Times New Roman"/>
          <w:color w:val="000000" w:themeColor="text1"/>
        </w:rPr>
        <w:t>pescadores profiss</w:t>
      </w:r>
      <w:r w:rsidRPr="00FC75D0">
        <w:rPr>
          <w:rFonts w:ascii="Times New Roman" w:hAnsi="Times New Roman" w:cs="Times New Roman"/>
          <w:color w:val="000000" w:themeColor="text1"/>
        </w:rPr>
        <w:t>ionais artesanais (incluídos n</w:t>
      </w:r>
      <w:r w:rsidR="00786DD0" w:rsidRPr="00FC75D0">
        <w:rPr>
          <w:rFonts w:ascii="Times New Roman" w:hAnsi="Times New Roman" w:cs="Times New Roman"/>
          <w:color w:val="000000" w:themeColor="text1"/>
        </w:rPr>
        <w:t>a Lei</w:t>
      </w:r>
      <w:r w:rsidR="00FB5302">
        <w:rPr>
          <w:rFonts w:ascii="Times New Roman" w:hAnsi="Times New Roman" w:cs="Times New Roman"/>
          <w:color w:val="000000" w:themeColor="text1"/>
        </w:rPr>
        <w:t xml:space="preserve"> </w:t>
      </w:r>
      <w:r w:rsidR="00786DD0" w:rsidRPr="00FC75D0">
        <w:rPr>
          <w:rFonts w:ascii="Times New Roman" w:hAnsi="Times New Roman" w:cs="Times New Roman"/>
          <w:color w:val="000000" w:themeColor="text1"/>
        </w:rPr>
        <w:t>11.326, de 24/07/2006) sofrem as alterações e consequências da</w:t>
      </w:r>
      <w:r w:rsidRPr="00FC75D0">
        <w:rPr>
          <w:rFonts w:ascii="Times New Roman" w:hAnsi="Times New Roman" w:cs="Times New Roman"/>
          <w:color w:val="000000" w:themeColor="text1"/>
        </w:rPr>
        <w:t xml:space="preserve"> geração de energia hídrica na bacia do r</w:t>
      </w:r>
      <w:r w:rsidR="00786DD0" w:rsidRPr="00FC75D0">
        <w:rPr>
          <w:rFonts w:ascii="Times New Roman" w:hAnsi="Times New Roman" w:cs="Times New Roman"/>
          <w:color w:val="000000" w:themeColor="text1"/>
        </w:rPr>
        <w:t>io Uruguai?</w:t>
      </w:r>
      <w:r w:rsidRPr="00FC75D0">
        <w:rPr>
          <w:rFonts w:ascii="Times New Roman" w:hAnsi="Times New Roman" w:cs="Times New Roman"/>
          <w:color w:val="000000" w:themeColor="text1"/>
        </w:rPr>
        <w:t xml:space="preserve"> Metodologicamente, </w:t>
      </w:r>
      <w:r w:rsidR="00986167">
        <w:rPr>
          <w:rFonts w:ascii="Times New Roman" w:hAnsi="Times New Roman" w:cs="Times New Roman"/>
          <w:color w:val="000000" w:themeColor="text1"/>
        </w:rPr>
        <w:t xml:space="preserve">é </w:t>
      </w:r>
      <w:r w:rsidR="00E221E1" w:rsidRPr="00FC75D0">
        <w:rPr>
          <w:rFonts w:ascii="Times New Roman" w:hAnsi="Times New Roman" w:cs="Times New Roman"/>
          <w:color w:val="000000" w:themeColor="text1"/>
        </w:rPr>
        <w:t>pesquisa</w:t>
      </w:r>
      <w:r w:rsidRPr="00FC75D0">
        <w:rPr>
          <w:rFonts w:ascii="Times New Roman" w:hAnsi="Times New Roman" w:cs="Times New Roman"/>
          <w:color w:val="000000" w:themeColor="text1"/>
        </w:rPr>
        <w:t xml:space="preserve"> exploratória, qualitativa, com</w:t>
      </w:r>
      <w:r w:rsidR="00E221E1" w:rsidRPr="00FC75D0">
        <w:rPr>
          <w:rFonts w:ascii="Times New Roman" w:hAnsi="Times New Roman" w:cs="Times New Roman"/>
          <w:color w:val="000000" w:themeColor="text1"/>
        </w:rPr>
        <w:t xml:space="preserve"> estudos documentais e bibliográficos. 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A </w:t>
      </w:r>
      <w:r w:rsidRPr="00FC75D0">
        <w:rPr>
          <w:rFonts w:ascii="Times New Roman" w:hAnsi="Times New Roman" w:cs="Times New Roman"/>
          <w:color w:val="000000" w:themeColor="text1"/>
        </w:rPr>
        <w:t xml:space="preserve">produção de 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energia hídrica requer </w:t>
      </w:r>
      <w:r w:rsidRPr="00FC75D0">
        <w:rPr>
          <w:rFonts w:ascii="Times New Roman" w:hAnsi="Times New Roman" w:cs="Times New Roman"/>
          <w:color w:val="000000" w:themeColor="text1"/>
        </w:rPr>
        <w:t xml:space="preserve">a inundação de 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terras </w:t>
      </w:r>
      <w:r w:rsidRPr="00FC75D0">
        <w:rPr>
          <w:rFonts w:ascii="Times New Roman" w:hAnsi="Times New Roman" w:cs="Times New Roman"/>
          <w:color w:val="000000" w:themeColor="text1"/>
        </w:rPr>
        <w:t xml:space="preserve">(no caso do estudo, </w:t>
      </w:r>
      <w:r w:rsidR="00786DD0" w:rsidRPr="00FC75D0">
        <w:rPr>
          <w:rFonts w:ascii="Times New Roman" w:hAnsi="Times New Roman" w:cs="Times New Roman"/>
          <w:color w:val="000000" w:themeColor="text1"/>
        </w:rPr>
        <w:t>agricultáveis</w:t>
      </w:r>
      <w:r w:rsidRPr="00FC75D0">
        <w:rPr>
          <w:rFonts w:ascii="Times New Roman" w:hAnsi="Times New Roman" w:cs="Times New Roman"/>
          <w:color w:val="000000" w:themeColor="text1"/>
        </w:rPr>
        <w:t>)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</w:t>
      </w:r>
      <w:r w:rsidRPr="00FC75D0">
        <w:rPr>
          <w:rFonts w:ascii="Times New Roman" w:hAnsi="Times New Roman" w:cs="Times New Roman"/>
          <w:color w:val="000000" w:themeColor="text1"/>
        </w:rPr>
        <w:t>e o</w:t>
      </w:r>
      <w:r w:rsidR="00FC75D0" w:rsidRPr="00FC75D0">
        <w:rPr>
          <w:rFonts w:ascii="Times New Roman" w:hAnsi="Times New Roman" w:cs="Times New Roman"/>
          <w:color w:val="000000" w:themeColor="text1"/>
        </w:rPr>
        <w:t xml:space="preserve"> bloqueio dos rios pelas barragens</w:t>
      </w:r>
      <w:r w:rsidR="00786DD0" w:rsidRPr="00FC75D0">
        <w:rPr>
          <w:rFonts w:ascii="Times New Roman" w:hAnsi="Times New Roman" w:cs="Times New Roman"/>
          <w:color w:val="000000" w:themeColor="text1"/>
        </w:rPr>
        <w:t>. Nas hidrelétricas</w:t>
      </w:r>
      <w:r w:rsidRPr="00FC75D0">
        <w:rPr>
          <w:rFonts w:ascii="Times New Roman" w:hAnsi="Times New Roman" w:cs="Times New Roman"/>
          <w:color w:val="000000" w:themeColor="text1"/>
        </w:rPr>
        <w:t xml:space="preserve"> do rio Uruguai</w:t>
      </w:r>
      <w:r w:rsidR="00786DD0" w:rsidRPr="00FC75D0">
        <w:rPr>
          <w:rFonts w:ascii="Times New Roman" w:hAnsi="Times New Roman" w:cs="Times New Roman"/>
          <w:color w:val="000000" w:themeColor="text1"/>
        </w:rPr>
        <w:t>, a formação do</w:t>
      </w:r>
      <w:r w:rsidRPr="00FC75D0">
        <w:rPr>
          <w:rFonts w:ascii="Times New Roman" w:hAnsi="Times New Roman" w:cs="Times New Roman"/>
          <w:color w:val="000000" w:themeColor="text1"/>
        </w:rPr>
        <w:t>s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reservatório</w:t>
      </w:r>
      <w:r w:rsidRPr="00FC75D0">
        <w:rPr>
          <w:rFonts w:ascii="Times New Roman" w:hAnsi="Times New Roman" w:cs="Times New Roman"/>
          <w:color w:val="000000" w:themeColor="text1"/>
        </w:rPr>
        <w:t>s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alterou </w:t>
      </w:r>
      <w:r w:rsidRPr="00FC75D0">
        <w:rPr>
          <w:rFonts w:ascii="Times New Roman" w:hAnsi="Times New Roman" w:cs="Times New Roman"/>
          <w:color w:val="000000" w:themeColor="text1"/>
        </w:rPr>
        <w:t xml:space="preserve">o </w:t>
      </w:r>
      <w:r w:rsidR="00786DD0" w:rsidRPr="00FC75D0">
        <w:rPr>
          <w:rFonts w:ascii="Times New Roman" w:hAnsi="Times New Roman" w:cs="Times New Roman"/>
          <w:color w:val="000000" w:themeColor="text1"/>
        </w:rPr>
        <w:t>substrato morfológico</w:t>
      </w:r>
      <w:r w:rsidRPr="00FC75D0">
        <w:rPr>
          <w:rFonts w:ascii="Times New Roman" w:hAnsi="Times New Roman" w:cs="Times New Roman"/>
          <w:color w:val="000000" w:themeColor="text1"/>
        </w:rPr>
        <w:t xml:space="preserve"> do rio e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</w:t>
      </w:r>
      <w:r w:rsidRPr="00FC75D0">
        <w:rPr>
          <w:rFonts w:ascii="Times New Roman" w:hAnsi="Times New Roman" w:cs="Times New Roman"/>
          <w:color w:val="000000" w:themeColor="text1"/>
        </w:rPr>
        <w:t xml:space="preserve">a base </w:t>
      </w:r>
      <w:r w:rsidR="00786DD0" w:rsidRPr="00FC75D0">
        <w:rPr>
          <w:rFonts w:ascii="Times New Roman" w:hAnsi="Times New Roman" w:cs="Times New Roman"/>
          <w:color w:val="000000" w:themeColor="text1"/>
        </w:rPr>
        <w:t>da pesca</w:t>
      </w:r>
      <w:r w:rsidR="00CE68D4" w:rsidRPr="00FC75D0">
        <w:rPr>
          <w:rFonts w:ascii="Times New Roman" w:hAnsi="Times New Roman" w:cs="Times New Roman"/>
          <w:color w:val="000000" w:themeColor="text1"/>
        </w:rPr>
        <w:t>. E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sse quadro </w:t>
      </w:r>
      <w:r w:rsidR="00CE68D4" w:rsidRPr="00FC75D0">
        <w:rPr>
          <w:rFonts w:ascii="Times New Roman" w:hAnsi="Times New Roman" w:cs="Times New Roman"/>
          <w:color w:val="000000" w:themeColor="text1"/>
        </w:rPr>
        <w:t>impacta a qualidade do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 pescado</w:t>
      </w:r>
      <w:r w:rsidR="00CE68D4" w:rsidRPr="00FC75D0">
        <w:rPr>
          <w:rFonts w:ascii="Times New Roman" w:hAnsi="Times New Roman" w:cs="Times New Roman"/>
          <w:color w:val="000000" w:themeColor="text1"/>
        </w:rPr>
        <w:t xml:space="preserve"> e leva ao risco de extinção a profissão de pescador artesanal</w:t>
      </w:r>
      <w:r w:rsidR="00786DD0" w:rsidRPr="00FC75D0">
        <w:rPr>
          <w:rFonts w:ascii="Times New Roman" w:hAnsi="Times New Roman" w:cs="Times New Roman"/>
          <w:color w:val="000000" w:themeColor="text1"/>
        </w:rPr>
        <w:t xml:space="preserve">. </w:t>
      </w:r>
      <w:r w:rsidR="006A76AD" w:rsidRPr="00FC75D0">
        <w:rPr>
          <w:rFonts w:ascii="Times New Roman" w:hAnsi="Times New Roman" w:cs="Times New Roman"/>
          <w:color w:val="000000" w:themeColor="text1"/>
        </w:rPr>
        <w:t xml:space="preserve">A </w:t>
      </w:r>
      <w:r w:rsidR="006A76AD" w:rsidRPr="00FC75D0">
        <w:rPr>
          <w:rFonts w:ascii="Times New Roman" w:hAnsi="Times New Roman" w:cs="Times New Roman"/>
        </w:rPr>
        <w:t>construção de barragens e a formação de lagos</w:t>
      </w:r>
      <w:r w:rsidR="00B652F0">
        <w:rPr>
          <w:rFonts w:ascii="Times New Roman" w:hAnsi="Times New Roman" w:cs="Times New Roman"/>
        </w:rPr>
        <w:t>,</w:t>
      </w:r>
      <w:r w:rsidR="006A76AD" w:rsidRPr="00FC75D0">
        <w:rPr>
          <w:rFonts w:ascii="Times New Roman" w:hAnsi="Times New Roman" w:cs="Times New Roman"/>
        </w:rPr>
        <w:t xml:space="preserve"> onde anteriormente havia um rio produz</w:t>
      </w:r>
      <w:r w:rsidR="00B652F0">
        <w:rPr>
          <w:rFonts w:ascii="Times New Roman" w:hAnsi="Times New Roman" w:cs="Times New Roman"/>
        </w:rPr>
        <w:t>em,</w:t>
      </w:r>
      <w:r w:rsidR="006A76AD" w:rsidRPr="00FC75D0">
        <w:rPr>
          <w:rFonts w:ascii="Times New Roman" w:hAnsi="Times New Roman" w:cs="Times New Roman"/>
        </w:rPr>
        <w:t xml:space="preserve"> impactos socioambientais de grande repercussão, atingindo moradores ribeirinhos e comunidades adjacentes. A financeirização da natureza converte recursos ambientais em ativos negociados em bolsas de valores de todo o mundo, ações cujos detentores são empresas de diferentes matizes, desde estatais a companhias formadas por cap</w:t>
      </w:r>
      <w:r w:rsidR="00FC75D0" w:rsidRPr="00FC75D0">
        <w:rPr>
          <w:rFonts w:ascii="Times New Roman" w:hAnsi="Times New Roman" w:cs="Times New Roman"/>
        </w:rPr>
        <w:t>itais privados nacionais e inter</w:t>
      </w:r>
      <w:r w:rsidR="006A76AD" w:rsidRPr="00FC75D0">
        <w:rPr>
          <w:rFonts w:ascii="Times New Roman" w:hAnsi="Times New Roman" w:cs="Times New Roman"/>
        </w:rPr>
        <w:t>nacionais.</w:t>
      </w:r>
      <w:r w:rsidR="00CE68D4" w:rsidRPr="00FC75D0">
        <w:rPr>
          <w:rFonts w:ascii="Times New Roman" w:hAnsi="Times New Roman" w:cs="Times New Roman"/>
        </w:rPr>
        <w:t xml:space="preserve"> </w:t>
      </w:r>
      <w:r w:rsidR="006A76AD" w:rsidRPr="00FC75D0">
        <w:rPr>
          <w:rFonts w:ascii="Times New Roman" w:hAnsi="Times New Roman" w:cs="Times New Roman"/>
        </w:rPr>
        <w:t xml:space="preserve">Se o agricultor, no sentido estrito, depende da terra para o cultivo, o pescador depende </w:t>
      </w:r>
      <w:r w:rsidR="00CE68D4" w:rsidRPr="00FC75D0">
        <w:rPr>
          <w:rFonts w:ascii="Times New Roman" w:hAnsi="Times New Roman" w:cs="Times New Roman"/>
        </w:rPr>
        <w:t>da</w:t>
      </w:r>
      <w:r w:rsidR="006A76AD" w:rsidRPr="00FC75D0">
        <w:rPr>
          <w:rFonts w:ascii="Times New Roman" w:hAnsi="Times New Roman" w:cs="Times New Roman"/>
        </w:rPr>
        <w:t xml:space="preserve"> água em boas condições para sua reprodução social</w:t>
      </w:r>
      <w:r w:rsidR="00CE68D4" w:rsidRPr="00FC75D0">
        <w:rPr>
          <w:rFonts w:ascii="Times New Roman" w:hAnsi="Times New Roman" w:cs="Times New Roman"/>
        </w:rPr>
        <w:t xml:space="preserve">. A pauperização dos agricultores e </w:t>
      </w:r>
      <w:r w:rsidR="006A76AD" w:rsidRPr="00FC75D0">
        <w:rPr>
          <w:rFonts w:ascii="Times New Roman" w:hAnsi="Times New Roman" w:cs="Times New Roman"/>
        </w:rPr>
        <w:t>pescadores caminha no sentido</w:t>
      </w:r>
      <w:r w:rsidR="00FC75D0" w:rsidRPr="00FC75D0">
        <w:rPr>
          <w:rFonts w:ascii="Times New Roman" w:hAnsi="Times New Roman" w:cs="Times New Roman"/>
        </w:rPr>
        <w:t xml:space="preserve"> oposto ao da financeirização da</w:t>
      </w:r>
      <w:r w:rsidR="006A76AD" w:rsidRPr="00FC75D0">
        <w:rPr>
          <w:rFonts w:ascii="Times New Roman" w:hAnsi="Times New Roman" w:cs="Times New Roman"/>
        </w:rPr>
        <w:t xml:space="preserve"> </w:t>
      </w:r>
      <w:r w:rsidR="00FC75D0" w:rsidRPr="00FC75D0">
        <w:rPr>
          <w:rFonts w:ascii="Times New Roman" w:hAnsi="Times New Roman" w:cs="Times New Roman"/>
        </w:rPr>
        <w:t xml:space="preserve">produção </w:t>
      </w:r>
      <w:proofErr w:type="spellStart"/>
      <w:r w:rsidR="00FC75D0" w:rsidRPr="00FC75D0">
        <w:rPr>
          <w:rFonts w:ascii="Times New Roman" w:hAnsi="Times New Roman" w:cs="Times New Roman"/>
        </w:rPr>
        <w:t>hidroenergética</w:t>
      </w:r>
      <w:proofErr w:type="spellEnd"/>
      <w:r w:rsidR="00FC75D0" w:rsidRPr="00FC75D0">
        <w:rPr>
          <w:rFonts w:ascii="Times New Roman" w:hAnsi="Times New Roman" w:cs="Times New Roman"/>
        </w:rPr>
        <w:t xml:space="preserve"> </w:t>
      </w:r>
      <w:r w:rsidR="006A76AD" w:rsidRPr="00FC75D0">
        <w:rPr>
          <w:rFonts w:ascii="Times New Roman" w:hAnsi="Times New Roman" w:cs="Times New Roman"/>
        </w:rPr>
        <w:t xml:space="preserve">e </w:t>
      </w:r>
      <w:r w:rsidR="00FC75D0" w:rsidRPr="00FC75D0">
        <w:rPr>
          <w:rFonts w:ascii="Times New Roman" w:hAnsi="Times New Roman" w:cs="Times New Roman"/>
        </w:rPr>
        <w:t>da robustez dos</w:t>
      </w:r>
      <w:r w:rsidR="006A76AD" w:rsidRPr="00FC75D0">
        <w:rPr>
          <w:rFonts w:ascii="Times New Roman" w:hAnsi="Times New Roman" w:cs="Times New Roman"/>
        </w:rPr>
        <w:t xml:space="preserve"> balanços</w:t>
      </w:r>
      <w:r w:rsidR="00FC75D0" w:rsidRPr="00FC75D0">
        <w:rPr>
          <w:rFonts w:ascii="Times New Roman" w:hAnsi="Times New Roman" w:cs="Times New Roman"/>
        </w:rPr>
        <w:t xml:space="preserve"> dos acionistas</w:t>
      </w:r>
      <w:r w:rsidR="00E221E1" w:rsidRPr="00FC75D0">
        <w:rPr>
          <w:rFonts w:ascii="Times New Roman" w:hAnsi="Times New Roman" w:cs="Times New Roman"/>
        </w:rPr>
        <w:t>.</w:t>
      </w:r>
    </w:p>
    <w:p w14:paraId="45D4285C" w14:textId="77777777" w:rsidR="0001722E" w:rsidRPr="00FC75D0" w:rsidRDefault="0001722E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1D3B84" w14:textId="6D09CE6A" w:rsidR="005359D1" w:rsidRPr="00FC75D0" w:rsidRDefault="005359D1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75D0">
        <w:rPr>
          <w:rFonts w:ascii="Times New Roman" w:hAnsi="Times New Roman" w:cs="Times New Roman"/>
        </w:rPr>
        <w:t>Palavras-chave: Pescadores profissionais artesanais;</w:t>
      </w:r>
      <w:r w:rsidR="0001722E" w:rsidRPr="00FC75D0">
        <w:rPr>
          <w:rFonts w:ascii="Times New Roman" w:hAnsi="Times New Roman" w:cs="Times New Roman"/>
        </w:rPr>
        <w:t xml:space="preserve"> agricultores familiares,</w:t>
      </w:r>
      <w:r w:rsidRPr="00FC75D0">
        <w:rPr>
          <w:rFonts w:ascii="Times New Roman" w:hAnsi="Times New Roman" w:cs="Times New Roman"/>
        </w:rPr>
        <w:t xml:space="preserve"> financeirização da natureza.</w:t>
      </w:r>
    </w:p>
    <w:p w14:paraId="37813EF3" w14:textId="77777777" w:rsidR="005359D1" w:rsidRPr="005359D1" w:rsidRDefault="005359D1" w:rsidP="008F65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58BDD3" w14:textId="77777777" w:rsidR="0062096C" w:rsidRPr="005359D1" w:rsidRDefault="0062096C" w:rsidP="008F65FE">
      <w:pPr>
        <w:rPr>
          <w:rFonts w:ascii="Arial" w:hAnsi="Arial" w:cs="Arial"/>
          <w:color w:val="000000" w:themeColor="text1"/>
          <w:sz w:val="22"/>
          <w:szCs w:val="22"/>
        </w:rPr>
      </w:pPr>
      <w:r w:rsidRPr="005359D1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0B7747C9" w14:textId="77777777" w:rsidR="00840D9A" w:rsidRPr="00B921DC" w:rsidRDefault="00840D9A" w:rsidP="008F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7A098E82" w14:textId="77777777" w:rsidR="00840D9A" w:rsidRPr="00B921DC" w:rsidRDefault="00840D9A" w:rsidP="008F65F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BACFCAC" w14:textId="77777777" w:rsidR="00840D9A" w:rsidRPr="00B921DC" w:rsidRDefault="00840D9A" w:rsidP="008F65FE">
      <w:pPr>
        <w:rPr>
          <w:rFonts w:ascii="Times New Roman" w:hAnsi="Times New Roman" w:cs="Times New Roman"/>
          <w:color w:val="000000" w:themeColor="text1"/>
        </w:rPr>
      </w:pPr>
    </w:p>
    <w:p w14:paraId="16663E9C" w14:textId="77777777" w:rsidR="006717A2" w:rsidRPr="00B921DC" w:rsidRDefault="006717A2" w:rsidP="008F65F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B7C9E44" w14:textId="77777777" w:rsidR="00840D9A" w:rsidRDefault="00840D9A" w:rsidP="008F65FE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B921DC">
        <w:rPr>
          <w:color w:val="000000" w:themeColor="text1"/>
        </w:rPr>
        <w:tab/>
      </w:r>
      <w:r w:rsidRPr="00B921DC">
        <w:rPr>
          <w:b/>
          <w:color w:val="000000" w:themeColor="text1"/>
        </w:rPr>
        <w:t>Introduzindo a questão</w:t>
      </w:r>
    </w:p>
    <w:p w14:paraId="26D08E5E" w14:textId="77777777" w:rsidR="00FB5302" w:rsidRPr="00B921DC" w:rsidRDefault="00FB5302" w:rsidP="008F65FE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14:paraId="29F262C6" w14:textId="77777777" w:rsidR="00EC3488" w:rsidRPr="00B921DC" w:rsidRDefault="00EC3488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De forma sintética, </w:t>
      </w:r>
      <w:r w:rsidR="00A97B11" w:rsidRPr="00B921DC">
        <w:rPr>
          <w:rFonts w:ascii="Times New Roman" w:hAnsi="Times New Roman" w:cs="Times New Roman"/>
          <w:color w:val="000000" w:themeColor="text1"/>
        </w:rPr>
        <w:t xml:space="preserve">afirmamos que </w:t>
      </w:r>
      <w:r w:rsidRPr="00B921DC">
        <w:rPr>
          <w:rFonts w:ascii="Times New Roman" w:hAnsi="Times New Roman" w:cs="Times New Roman"/>
          <w:color w:val="000000" w:themeColor="text1"/>
        </w:rPr>
        <w:t xml:space="preserve">a implantação de grande obra de engenharia para geração de energia não é nem um </w:t>
      </w:r>
      <w:r w:rsidRPr="00B921DC">
        <w:rPr>
          <w:rFonts w:ascii="Times New Roman" w:hAnsi="Times New Roman" w:cs="Times New Roman"/>
          <w:i/>
          <w:color w:val="000000" w:themeColor="text1"/>
        </w:rPr>
        <w:t xml:space="preserve">deus </w:t>
      </w:r>
      <w:proofErr w:type="spellStart"/>
      <w:r w:rsidRPr="00B921DC">
        <w:rPr>
          <w:rFonts w:ascii="Times New Roman" w:hAnsi="Times New Roman" w:cs="Times New Roman"/>
          <w:i/>
          <w:color w:val="000000" w:themeColor="text1"/>
        </w:rPr>
        <w:t>ex</w:t>
      </w:r>
      <w:proofErr w:type="spellEnd"/>
      <w:r w:rsidR="00FC75D0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921DC">
        <w:rPr>
          <w:rFonts w:ascii="Times New Roman" w:hAnsi="Times New Roman" w:cs="Times New Roman"/>
          <w:i/>
          <w:color w:val="000000" w:themeColor="text1"/>
        </w:rPr>
        <w:t>machina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e tampouco um projeto civilizador, embora tenha aspiração para tal. É fruto de um plano governamental</w:t>
      </w:r>
      <w:r w:rsidR="00840D9A" w:rsidRPr="00B921DC">
        <w:rPr>
          <w:rFonts w:ascii="Times New Roman" w:hAnsi="Times New Roman" w:cs="Times New Roman"/>
          <w:color w:val="000000" w:themeColor="text1"/>
        </w:rPr>
        <w:t xml:space="preserve"> e faz parte de estratégia empresarial para ampliação de seus negócios, transformando-o num hidronegócio. R</w:t>
      </w:r>
      <w:r w:rsidRPr="00B921DC">
        <w:rPr>
          <w:rFonts w:ascii="Times New Roman" w:hAnsi="Times New Roman" w:cs="Times New Roman"/>
          <w:color w:val="000000" w:themeColor="text1"/>
        </w:rPr>
        <w:t>equer capital de grande</w:t>
      </w:r>
      <w:r w:rsidR="00A97B11" w:rsidRPr="00B921DC">
        <w:rPr>
          <w:rFonts w:ascii="Times New Roman" w:hAnsi="Times New Roman" w:cs="Times New Roman"/>
          <w:color w:val="000000" w:themeColor="text1"/>
        </w:rPr>
        <w:t xml:space="preserve"> monta para efetivação da obra </w:t>
      </w:r>
      <w:r w:rsidRPr="00B921DC">
        <w:rPr>
          <w:rFonts w:ascii="Times New Roman" w:hAnsi="Times New Roman" w:cs="Times New Roman"/>
          <w:color w:val="000000" w:themeColor="text1"/>
        </w:rPr>
        <w:t xml:space="preserve">e é certo que, como empreendimento capitalista, </w:t>
      </w:r>
      <w:r w:rsidR="00A97B11" w:rsidRPr="00B921DC">
        <w:rPr>
          <w:rFonts w:ascii="Times New Roman" w:hAnsi="Times New Roman" w:cs="Times New Roman"/>
          <w:color w:val="000000" w:themeColor="text1"/>
        </w:rPr>
        <w:t xml:space="preserve">conta com </w:t>
      </w:r>
      <w:r w:rsidRPr="00B921DC">
        <w:rPr>
          <w:rFonts w:ascii="Times New Roman" w:hAnsi="Times New Roman" w:cs="Times New Roman"/>
          <w:color w:val="000000" w:themeColor="text1"/>
        </w:rPr>
        <w:t>retorno garantido, trabalhadores bem qualificados</w:t>
      </w:r>
      <w:r w:rsidR="00FC75D0">
        <w:rPr>
          <w:rFonts w:ascii="Times New Roman" w:hAnsi="Times New Roman" w:cs="Times New Roman"/>
          <w:color w:val="000000" w:themeColor="text1"/>
        </w:rPr>
        <w:t xml:space="preserve"> e forças auxiliares</w:t>
      </w:r>
      <w:r w:rsidRPr="00B921DC">
        <w:rPr>
          <w:rFonts w:ascii="Times New Roman" w:hAnsi="Times New Roman" w:cs="Times New Roman"/>
          <w:color w:val="000000" w:themeColor="text1"/>
        </w:rPr>
        <w:t xml:space="preserve"> </w:t>
      </w:r>
      <w:r w:rsidR="00A97B11" w:rsidRPr="00B921DC">
        <w:rPr>
          <w:rFonts w:ascii="Times New Roman" w:hAnsi="Times New Roman" w:cs="Times New Roman"/>
          <w:color w:val="000000" w:themeColor="text1"/>
        </w:rPr>
        <w:t>para executá-lo</w:t>
      </w:r>
      <w:r w:rsidRPr="00B921DC">
        <w:rPr>
          <w:rFonts w:ascii="Times New Roman" w:hAnsi="Times New Roman" w:cs="Times New Roman"/>
          <w:color w:val="000000" w:themeColor="text1"/>
        </w:rPr>
        <w:t xml:space="preserve">, alteração </w:t>
      </w:r>
      <w:r w:rsidRPr="00B921DC">
        <w:rPr>
          <w:rFonts w:ascii="Times New Roman" w:hAnsi="Times New Roman" w:cs="Times New Roman"/>
          <w:color w:val="000000" w:themeColor="text1"/>
        </w:rPr>
        <w:softHyphen/>
      </w:r>
      <w:r w:rsidRPr="00B921DC">
        <w:rPr>
          <w:rFonts w:ascii="Times New Roman" w:hAnsi="Times New Roman" w:cs="Times New Roman"/>
          <w:color w:val="000000" w:themeColor="text1"/>
        </w:rPr>
        <w:softHyphen/>
        <w:t>no m</w:t>
      </w:r>
      <w:r w:rsidR="00A97B11" w:rsidRPr="00B921DC">
        <w:rPr>
          <w:rFonts w:ascii="Times New Roman" w:hAnsi="Times New Roman" w:cs="Times New Roman"/>
          <w:color w:val="000000" w:themeColor="text1"/>
        </w:rPr>
        <w:t>eio ambiente, inundação de área</w:t>
      </w:r>
      <w:r w:rsidRPr="00B921DC">
        <w:rPr>
          <w:rFonts w:ascii="Times New Roman" w:hAnsi="Times New Roman" w:cs="Times New Roman"/>
          <w:color w:val="000000" w:themeColor="text1"/>
        </w:rPr>
        <w:t>, geralmente agricultável</w:t>
      </w:r>
      <w:r w:rsidR="00A97B11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e deslocamento compulsório da população nela localizada.</w:t>
      </w:r>
      <w:r w:rsidR="00A97B11" w:rsidRPr="00B921DC">
        <w:rPr>
          <w:rFonts w:ascii="Times New Roman" w:hAnsi="Times New Roman" w:cs="Times New Roman"/>
          <w:color w:val="000000" w:themeColor="text1"/>
        </w:rPr>
        <w:t xml:space="preserve"> Implica</w:t>
      </w:r>
      <w:r w:rsidR="00675496">
        <w:rPr>
          <w:rFonts w:ascii="Times New Roman" w:hAnsi="Times New Roman" w:cs="Times New Roman"/>
          <w:color w:val="000000" w:themeColor="text1"/>
        </w:rPr>
        <w:t xml:space="preserve"> na alteração da natureza e de</w:t>
      </w:r>
      <w:r w:rsidR="00840D9A" w:rsidRPr="00B921DC">
        <w:rPr>
          <w:rFonts w:ascii="Times New Roman" w:hAnsi="Times New Roman" w:cs="Times New Roman"/>
          <w:color w:val="000000" w:themeColor="text1"/>
        </w:rPr>
        <w:t xml:space="preserve"> atividades tradicionais, como a </w:t>
      </w:r>
      <w:r w:rsidR="00A97B11" w:rsidRPr="00B921DC">
        <w:rPr>
          <w:rFonts w:ascii="Times New Roman" w:hAnsi="Times New Roman" w:cs="Times New Roman"/>
          <w:color w:val="000000" w:themeColor="text1"/>
        </w:rPr>
        <w:t>pesca profissional artesanal</w:t>
      </w:r>
      <w:r w:rsidR="00840D9A" w:rsidRPr="00B921DC">
        <w:rPr>
          <w:rFonts w:ascii="Times New Roman" w:hAnsi="Times New Roman" w:cs="Times New Roman"/>
          <w:color w:val="000000" w:themeColor="text1"/>
        </w:rPr>
        <w:t>.</w:t>
      </w:r>
      <w:r w:rsidR="00675496">
        <w:rPr>
          <w:rFonts w:ascii="Times New Roman" w:hAnsi="Times New Roman" w:cs="Times New Roman"/>
          <w:color w:val="000000" w:themeColor="text1"/>
        </w:rPr>
        <w:t xml:space="preserve"> É dest</w:t>
      </w:r>
      <w:r w:rsidRPr="00B921DC">
        <w:rPr>
          <w:rFonts w:ascii="Times New Roman" w:hAnsi="Times New Roman" w:cs="Times New Roman"/>
          <w:color w:val="000000" w:themeColor="text1"/>
        </w:rPr>
        <w:t xml:space="preserve">e ponto que podemos seguir em frente, mas, principalmente, retroagir e não </w:t>
      </w:r>
      <w:r w:rsidR="008C0BE1" w:rsidRPr="00B921DC">
        <w:rPr>
          <w:rFonts w:ascii="Times New Roman" w:hAnsi="Times New Roman" w:cs="Times New Roman"/>
          <w:color w:val="000000" w:themeColor="text1"/>
        </w:rPr>
        <w:t>trilha</w:t>
      </w:r>
      <w:r w:rsidR="00C9184E" w:rsidRPr="00B921DC">
        <w:rPr>
          <w:rFonts w:ascii="Times New Roman" w:hAnsi="Times New Roman" w:cs="Times New Roman"/>
          <w:color w:val="000000" w:themeColor="text1"/>
        </w:rPr>
        <w:t>r</w:t>
      </w:r>
      <w:r w:rsidRPr="00B921DC">
        <w:rPr>
          <w:rFonts w:ascii="Times New Roman" w:hAnsi="Times New Roman" w:cs="Times New Roman"/>
          <w:color w:val="000000" w:themeColor="text1"/>
        </w:rPr>
        <w:t xml:space="preserve"> os dados oficiais do “início” da obra. </w:t>
      </w:r>
    </w:p>
    <w:p w14:paraId="52C4095D" w14:textId="554CCC77" w:rsidR="00687C4C" w:rsidRPr="00B921DC" w:rsidRDefault="00EC3488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 </w:t>
      </w:r>
      <w:r w:rsidR="00A97B11" w:rsidRPr="00B921DC">
        <w:rPr>
          <w:rFonts w:ascii="Times New Roman" w:hAnsi="Times New Roman" w:cs="Times New Roman"/>
          <w:i/>
          <w:color w:val="000000" w:themeColor="text1"/>
        </w:rPr>
        <w:t>dé</w:t>
      </w:r>
      <w:r w:rsidRPr="00B921DC">
        <w:rPr>
          <w:rFonts w:ascii="Times New Roman" w:hAnsi="Times New Roman" w:cs="Times New Roman"/>
          <w:i/>
          <w:color w:val="000000" w:themeColor="text1"/>
        </w:rPr>
        <w:t>march</w:t>
      </w:r>
      <w:r w:rsidR="00A97B11" w:rsidRPr="00B921DC">
        <w:rPr>
          <w:rFonts w:ascii="Times New Roman" w:hAnsi="Times New Roman" w:cs="Times New Roman"/>
          <w:i/>
          <w:color w:val="000000" w:themeColor="text1"/>
        </w:rPr>
        <w:t>e</w:t>
      </w:r>
      <w:r w:rsidRPr="00B921DC">
        <w:rPr>
          <w:rFonts w:ascii="Times New Roman" w:hAnsi="Times New Roman" w:cs="Times New Roman"/>
          <w:color w:val="000000" w:themeColor="text1"/>
        </w:rPr>
        <w:t xml:space="preserve"> do texto consiste em tomar o processo de implantação dos projetos de grandes hidrelétricas na Bacia do rio Uruguai</w:t>
      </w:r>
      <w:r w:rsidR="00675496">
        <w:rPr>
          <w:rStyle w:val="Refdenotaderodap"/>
          <w:rFonts w:ascii="Times New Roman" w:hAnsi="Times New Roman" w:cs="Times New Roman"/>
          <w:color w:val="000000" w:themeColor="text1"/>
        </w:rPr>
        <w:footnoteReference w:id="2"/>
      </w:r>
      <w:r w:rsidRPr="00B921DC">
        <w:rPr>
          <w:rFonts w:ascii="Times New Roman" w:hAnsi="Times New Roman" w:cs="Times New Roman"/>
          <w:color w:val="000000" w:themeColor="text1"/>
        </w:rPr>
        <w:t xml:space="preserve">, situando-os em posições distintas e antagônicas, aquelas dos empreendedores dos grandes projetos e das populações atingidas, em especial, </w:t>
      </w:r>
      <w:r w:rsidR="00681615" w:rsidRPr="00B921DC">
        <w:rPr>
          <w:rFonts w:ascii="Times New Roman" w:hAnsi="Times New Roman" w:cs="Times New Roman"/>
          <w:color w:val="000000" w:themeColor="text1"/>
        </w:rPr>
        <w:t xml:space="preserve">a </w:t>
      </w:r>
      <w:r w:rsidRPr="00B921DC">
        <w:rPr>
          <w:rFonts w:ascii="Times New Roman" w:hAnsi="Times New Roman" w:cs="Times New Roman"/>
          <w:color w:val="000000" w:themeColor="text1"/>
        </w:rPr>
        <w:t>dos pescadores profissionais artesanais.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No</w:t>
      </w:r>
      <w:r w:rsidR="00681615" w:rsidRPr="00B921DC">
        <w:rPr>
          <w:rFonts w:ascii="Times New Roman" w:hAnsi="Times New Roman" w:cs="Times New Roman"/>
          <w:color w:val="000000" w:themeColor="text1"/>
        </w:rPr>
        <w:t>s últimos anos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foram implantad</w:t>
      </w:r>
      <w:r w:rsidR="00681615" w:rsidRPr="00B921DC">
        <w:rPr>
          <w:rFonts w:ascii="Times New Roman" w:hAnsi="Times New Roman" w:cs="Times New Roman"/>
          <w:color w:val="000000" w:themeColor="text1"/>
        </w:rPr>
        <w:t>o</w:t>
      </w:r>
      <w:r w:rsidR="002F3471" w:rsidRPr="00B921DC">
        <w:rPr>
          <w:rFonts w:ascii="Times New Roman" w:hAnsi="Times New Roman" w:cs="Times New Roman"/>
          <w:color w:val="000000" w:themeColor="text1"/>
        </w:rPr>
        <w:t>s dez grandes empreendimentos hidrelétricos no trecho brasileiro dessa bacia hidrográfica. Exceto a fração pertencente à</w:t>
      </w:r>
      <w:r w:rsidR="00675496">
        <w:rPr>
          <w:rFonts w:ascii="Times New Roman" w:hAnsi="Times New Roman" w:cs="Times New Roman"/>
          <w:color w:val="000000" w:themeColor="text1"/>
        </w:rPr>
        <w:t>s Centrais Elétrica Brasileira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</w:t>
      </w:r>
      <w:r w:rsidR="00675496">
        <w:rPr>
          <w:rFonts w:ascii="Times New Roman" w:hAnsi="Times New Roman" w:cs="Times New Roman"/>
          <w:color w:val="000000" w:themeColor="text1"/>
        </w:rPr>
        <w:t>(</w:t>
      </w:r>
      <w:r w:rsidR="002F3471" w:rsidRPr="00B921DC">
        <w:rPr>
          <w:rFonts w:ascii="Times New Roman" w:hAnsi="Times New Roman" w:cs="Times New Roman"/>
          <w:color w:val="000000" w:themeColor="text1"/>
        </w:rPr>
        <w:t>Eletrobras</w:t>
      </w:r>
      <w:r w:rsidR="00675496">
        <w:rPr>
          <w:rFonts w:ascii="Times New Roman" w:hAnsi="Times New Roman" w:cs="Times New Roman"/>
          <w:color w:val="000000" w:themeColor="text1"/>
        </w:rPr>
        <w:t>)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e </w:t>
      </w:r>
      <w:r w:rsidR="00681615" w:rsidRPr="00B921DC">
        <w:rPr>
          <w:rFonts w:ascii="Times New Roman" w:hAnsi="Times New Roman" w:cs="Times New Roman"/>
          <w:color w:val="000000" w:themeColor="text1"/>
        </w:rPr>
        <w:t>subsidiárias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, as demais empresas, grosso modo, são constituídas </w:t>
      </w:r>
      <w:r w:rsidR="001D4093" w:rsidRPr="00B921DC">
        <w:rPr>
          <w:rFonts w:ascii="Times New Roman" w:hAnsi="Times New Roman" w:cs="Times New Roman"/>
          <w:color w:val="000000" w:themeColor="text1"/>
        </w:rPr>
        <w:t>por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capital transnacional</w:t>
      </w:r>
      <w:r w:rsidR="00B652F0">
        <w:rPr>
          <w:rFonts w:ascii="Times New Roman" w:hAnsi="Times New Roman" w:cs="Times New Roman"/>
          <w:color w:val="000000" w:themeColor="text1"/>
        </w:rPr>
        <w:t xml:space="preserve"> (</w:t>
      </w:r>
      <w:r w:rsidR="00A43D3B">
        <w:rPr>
          <w:rFonts w:ascii="Times New Roman" w:hAnsi="Times New Roman" w:cs="Times New Roman"/>
          <w:color w:val="000000" w:themeColor="text1"/>
        </w:rPr>
        <w:t>RENK; WINCKLE</w:t>
      </w:r>
      <w:r w:rsidR="00B652F0">
        <w:rPr>
          <w:rFonts w:ascii="Times New Roman" w:hAnsi="Times New Roman" w:cs="Times New Roman"/>
          <w:color w:val="000000" w:themeColor="text1"/>
        </w:rPr>
        <w:t>R; W</w:t>
      </w:r>
      <w:r w:rsidR="00A43D3B">
        <w:rPr>
          <w:rFonts w:ascii="Times New Roman" w:hAnsi="Times New Roman" w:cs="Times New Roman"/>
          <w:color w:val="000000" w:themeColor="text1"/>
        </w:rPr>
        <w:t>INCKLER</w:t>
      </w:r>
      <w:r w:rsidR="00B652F0">
        <w:rPr>
          <w:rFonts w:ascii="Times New Roman" w:hAnsi="Times New Roman" w:cs="Times New Roman"/>
          <w:color w:val="000000" w:themeColor="text1"/>
        </w:rPr>
        <w:t xml:space="preserve"> 2023)</w:t>
      </w:r>
      <w:r w:rsidR="00681615" w:rsidRPr="00B921DC">
        <w:rPr>
          <w:rFonts w:ascii="Times New Roman" w:hAnsi="Times New Roman" w:cs="Times New Roman"/>
          <w:color w:val="000000" w:themeColor="text1"/>
        </w:rPr>
        <w:t xml:space="preserve">. Suas ações extrapolam </w:t>
      </w:r>
      <w:r w:rsidR="002F3471" w:rsidRPr="00B921DC">
        <w:rPr>
          <w:rFonts w:ascii="Times New Roman" w:hAnsi="Times New Roman" w:cs="Times New Roman"/>
          <w:color w:val="000000" w:themeColor="text1"/>
        </w:rPr>
        <w:t>es</w:t>
      </w:r>
      <w:r w:rsidR="00681615" w:rsidRPr="00B921DC">
        <w:rPr>
          <w:rFonts w:ascii="Times New Roman" w:hAnsi="Times New Roman" w:cs="Times New Roman"/>
          <w:color w:val="000000" w:themeColor="text1"/>
        </w:rPr>
        <w:t>t</w:t>
      </w:r>
      <w:r w:rsidR="001D4093" w:rsidRPr="00B921DC">
        <w:rPr>
          <w:rFonts w:ascii="Times New Roman" w:hAnsi="Times New Roman" w:cs="Times New Roman"/>
          <w:color w:val="000000" w:themeColor="text1"/>
        </w:rPr>
        <w:t>a bacia, melhor dito, tê</w:t>
      </w:r>
      <w:r w:rsidR="002F3471" w:rsidRPr="00B921DC">
        <w:rPr>
          <w:rFonts w:ascii="Times New Roman" w:hAnsi="Times New Roman" w:cs="Times New Roman"/>
          <w:color w:val="000000" w:themeColor="text1"/>
        </w:rPr>
        <w:t>m aqui apenas um ancoradouro para exportação de energia</w:t>
      </w:r>
      <w:r w:rsidR="00681615" w:rsidRPr="00B921DC">
        <w:rPr>
          <w:rFonts w:ascii="Times New Roman" w:hAnsi="Times New Roman" w:cs="Times New Roman"/>
          <w:color w:val="000000" w:themeColor="text1"/>
        </w:rPr>
        <w:t xml:space="preserve"> gerada</w:t>
      </w:r>
      <w:r w:rsidR="008C0BE1" w:rsidRPr="00B921DC">
        <w:rPr>
          <w:rFonts w:ascii="Times New Roman" w:hAnsi="Times New Roman" w:cs="Times New Roman"/>
          <w:color w:val="000000" w:themeColor="text1"/>
        </w:rPr>
        <w:t xml:space="preserve"> para outras partes do país.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De outro lado, confronta</w:t>
      </w:r>
      <w:r w:rsidR="00681615" w:rsidRPr="00B921DC">
        <w:rPr>
          <w:rFonts w:ascii="Times New Roman" w:hAnsi="Times New Roman" w:cs="Times New Roman"/>
          <w:color w:val="000000" w:themeColor="text1"/>
        </w:rPr>
        <w:t>mos esses empreendimentos</w:t>
      </w:r>
      <w:r w:rsidR="001D4093" w:rsidRPr="00B921DC">
        <w:rPr>
          <w:rFonts w:ascii="Times New Roman" w:hAnsi="Times New Roman" w:cs="Times New Roman"/>
          <w:color w:val="000000" w:themeColor="text1"/>
        </w:rPr>
        <w:t xml:space="preserve"> com um grupo nativo da bacia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cuja trajetória apresentou percursos </w:t>
      </w:r>
      <w:r w:rsidR="001D4093" w:rsidRPr="00B921DC">
        <w:rPr>
          <w:rFonts w:ascii="Times New Roman" w:hAnsi="Times New Roman" w:cs="Times New Roman"/>
          <w:color w:val="000000" w:themeColor="text1"/>
        </w:rPr>
        <w:t xml:space="preserve">de constrangimento, ou seja, </w:t>
      </w:r>
      <w:r w:rsidR="002F3471" w:rsidRPr="00B921DC">
        <w:rPr>
          <w:rFonts w:ascii="Times New Roman" w:hAnsi="Times New Roman" w:cs="Times New Roman"/>
          <w:color w:val="000000" w:themeColor="text1"/>
        </w:rPr>
        <w:t>os pescadores profissionais artesanais</w:t>
      </w:r>
      <w:r w:rsidR="00681615" w:rsidRPr="00B921DC">
        <w:rPr>
          <w:rFonts w:ascii="Times New Roman" w:hAnsi="Times New Roman" w:cs="Times New Roman"/>
          <w:color w:val="000000" w:themeColor="text1"/>
        </w:rPr>
        <w:t>.</w:t>
      </w:r>
    </w:p>
    <w:p w14:paraId="45A820E8" w14:textId="77777777" w:rsidR="00EC3488" w:rsidRPr="00B921DC" w:rsidRDefault="00681615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2F3471" w:rsidRPr="00B921DC">
        <w:rPr>
          <w:rFonts w:ascii="Times New Roman" w:hAnsi="Times New Roman" w:cs="Times New Roman"/>
          <w:color w:val="000000" w:themeColor="text1"/>
        </w:rPr>
        <w:t>retendemos</w:t>
      </w:r>
      <w:r w:rsidR="001D4093" w:rsidRPr="00B921DC">
        <w:rPr>
          <w:rFonts w:ascii="Times New Roman" w:hAnsi="Times New Roman" w:cs="Times New Roman"/>
          <w:color w:val="000000" w:themeColor="text1"/>
        </w:rPr>
        <w:t>,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neste texto, problematizar o contexto da ascensão das empresas e o descenso dos pescadores profissionais, tendo c</w:t>
      </w:r>
      <w:r w:rsidR="00675496">
        <w:rPr>
          <w:rFonts w:ascii="Times New Roman" w:hAnsi="Times New Roman" w:cs="Times New Roman"/>
          <w:color w:val="000000" w:themeColor="text1"/>
        </w:rPr>
        <w:t>omo pano de fundo dois aspectos:</w:t>
      </w:r>
      <w:r w:rsidR="002F3471" w:rsidRPr="00B921DC">
        <w:rPr>
          <w:rFonts w:ascii="Times New Roman" w:hAnsi="Times New Roman" w:cs="Times New Roman"/>
          <w:color w:val="000000" w:themeColor="text1"/>
        </w:rPr>
        <w:t xml:space="preserve"> o da ecologia moral e o da financeirização da natureza.</w:t>
      </w:r>
    </w:p>
    <w:p w14:paraId="5E03423D" w14:textId="77777777" w:rsidR="002F3471" w:rsidRPr="00B921DC" w:rsidRDefault="002F3471" w:rsidP="008F65F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E1115D2" w14:textId="77777777" w:rsidR="007D79C7" w:rsidRDefault="001D4093" w:rsidP="008F65FE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</w:rPr>
      </w:pPr>
      <w:r w:rsidRPr="00B921DC">
        <w:rPr>
          <w:b/>
          <w:bCs/>
          <w:color w:val="000000" w:themeColor="text1"/>
        </w:rPr>
        <w:t>Percurso metodológico</w:t>
      </w:r>
    </w:p>
    <w:p w14:paraId="307EF634" w14:textId="77777777" w:rsidR="00BA0E72" w:rsidRPr="00B921DC" w:rsidRDefault="00BA0E72" w:rsidP="008F65FE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</w:rPr>
      </w:pPr>
    </w:p>
    <w:p w14:paraId="11B7E55C" w14:textId="77777777" w:rsidR="007D79C7" w:rsidRPr="00B921DC" w:rsidRDefault="007D79C7" w:rsidP="008F65FE">
      <w:pPr>
        <w:spacing w:line="360" w:lineRule="auto"/>
        <w:ind w:left="18" w:firstLine="71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pesquisa se insere no Campo Ambiental, no qual estão situados os </w:t>
      </w:r>
      <w:proofErr w:type="gramStart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pescadores  profissionais</w:t>
      </w:r>
      <w:proofErr w:type="gramEnd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artesanais do </w:t>
      </w:r>
      <w:r w:rsidR="001D4093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io Uruguai que tiveram suas vidas transformadas por um  Projeto de Grande Escala </w:t>
      </w:r>
      <w:r w:rsidR="001D4093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(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PGE</w:t>
      </w:r>
      <w:r w:rsidR="001D4093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demarcador de tempos e transformações da vida, fauna e  paisagem. O PGE Usina Hidrelétrica Foz 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do Chapecó Energia S/A,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em questão, tem capacidade </w:t>
      </w:r>
      <w:r w:rsidR="001D4093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de gerar 855 MW. Seu reservatório mede 79,93Km2 e margeia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13 municípios dos estados de Santa Catarina e do Rio Grande do Sul, mas cujos reflexos atingem indiretamente outros. </w:t>
      </w:r>
    </w:p>
    <w:p w14:paraId="56E6C44D" w14:textId="77777777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Metodologicamen</w:t>
      </w:r>
      <w:r w:rsidR="00675496">
        <w:rPr>
          <w:rFonts w:ascii="Times New Roman" w:hAnsi="Times New Roman" w:cs="Times New Roman"/>
          <w:color w:val="000000" w:themeColor="text1"/>
        </w:rPr>
        <w:t>te é uma pesquisa qualitativa. I</w:t>
      </w:r>
      <w:r w:rsidRPr="00B921DC">
        <w:rPr>
          <w:rFonts w:ascii="Times New Roman" w:hAnsi="Times New Roman" w:cs="Times New Roman"/>
          <w:color w:val="000000" w:themeColor="text1"/>
        </w:rPr>
        <w:t>nteressando-nos, acima de tudo, a qualidade dos dados. Estes foram construídos em trabalho de campo, em diversos momentos, entre os anos de 2019 e 2021. Entrevistamos pescadores profissionais</w:t>
      </w:r>
      <w:r w:rsidR="001D4093" w:rsidRPr="00B921DC">
        <w:rPr>
          <w:rFonts w:ascii="Times New Roman" w:hAnsi="Times New Roman" w:cs="Times New Roman"/>
          <w:color w:val="000000" w:themeColor="text1"/>
        </w:rPr>
        <w:t xml:space="preserve"> e</w:t>
      </w:r>
      <w:r w:rsidRPr="00B921DC">
        <w:rPr>
          <w:rFonts w:ascii="Times New Roman" w:hAnsi="Times New Roman" w:cs="Times New Roman"/>
          <w:color w:val="000000" w:themeColor="text1"/>
        </w:rPr>
        <w:t xml:space="preserve"> lideranças de colônias. Consultamos materiais de imprensa</w:t>
      </w:r>
      <w:r w:rsidR="001D4093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a partir de 2002</w:t>
      </w:r>
      <w:r w:rsidR="001D4093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e literatura produzida sobre hidrelétricas e pescadores.  Empiricamente, o texto refere-se aos pescadores da Colônia </w:t>
      </w:r>
      <w:r w:rsidR="00675496">
        <w:rPr>
          <w:rFonts w:ascii="Times New Roman" w:hAnsi="Times New Roman" w:cs="Times New Roman"/>
          <w:color w:val="000000" w:themeColor="text1"/>
        </w:rPr>
        <w:t xml:space="preserve">Z29, </w:t>
      </w:r>
      <w:r w:rsidRPr="00B921DC">
        <w:rPr>
          <w:rFonts w:ascii="Times New Roman" w:hAnsi="Times New Roman" w:cs="Times New Roman"/>
          <w:color w:val="000000" w:themeColor="text1"/>
        </w:rPr>
        <w:t>área de abrangência da Usina Hidrelétrica da Foz do Chapecó, em operação desde 2010, embora dialogue com aqueles das Colônias de Z34 (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Concórdia-SC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) e Z35 </w:t>
      </w:r>
      <w:r w:rsidR="001D4093" w:rsidRPr="00B921DC">
        <w:rPr>
          <w:rFonts w:ascii="Times New Roman" w:hAnsi="Times New Roman" w:cs="Times New Roman"/>
          <w:color w:val="000000" w:themeColor="text1"/>
        </w:rPr>
        <w:t>(</w:t>
      </w:r>
      <w:r w:rsidRPr="00B921DC">
        <w:rPr>
          <w:rFonts w:ascii="Times New Roman" w:hAnsi="Times New Roman" w:cs="Times New Roman"/>
          <w:color w:val="000000" w:themeColor="text1"/>
        </w:rPr>
        <w:t>São Carlos-SC</w:t>
      </w:r>
      <w:r w:rsidR="001D4093" w:rsidRPr="00B921DC">
        <w:rPr>
          <w:rFonts w:ascii="Times New Roman" w:hAnsi="Times New Roman" w:cs="Times New Roman"/>
          <w:color w:val="000000" w:themeColor="text1"/>
        </w:rPr>
        <w:t>)</w:t>
      </w:r>
      <w:r w:rsidRPr="00B921DC">
        <w:rPr>
          <w:rFonts w:ascii="Times New Roman" w:hAnsi="Times New Roman" w:cs="Times New Roman"/>
          <w:color w:val="000000" w:themeColor="text1"/>
        </w:rPr>
        <w:t xml:space="preserve">. Esta hidrelétrica não pode ser </w:t>
      </w:r>
      <w:r w:rsidR="001D4093" w:rsidRPr="00B921DC">
        <w:rPr>
          <w:rFonts w:ascii="Times New Roman" w:hAnsi="Times New Roman" w:cs="Times New Roman"/>
          <w:color w:val="000000" w:themeColor="text1"/>
        </w:rPr>
        <w:t>dissociada</w:t>
      </w:r>
      <w:r w:rsidRPr="00B921DC">
        <w:rPr>
          <w:rFonts w:ascii="Times New Roman" w:hAnsi="Times New Roman" w:cs="Times New Roman"/>
          <w:color w:val="000000" w:themeColor="text1"/>
        </w:rPr>
        <w:t xml:space="preserve"> daquelas que compõem</w:t>
      </w:r>
      <w:r w:rsidR="00202EEC" w:rsidRPr="00B921DC">
        <w:rPr>
          <w:rFonts w:ascii="Times New Roman" w:hAnsi="Times New Roman" w:cs="Times New Roman"/>
          <w:color w:val="000000" w:themeColor="text1"/>
        </w:rPr>
        <w:t xml:space="preserve"> a dezena implantada na bacia do rio Uruguai</w:t>
      </w:r>
      <w:r w:rsidRPr="00B921DC">
        <w:rPr>
          <w:rFonts w:ascii="Times New Roman" w:hAnsi="Times New Roman" w:cs="Times New Roman"/>
          <w:color w:val="000000" w:themeColor="text1"/>
        </w:rPr>
        <w:t xml:space="preserve"> nas duas últimas décadas, inseridas no Setor Hidrelétrico Brasileiro. Este é tomado como campo, na acepção de Bourdieu (1984), espaço multidimensional no qual os a</w:t>
      </w:r>
      <w:r w:rsidR="00202EEC" w:rsidRPr="00B921DC">
        <w:rPr>
          <w:rFonts w:ascii="Times New Roman" w:hAnsi="Times New Roman" w:cs="Times New Roman"/>
          <w:color w:val="000000" w:themeColor="text1"/>
        </w:rPr>
        <w:t>gentes são dotados de capitais</w:t>
      </w:r>
      <w:r w:rsidRPr="00B921DC">
        <w:rPr>
          <w:rFonts w:ascii="Times New Roman" w:hAnsi="Times New Roman" w:cs="Times New Roman"/>
          <w:color w:val="000000" w:themeColor="text1"/>
        </w:rPr>
        <w:t xml:space="preserve"> desigualmente distribuídos, bem como dos instrumentos de apropriação. As perspectivas acerca de seus projetos serão divergentes e constituem-se em campo de lutas. Enfim, defrontam-se diferentes visões e divisões de mundo, mesmo que não se expressem com este teor semântico.</w:t>
      </w:r>
    </w:p>
    <w:p w14:paraId="6E059B8E" w14:textId="1D4F7024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Num quadrante do espaço social situam-se as agências estatais, reguladoras do setor elétrico e, principalmente</w:t>
      </w:r>
      <w:r w:rsidR="00202EEC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os conglomerados empreendedores que podem ser nominados por </w:t>
      </w:r>
      <w:proofErr w:type="spellStart"/>
      <w:r w:rsidRPr="00B921DC">
        <w:rPr>
          <w:rFonts w:ascii="Times New Roman" w:hAnsi="Times New Roman" w:cs="Times New Roman"/>
          <w:i/>
          <w:iCs/>
          <w:color w:val="000000" w:themeColor="text1"/>
        </w:rPr>
        <w:t>dam</w:t>
      </w:r>
      <w:proofErr w:type="spellEnd"/>
      <w:r w:rsidR="0067549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B921DC">
        <w:rPr>
          <w:rFonts w:ascii="Times New Roman" w:hAnsi="Times New Roman" w:cs="Times New Roman"/>
          <w:i/>
          <w:iCs/>
          <w:color w:val="000000" w:themeColor="text1"/>
        </w:rPr>
        <w:t>industry</w:t>
      </w:r>
      <w:proofErr w:type="spellEnd"/>
      <w:r w:rsidR="0067549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75496">
        <w:rPr>
          <w:rFonts w:ascii="Times New Roman" w:hAnsi="Times New Roman" w:cs="Times New Roman"/>
          <w:iCs/>
          <w:color w:val="000000" w:themeColor="text1"/>
        </w:rPr>
        <w:t xml:space="preserve">ou </w:t>
      </w:r>
      <w:r w:rsidRPr="00B921DC">
        <w:rPr>
          <w:rFonts w:ascii="Times New Roman" w:hAnsi="Times New Roman" w:cs="Times New Roman"/>
          <w:iCs/>
          <w:color w:val="000000" w:themeColor="text1"/>
        </w:rPr>
        <w:t xml:space="preserve">indústria </w:t>
      </w:r>
      <w:proofErr w:type="spellStart"/>
      <w:r w:rsidRPr="00B921DC">
        <w:rPr>
          <w:rFonts w:ascii="Times New Roman" w:hAnsi="Times New Roman" w:cs="Times New Roman"/>
          <w:iCs/>
          <w:color w:val="000000" w:themeColor="text1"/>
        </w:rPr>
        <w:t>barrageira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A43D3B">
        <w:rPr>
          <w:rFonts w:ascii="Times New Roman" w:hAnsi="Times New Roman" w:cs="Times New Roman"/>
          <w:color w:val="000000" w:themeColor="text1"/>
        </w:rPr>
        <w:t>MCCULLY</w:t>
      </w:r>
      <w:r w:rsidRPr="00B921DC">
        <w:rPr>
          <w:rFonts w:ascii="Times New Roman" w:hAnsi="Times New Roman" w:cs="Times New Roman"/>
          <w:color w:val="000000" w:themeColor="text1"/>
        </w:rPr>
        <w:t>, 2004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>)</w:t>
      </w:r>
      <w:r w:rsidR="00675496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que, explicitamente, se habilitam aos editais das agências reguladoras para imp</w:t>
      </w:r>
      <w:r w:rsidR="00202EEC" w:rsidRPr="00B921DC">
        <w:rPr>
          <w:rFonts w:ascii="Times New Roman" w:hAnsi="Times New Roman" w:cs="Times New Roman"/>
          <w:color w:val="000000" w:themeColor="text1"/>
        </w:rPr>
        <w:t>lantação de grandes projetos de</w:t>
      </w:r>
      <w:r w:rsidRPr="00B921DC">
        <w:rPr>
          <w:rFonts w:ascii="Times New Roman" w:hAnsi="Times New Roman" w:cs="Times New Roman"/>
          <w:color w:val="000000" w:themeColor="text1"/>
        </w:rPr>
        <w:t xml:space="preserve"> hidrelétricas na </w:t>
      </w:r>
      <w:r w:rsidR="00202EEC" w:rsidRPr="00B921DC">
        <w:rPr>
          <w:rFonts w:ascii="Times New Roman" w:hAnsi="Times New Roman" w:cs="Times New Roman"/>
          <w:color w:val="000000" w:themeColor="text1"/>
        </w:rPr>
        <w:t>b</w:t>
      </w:r>
      <w:r w:rsidRPr="00B921DC">
        <w:rPr>
          <w:rFonts w:ascii="Times New Roman" w:hAnsi="Times New Roman" w:cs="Times New Roman"/>
          <w:color w:val="000000" w:themeColor="text1"/>
        </w:rPr>
        <w:t>acia do rio Uruguai, sob</w:t>
      </w:r>
      <w:r w:rsidR="00202EEC" w:rsidRPr="00B921DC">
        <w:rPr>
          <w:rFonts w:ascii="Times New Roman" w:hAnsi="Times New Roman" w:cs="Times New Roman"/>
          <w:color w:val="000000" w:themeColor="text1"/>
        </w:rPr>
        <w:t xml:space="preserve"> o</w:t>
      </w:r>
      <w:r w:rsidRPr="00B921DC">
        <w:rPr>
          <w:rFonts w:ascii="Times New Roman" w:hAnsi="Times New Roman" w:cs="Times New Roman"/>
          <w:color w:val="000000" w:themeColor="text1"/>
        </w:rPr>
        <w:t xml:space="preserve"> argumento imperioso de geração de energia limpa e renovável para atender às necessidades do país, de </w:t>
      </w:r>
      <w:r w:rsidRPr="00B921DC">
        <w:rPr>
          <w:rFonts w:ascii="Times New Roman" w:hAnsi="Times New Roman" w:cs="Times New Roman"/>
          <w:color w:val="000000" w:themeColor="text1"/>
        </w:rPr>
        <w:lastRenderedPageBreak/>
        <w:t>desenvolvê-lo sustentavelmente (por mais polissêmica que seja esta categoria)</w:t>
      </w:r>
      <w:r w:rsidR="00BA0E72">
        <w:rPr>
          <w:rFonts w:ascii="Times New Roman" w:hAnsi="Times New Roman" w:cs="Times New Roman"/>
          <w:color w:val="000000" w:themeColor="text1"/>
        </w:rPr>
        <w:t xml:space="preserve"> (</w:t>
      </w:r>
      <w:r w:rsidR="00865A0B">
        <w:rPr>
          <w:rFonts w:ascii="Times New Roman" w:hAnsi="Times New Roman" w:cs="Times New Roman"/>
          <w:color w:val="000000" w:themeColor="text1"/>
        </w:rPr>
        <w:t xml:space="preserve">Baron, 2012; </w:t>
      </w:r>
      <w:r w:rsidR="00A43D3B">
        <w:rPr>
          <w:rFonts w:ascii="Times New Roman" w:hAnsi="Times New Roman" w:cs="Times New Roman"/>
          <w:color w:val="000000" w:themeColor="text1"/>
        </w:rPr>
        <w:t xml:space="preserve"> WINCKLER; RENK</w:t>
      </w:r>
      <w:r w:rsidR="00BA0E72">
        <w:rPr>
          <w:rFonts w:ascii="Times New Roman" w:hAnsi="Times New Roman" w:cs="Times New Roman"/>
          <w:color w:val="000000" w:themeColor="text1"/>
        </w:rPr>
        <w:t xml:space="preserve"> 2022)</w:t>
      </w:r>
      <w:r w:rsidRPr="00B921DC">
        <w:rPr>
          <w:rFonts w:ascii="Times New Roman" w:hAnsi="Times New Roman" w:cs="Times New Roman"/>
          <w:color w:val="000000" w:themeColor="text1"/>
        </w:rPr>
        <w:t xml:space="preserve">. </w:t>
      </w:r>
    </w:p>
    <w:p w14:paraId="682D91C4" w14:textId="0D1C0D22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Trata-se, igualmente, de espaço hierarquizado, no qual os agentes </w:t>
      </w:r>
      <w:r w:rsidR="00202EE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se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encontram em posições diferenciadas, polarizadas, disputando recursos, bens, capitais, relações de dominação. As posições estão demarcadas, de acordo com as aquelas já capitalizadas nas lutas ant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>eriores (B</w:t>
      </w:r>
      <w:r w:rsidR="00A43D3B">
        <w:rPr>
          <w:rFonts w:ascii="Times New Roman" w:eastAsia="Times New Roman" w:hAnsi="Times New Roman" w:cs="Times New Roman"/>
          <w:color w:val="000000" w:themeColor="text1"/>
          <w:lang w:eastAsia="pt-BR"/>
        </w:rPr>
        <w:t>OURDIEU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>, 1989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). No campo ambiental entram em jogo os “atingidos”, dentre esses os pescadores profissionais artesanais, os órgãos ambientais, as agências de desenvolvimento. A</w:t>
      </w:r>
      <w:r w:rsidR="00202EE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hidrelétrica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alt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>era a paisagem, provoca danos à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natureza, interfere nas vidas das comunidades, </w:t>
      </w:r>
      <w:r w:rsidR="00202EE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deslocando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ou cindindo comunidades. Os recursos hídricos são alterados, influenciando a ictiofauna. Assim, </w:t>
      </w:r>
      <w:r w:rsidR="00202EE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ao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recorrer à análise do campo ambiental se revela, a partir das evidências de configuração do campo do desenvolvimento, 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que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o discurso do desenvolvimento adquire visibilidade</w:t>
      </w:r>
      <w:r w:rsidR="0067549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legitimidade, conferindo atenção aos discursos professados e </w:t>
      </w:r>
      <w:r w:rsidR="00202EE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s relações de poder estabelecidas.</w:t>
      </w:r>
    </w:p>
    <w:p w14:paraId="373DFDB8" w14:textId="77777777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603B5CCD" w14:textId="77777777" w:rsidR="007D79C7" w:rsidRPr="00B921DC" w:rsidRDefault="00202EEC" w:rsidP="008F65F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921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t-BR"/>
        </w:rPr>
        <w:t xml:space="preserve">Dam </w:t>
      </w:r>
      <w:proofErr w:type="spellStart"/>
      <w:r w:rsidRPr="00B921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t-BR"/>
        </w:rPr>
        <w:t>industry</w:t>
      </w:r>
      <w:proofErr w:type="spellEnd"/>
      <w:r w:rsidR="006754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t-BR"/>
        </w:rPr>
        <w:t xml:space="preserve"> </w:t>
      </w:r>
      <w:r w:rsidRPr="00B921DC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pt-BR"/>
        </w:rPr>
        <w:t>e financeirização</w:t>
      </w:r>
      <w:r w:rsidR="00675496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pt-BR"/>
        </w:rPr>
        <w:t xml:space="preserve"> da natureza</w:t>
      </w:r>
    </w:p>
    <w:p w14:paraId="6063FFF5" w14:textId="77777777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775F51E3" w14:textId="77777777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É invariante a </w:t>
      </w:r>
      <w:proofErr w:type="spellStart"/>
      <w:r w:rsidRPr="00B921DC">
        <w:rPr>
          <w:rFonts w:ascii="Times New Roman" w:hAnsi="Times New Roman" w:cs="Times New Roman"/>
          <w:i/>
          <w:iCs/>
          <w:color w:val="000000" w:themeColor="text1"/>
        </w:rPr>
        <w:t>dam</w:t>
      </w:r>
      <w:proofErr w:type="spellEnd"/>
      <w:r w:rsidR="0067549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B921DC">
        <w:rPr>
          <w:rFonts w:ascii="Times New Roman" w:hAnsi="Times New Roman" w:cs="Times New Roman"/>
          <w:i/>
          <w:iCs/>
          <w:color w:val="000000" w:themeColor="text1"/>
        </w:rPr>
        <w:t>industry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apresentar como sua missão o desenvolvimento sustentável da região ou do entorno </w:t>
      </w:r>
      <w:r w:rsidR="00202EEC" w:rsidRPr="00B921DC">
        <w:rPr>
          <w:rFonts w:ascii="Times New Roman" w:hAnsi="Times New Roman" w:cs="Times New Roman"/>
          <w:color w:val="000000" w:themeColor="text1"/>
        </w:rPr>
        <w:t>do local onde</w:t>
      </w:r>
      <w:r w:rsidRPr="00B921DC">
        <w:rPr>
          <w:rFonts w:ascii="Times New Roman" w:hAnsi="Times New Roman" w:cs="Times New Roman"/>
          <w:color w:val="000000" w:themeColor="text1"/>
        </w:rPr>
        <w:t xml:space="preserve"> se situa fisicamente. Ao lado de todas </w:t>
      </w:r>
      <w:r w:rsidR="00202EEC" w:rsidRPr="00B921DC">
        <w:rPr>
          <w:rFonts w:ascii="Times New Roman" w:hAnsi="Times New Roman" w:cs="Times New Roman"/>
          <w:color w:val="000000" w:themeColor="text1"/>
        </w:rPr>
        <w:t xml:space="preserve">as </w:t>
      </w:r>
      <w:r w:rsidRPr="00B921DC">
        <w:rPr>
          <w:rFonts w:ascii="Times New Roman" w:hAnsi="Times New Roman" w:cs="Times New Roman"/>
          <w:color w:val="000000" w:themeColor="text1"/>
        </w:rPr>
        <w:t>cartas e documentos</w:t>
      </w:r>
      <w:r w:rsidR="00FD5D8E">
        <w:rPr>
          <w:rFonts w:ascii="Times New Roman" w:hAnsi="Times New Roman" w:cs="Times New Roman"/>
          <w:color w:val="000000" w:themeColor="text1"/>
        </w:rPr>
        <w:t xml:space="preserve"> sobre sustentabilidade que advoga</w:t>
      </w:r>
      <w:r w:rsidRPr="00B921DC">
        <w:rPr>
          <w:rFonts w:ascii="Times New Roman" w:hAnsi="Times New Roman" w:cs="Times New Roman"/>
          <w:color w:val="000000" w:themeColor="text1"/>
        </w:rPr>
        <w:t xml:space="preserve"> para legitimar suas práticas, poderia ser justaposto o lucro anual das grandes corporações, gerando energia, não obrigatoriamente hídrica. São diferentes formas de computar e expor os números</w:t>
      </w:r>
      <w:r w:rsidR="00FD5D8E">
        <w:rPr>
          <w:rStyle w:val="Refdenotaderodap"/>
          <w:rFonts w:ascii="Times New Roman" w:hAnsi="Times New Roman" w:cs="Times New Roman"/>
          <w:color w:val="000000" w:themeColor="text1"/>
        </w:rPr>
        <w:footnoteReference w:id="3"/>
      </w:r>
      <w:r w:rsidRPr="00B921DC">
        <w:rPr>
          <w:rFonts w:ascii="Times New Roman" w:hAnsi="Times New Roman" w:cs="Times New Roman"/>
          <w:color w:val="000000" w:themeColor="text1"/>
        </w:rPr>
        <w:t>. No entanto, um contraste pode ocorrer à justaposição com as diferentes partes do campo, a exemplo, empreendedoras e pescadores atingidos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1ED56349" w14:textId="7E83A32F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A política energética brasileira foi construída no “espírito” da grande aceleração (O</w:t>
      </w:r>
      <w:r w:rsidR="00A43D3B">
        <w:rPr>
          <w:rFonts w:ascii="Times New Roman" w:hAnsi="Times New Roman" w:cs="Times New Roman"/>
          <w:color w:val="000000" w:themeColor="text1"/>
        </w:rPr>
        <w:t>LIVEIRA</w:t>
      </w:r>
      <w:r w:rsidRPr="00B921DC">
        <w:rPr>
          <w:rFonts w:ascii="Times New Roman" w:hAnsi="Times New Roman" w:cs="Times New Roman"/>
          <w:color w:val="000000" w:themeColor="text1"/>
        </w:rPr>
        <w:t xml:space="preserve"> 2018; C</w:t>
      </w:r>
      <w:r w:rsidR="00A43D3B">
        <w:rPr>
          <w:rFonts w:ascii="Times New Roman" w:hAnsi="Times New Roman" w:cs="Times New Roman"/>
          <w:color w:val="000000" w:themeColor="text1"/>
        </w:rPr>
        <w:t>HARBONNIER</w:t>
      </w:r>
      <w:r w:rsidRPr="00B921DC">
        <w:rPr>
          <w:rFonts w:ascii="Times New Roman" w:hAnsi="Times New Roman" w:cs="Times New Roman"/>
          <w:color w:val="000000" w:themeColor="text1"/>
        </w:rPr>
        <w:t>, 2021). Com o espalhamento do neoliberalismo, ocorreu a</w:t>
      </w:r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 xml:space="preserve">desestatização na década de 1990. </w:t>
      </w:r>
      <w:r w:rsidR="00202EEC" w:rsidRPr="00B921DC">
        <w:rPr>
          <w:rFonts w:ascii="Times New Roman" w:hAnsi="Times New Roman" w:cs="Times New Roman"/>
          <w:color w:val="000000" w:themeColor="text1"/>
        </w:rPr>
        <w:t>Esta p</w:t>
      </w:r>
      <w:r w:rsidRPr="00B921DC">
        <w:rPr>
          <w:rFonts w:ascii="Times New Roman" w:hAnsi="Times New Roman" w:cs="Times New Roman"/>
          <w:color w:val="000000" w:themeColor="text1"/>
        </w:rPr>
        <w:t>ermitiu o ingresso de grupos transnacionais, alguns</w:t>
      </w:r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i/>
          <w:color w:val="000000" w:themeColor="text1"/>
        </w:rPr>
        <w:t>especialistas</w:t>
      </w:r>
      <w:r w:rsidRPr="00B921DC">
        <w:rPr>
          <w:rFonts w:ascii="Times New Roman" w:hAnsi="Times New Roman" w:cs="Times New Roman"/>
          <w:color w:val="000000" w:themeColor="text1"/>
        </w:rPr>
        <w:t xml:space="preserve"> em geração de energia, como a francesa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Engie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>, no Brasil desde os ano</w:t>
      </w:r>
      <w:r w:rsidR="00FD5D8E">
        <w:rPr>
          <w:rFonts w:ascii="Times New Roman" w:hAnsi="Times New Roman" w:cs="Times New Roman"/>
          <w:color w:val="000000" w:themeColor="text1"/>
        </w:rPr>
        <w:t>s</w:t>
      </w:r>
      <w:r w:rsidRPr="00B921DC">
        <w:rPr>
          <w:rFonts w:ascii="Times New Roman" w:hAnsi="Times New Roman" w:cs="Times New Roman"/>
          <w:color w:val="000000" w:themeColor="text1"/>
        </w:rPr>
        <w:t xml:space="preserve"> de 1990, ou o caso das </w:t>
      </w:r>
      <w:proofErr w:type="gramStart"/>
      <w:r w:rsidRPr="00B921DC">
        <w:rPr>
          <w:rFonts w:ascii="Times New Roman" w:hAnsi="Times New Roman" w:cs="Times New Roman"/>
          <w:i/>
          <w:color w:val="000000" w:themeColor="text1"/>
        </w:rPr>
        <w:t>holding</w:t>
      </w:r>
      <w:r w:rsidRPr="00B921DC">
        <w:rPr>
          <w:rFonts w:ascii="Times New Roman" w:hAnsi="Times New Roman" w:cs="Times New Roman"/>
          <w:color w:val="000000" w:themeColor="text1"/>
        </w:rPr>
        <w:t xml:space="preserve"> chinesas</w:t>
      </w:r>
      <w:proofErr w:type="gramEnd"/>
      <w:r w:rsidRPr="00B92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Three</w:t>
      </w:r>
      <w:proofErr w:type="spellEnd"/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Gorges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State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Grid que aqui aportaram no último decênio. Há ainda produtores voltados à indústria de aço </w:t>
      </w:r>
      <w:r w:rsidRPr="00B921DC">
        <w:rPr>
          <w:rFonts w:ascii="Times New Roman" w:hAnsi="Times New Roman" w:cs="Times New Roman"/>
          <w:color w:val="000000" w:themeColor="text1"/>
        </w:rPr>
        <w:lastRenderedPageBreak/>
        <w:t>(Companhia Siderúrgica Nacional), produção de alumínio e bauxita (Alcoa; CBA),</w:t>
      </w:r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de cimento (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Votorantin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Cimento;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InterCement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). Esses grupos empresariais não se limitam a empresariar unicamente na </w:t>
      </w:r>
      <w:r w:rsidR="00D43AE5" w:rsidRPr="00B921DC">
        <w:rPr>
          <w:rFonts w:ascii="Times New Roman" w:hAnsi="Times New Roman" w:cs="Times New Roman"/>
          <w:color w:val="000000" w:themeColor="text1"/>
        </w:rPr>
        <w:t>b</w:t>
      </w:r>
      <w:r w:rsidRPr="00B921DC">
        <w:rPr>
          <w:rFonts w:ascii="Times New Roman" w:hAnsi="Times New Roman" w:cs="Times New Roman"/>
          <w:color w:val="000000" w:themeColor="text1"/>
        </w:rPr>
        <w:t>acia do rio Uruguai. Encontram-se em diversos pontos de empreendimentos do país.</w:t>
      </w:r>
    </w:p>
    <w:p w14:paraId="7B4E97B2" w14:textId="1D6DE69E" w:rsidR="007D79C7" w:rsidRPr="00B921DC" w:rsidRDefault="00FD5D8E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Para M</w:t>
      </w:r>
      <w:r w:rsidR="00A43D3B">
        <w:rPr>
          <w:rFonts w:ascii="Times New Roman" w:hAnsi="Times New Roman" w:cs="Times New Roman"/>
          <w:color w:val="000000" w:themeColor="text1"/>
        </w:rPr>
        <w:t>OORE</w:t>
      </w:r>
      <w:r>
        <w:rPr>
          <w:rFonts w:ascii="Times New Roman" w:hAnsi="Times New Roman" w:cs="Times New Roman"/>
          <w:color w:val="000000" w:themeColor="text1"/>
        </w:rPr>
        <w:t xml:space="preserve"> (2015; </w:t>
      </w:r>
      <w:r w:rsidR="007D79C7" w:rsidRPr="00B921DC">
        <w:rPr>
          <w:rFonts w:ascii="Times New Roman" w:hAnsi="Times New Roman" w:cs="Times New Roman"/>
          <w:color w:val="000000" w:themeColor="text1"/>
        </w:rPr>
        <w:t>2022)</w:t>
      </w:r>
      <w:r w:rsidR="00D43AE5" w:rsidRPr="00B921DC">
        <w:rPr>
          <w:rFonts w:ascii="Times New Roman" w:hAnsi="Times New Roman" w:cs="Times New Roman"/>
          <w:color w:val="000000" w:themeColor="text1"/>
        </w:rPr>
        <w:t>,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a importância estratégica da acumulação da </w:t>
      </w:r>
      <w:proofErr w:type="spellStart"/>
      <w:r w:rsidR="007D79C7" w:rsidRPr="00B921DC">
        <w:rPr>
          <w:rFonts w:ascii="Times New Roman" w:hAnsi="Times New Roman" w:cs="Times New Roman"/>
          <w:i/>
          <w:iCs/>
          <w:color w:val="000000" w:themeColor="text1"/>
        </w:rPr>
        <w:t>Cheap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D79C7" w:rsidRPr="00B921DC">
        <w:rPr>
          <w:rFonts w:ascii="Times New Roman" w:hAnsi="Times New Roman" w:cs="Times New Roman"/>
          <w:i/>
          <w:iCs/>
          <w:color w:val="000000" w:themeColor="text1"/>
        </w:rPr>
        <w:t>Nature</w:t>
      </w:r>
      <w:proofErr w:type="spellEnd"/>
      <w:r w:rsidR="007D79C7" w:rsidRPr="00B921D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="007D79C7" w:rsidRPr="00B921DC">
        <w:rPr>
          <w:rFonts w:ascii="Times New Roman" w:hAnsi="Times New Roman" w:cs="Times New Roman"/>
          <w:color w:val="000000" w:themeColor="text1"/>
        </w:rPr>
        <w:t>Natureza Barata</w:t>
      </w:r>
      <w:r>
        <w:rPr>
          <w:rFonts w:ascii="Times New Roman" w:hAnsi="Times New Roman" w:cs="Times New Roman"/>
          <w:color w:val="000000" w:themeColor="text1"/>
        </w:rPr>
        <w:t>)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se faz presente no desenvolvimento </w:t>
      </w:r>
      <w:r w:rsidR="00D43AE5" w:rsidRPr="00B921DC">
        <w:rPr>
          <w:rFonts w:ascii="Times New Roman" w:hAnsi="Times New Roman" w:cs="Times New Roman"/>
          <w:color w:val="000000" w:themeColor="text1"/>
        </w:rPr>
        <w:t xml:space="preserve">e </w:t>
      </w:r>
      <w:r w:rsidR="007D79C7" w:rsidRPr="00B921DC">
        <w:rPr>
          <w:rFonts w:ascii="Times New Roman" w:hAnsi="Times New Roman" w:cs="Times New Roman"/>
          <w:color w:val="000000" w:themeColor="text1"/>
        </w:rPr>
        <w:t>nas transformações do capitalismo dos últimos cinco séculos</w:t>
      </w:r>
      <w:r>
        <w:rPr>
          <w:rFonts w:ascii="Times New Roman" w:hAnsi="Times New Roman" w:cs="Times New Roman"/>
          <w:color w:val="000000" w:themeColor="text1"/>
        </w:rPr>
        <w:t xml:space="preserve"> (M</w:t>
      </w:r>
      <w:r w:rsidR="00A43D3B">
        <w:rPr>
          <w:rFonts w:ascii="Times New Roman" w:hAnsi="Times New Roman" w:cs="Times New Roman"/>
          <w:color w:val="000000" w:themeColor="text1"/>
        </w:rPr>
        <w:t>OORE</w:t>
      </w:r>
      <w:r>
        <w:rPr>
          <w:rFonts w:ascii="Times New Roman" w:hAnsi="Times New Roman" w:cs="Times New Roman"/>
          <w:color w:val="000000" w:themeColor="text1"/>
        </w:rPr>
        <w:t>, 2015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). O barateamento da natureza implica em não substantivar.  Está em jogo uma constelação de empresas e de agências de recursos que foram mobilizados para sua construção. Foram facilitadas algumas condições, tais como a disponibilização de recursos públicos, </w:t>
      </w:r>
      <w:r w:rsidR="00D43AE5" w:rsidRPr="00B921DC">
        <w:rPr>
          <w:rFonts w:ascii="Times New Roman" w:hAnsi="Times New Roman" w:cs="Times New Roman"/>
          <w:color w:val="000000" w:themeColor="text1"/>
        </w:rPr>
        <w:t>a exemplo do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Banco Nacional de Desenvolvimento Econômico e Social </w:t>
      </w:r>
      <w:r>
        <w:rPr>
          <w:rFonts w:ascii="Times New Roman" w:hAnsi="Times New Roman" w:cs="Times New Roman"/>
          <w:color w:val="000000" w:themeColor="text1"/>
        </w:rPr>
        <w:t>(</w:t>
      </w:r>
      <w:r w:rsidR="007D79C7" w:rsidRPr="00B921DC">
        <w:rPr>
          <w:rFonts w:ascii="Times New Roman" w:hAnsi="Times New Roman" w:cs="Times New Roman"/>
          <w:color w:val="000000" w:themeColor="text1"/>
        </w:rPr>
        <w:t>BNDES</w:t>
      </w:r>
      <w:r>
        <w:rPr>
          <w:rFonts w:ascii="Times New Roman" w:hAnsi="Times New Roman" w:cs="Times New Roman"/>
          <w:color w:val="000000" w:themeColor="text1"/>
        </w:rPr>
        <w:t>)</w:t>
      </w:r>
      <w:r w:rsidR="007D79C7" w:rsidRPr="00B921DC">
        <w:rPr>
          <w:rFonts w:ascii="Times New Roman" w:hAnsi="Times New Roman" w:cs="Times New Roman"/>
          <w:color w:val="000000" w:themeColor="text1"/>
        </w:rPr>
        <w:t>.</w:t>
      </w:r>
      <w:r w:rsidR="008F65FE">
        <w:rPr>
          <w:rFonts w:ascii="Times New Roman" w:hAnsi="Times New Roman" w:cs="Times New Roman"/>
          <w:color w:val="000000" w:themeColor="text1"/>
        </w:rPr>
        <w:t xml:space="preserve"> Noutros casos, a partir de 2007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, contaram com o montante do Programa de Aceleração do Crescimento </w:t>
      </w:r>
      <w:r w:rsidR="00D43AE5" w:rsidRPr="00B921DC">
        <w:rPr>
          <w:rFonts w:ascii="Times New Roman" w:hAnsi="Times New Roman" w:cs="Times New Roman"/>
          <w:color w:val="000000" w:themeColor="text1"/>
        </w:rPr>
        <w:t>(</w:t>
      </w:r>
      <w:r w:rsidR="007D79C7" w:rsidRPr="00B921DC">
        <w:rPr>
          <w:rFonts w:ascii="Times New Roman" w:hAnsi="Times New Roman" w:cs="Times New Roman"/>
          <w:color w:val="000000" w:themeColor="text1"/>
        </w:rPr>
        <w:t>PAC</w:t>
      </w:r>
      <w:r w:rsidR="00D43AE5" w:rsidRPr="00B921DC">
        <w:rPr>
          <w:rFonts w:ascii="Times New Roman" w:hAnsi="Times New Roman" w:cs="Times New Roman"/>
          <w:color w:val="000000" w:themeColor="text1"/>
        </w:rPr>
        <w:t>) do governo federal,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na organização empresarial em consórcios, nos recursos de empréstimos por meio de debêntures.</w:t>
      </w:r>
    </w:p>
    <w:p w14:paraId="111E8001" w14:textId="77777777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O recurso</w:t>
      </w:r>
      <w:r w:rsidR="00D43AE5" w:rsidRPr="00B921DC">
        <w:rPr>
          <w:rFonts w:ascii="Times New Roman" w:hAnsi="Times New Roman" w:cs="Times New Roman"/>
          <w:color w:val="000000" w:themeColor="text1"/>
        </w:rPr>
        <w:t xml:space="preserve"> mais expressivo consta da água</w:t>
      </w:r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r w:rsidR="00D43AE5" w:rsidRPr="00B921DC">
        <w:rPr>
          <w:rFonts w:ascii="Times New Roman" w:hAnsi="Times New Roman" w:cs="Times New Roman"/>
          <w:color w:val="000000" w:themeColor="text1"/>
        </w:rPr>
        <w:t>que, de</w:t>
      </w:r>
      <w:r w:rsidRPr="00B921DC">
        <w:rPr>
          <w:rFonts w:ascii="Times New Roman" w:hAnsi="Times New Roman" w:cs="Times New Roman"/>
          <w:color w:val="000000" w:themeColor="text1"/>
        </w:rPr>
        <w:t xml:space="preserve"> bem público</w:t>
      </w:r>
      <w:r w:rsidR="00D43AE5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por meio de leilão</w:t>
      </w:r>
      <w:r w:rsidR="00D43AE5" w:rsidRPr="00B921DC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torna-se bem privado para geração de energia.  </w:t>
      </w:r>
    </w:p>
    <w:p w14:paraId="5A214F0C" w14:textId="422FC346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A financeirização e a financeirização da natureza tornaram-se categorias ambíguas. Uma forma de</w:t>
      </w:r>
      <w:r w:rsidR="0083077F" w:rsidRPr="00B92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D5D8E">
        <w:rPr>
          <w:rFonts w:ascii="Times New Roman" w:hAnsi="Times New Roman" w:cs="Times New Roman"/>
          <w:color w:val="000000" w:themeColor="text1"/>
        </w:rPr>
        <w:t>desambigüizar</w:t>
      </w:r>
      <w:proofErr w:type="spellEnd"/>
      <w:r w:rsidR="00FD5D8E">
        <w:rPr>
          <w:rFonts w:ascii="Times New Roman" w:hAnsi="Times New Roman" w:cs="Times New Roman"/>
          <w:color w:val="000000" w:themeColor="text1"/>
        </w:rPr>
        <w:t xml:space="preserve"> </w:t>
      </w:r>
      <w:r w:rsidR="00D43AE5" w:rsidRPr="00B921DC">
        <w:rPr>
          <w:rFonts w:ascii="Times New Roman" w:hAnsi="Times New Roman" w:cs="Times New Roman"/>
          <w:color w:val="000000" w:themeColor="text1"/>
        </w:rPr>
        <w:t>é</w:t>
      </w:r>
      <w:r w:rsidRPr="00B921DC">
        <w:rPr>
          <w:rFonts w:ascii="Times New Roman" w:hAnsi="Times New Roman" w:cs="Times New Roman"/>
          <w:color w:val="000000" w:themeColor="text1"/>
        </w:rPr>
        <w:t xml:space="preserve"> recorrer ao trabalho </w:t>
      </w:r>
      <w:r w:rsidR="00D43AE5" w:rsidRPr="00B921DC">
        <w:rPr>
          <w:rFonts w:ascii="Times New Roman" w:hAnsi="Times New Roman" w:cs="Times New Roman"/>
          <w:color w:val="000000" w:themeColor="text1"/>
        </w:rPr>
        <w:t>de</w:t>
      </w:r>
      <w:r w:rsidRPr="00B921DC">
        <w:rPr>
          <w:rFonts w:ascii="Times New Roman" w:hAnsi="Times New Roman" w:cs="Times New Roman"/>
          <w:color w:val="000000" w:themeColor="text1"/>
        </w:rPr>
        <w:t xml:space="preserve"> O</w:t>
      </w:r>
      <w:r w:rsidR="004A193F">
        <w:rPr>
          <w:rFonts w:ascii="Times New Roman" w:hAnsi="Times New Roman" w:cs="Times New Roman"/>
          <w:color w:val="000000" w:themeColor="text1"/>
        </w:rPr>
        <w:t>RTIZ</w:t>
      </w:r>
      <w:r w:rsidRPr="00B921DC">
        <w:rPr>
          <w:rFonts w:ascii="Times New Roman" w:hAnsi="Times New Roman" w:cs="Times New Roman"/>
          <w:color w:val="000000" w:themeColor="text1"/>
        </w:rPr>
        <w:t xml:space="preserve"> (2017), tomando as hidrelétricas como parte da categoria </w:t>
      </w:r>
      <w:r w:rsidR="0083077F" w:rsidRPr="00B921DC">
        <w:rPr>
          <w:rFonts w:ascii="Times New Roman" w:hAnsi="Times New Roman" w:cs="Times New Roman"/>
          <w:color w:val="000000" w:themeColor="text1"/>
        </w:rPr>
        <w:t>“</w:t>
      </w:r>
      <w:r w:rsidRPr="00B921DC">
        <w:rPr>
          <w:rFonts w:ascii="Times New Roman" w:hAnsi="Times New Roman" w:cs="Times New Roman"/>
          <w:color w:val="000000" w:themeColor="text1"/>
        </w:rPr>
        <w:t>indústria financeira</w:t>
      </w:r>
      <w:r w:rsidR="0083077F" w:rsidRPr="00B921DC">
        <w:rPr>
          <w:rFonts w:ascii="Times New Roman" w:hAnsi="Times New Roman" w:cs="Times New Roman"/>
          <w:color w:val="000000" w:themeColor="text1"/>
        </w:rPr>
        <w:t>”</w:t>
      </w:r>
      <w:r w:rsidRPr="00B921DC">
        <w:rPr>
          <w:rFonts w:ascii="Times New Roman" w:hAnsi="Times New Roman" w:cs="Times New Roman"/>
          <w:color w:val="000000" w:themeColor="text1"/>
        </w:rPr>
        <w:t>, que faz parte da instituição política global, considerando como recolhe, produz e distribui o dinheiro mundial</w:t>
      </w:r>
      <w:r w:rsidR="0083077F" w:rsidRPr="00B921DC">
        <w:rPr>
          <w:rFonts w:ascii="Times New Roman" w:hAnsi="Times New Roman" w:cs="Times New Roman"/>
          <w:color w:val="000000" w:themeColor="text1"/>
        </w:rPr>
        <w:t>.</w:t>
      </w:r>
    </w:p>
    <w:p w14:paraId="4AE27166" w14:textId="7276CF20" w:rsidR="007D79C7" w:rsidRPr="00B921DC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 natureza barateada, transformada em mercadoria, e a financeirização são irmãs siamesas, combustível do capital financeiro </w:t>
      </w:r>
      <w:r w:rsidR="0083077F" w:rsidRPr="00B921DC">
        <w:rPr>
          <w:rFonts w:ascii="Times New Roman" w:hAnsi="Times New Roman" w:cs="Times New Roman"/>
          <w:color w:val="000000" w:themeColor="text1"/>
        </w:rPr>
        <w:t>e</w:t>
      </w:r>
      <w:r w:rsidRPr="00B921DC">
        <w:rPr>
          <w:rFonts w:ascii="Times New Roman" w:hAnsi="Times New Roman" w:cs="Times New Roman"/>
          <w:color w:val="000000" w:themeColor="text1"/>
        </w:rPr>
        <w:t xml:space="preserve"> um dos motores da atual fase da globalização (S</w:t>
      </w:r>
      <w:r w:rsidR="004A193F">
        <w:rPr>
          <w:rFonts w:ascii="Times New Roman" w:hAnsi="Times New Roman" w:cs="Times New Roman"/>
          <w:color w:val="000000" w:themeColor="text1"/>
        </w:rPr>
        <w:t>CHWEITZER</w:t>
      </w:r>
      <w:r w:rsidRPr="00B921DC">
        <w:rPr>
          <w:rFonts w:ascii="Times New Roman" w:hAnsi="Times New Roman" w:cs="Times New Roman"/>
          <w:color w:val="000000" w:themeColor="text1"/>
        </w:rPr>
        <w:t xml:space="preserve"> 2000). Isso nos remete ao processo de transferência do capit</w:t>
      </w:r>
      <w:r w:rsidR="0083077F" w:rsidRPr="00B921DC">
        <w:rPr>
          <w:rFonts w:ascii="Times New Roman" w:hAnsi="Times New Roman" w:cs="Times New Roman"/>
          <w:color w:val="000000" w:themeColor="text1"/>
        </w:rPr>
        <w:t>al acionário das hidrelétricas.</w:t>
      </w:r>
    </w:p>
    <w:p w14:paraId="6C25416D" w14:textId="77777777" w:rsidR="007D79C7" w:rsidRPr="00B921DC" w:rsidRDefault="00FD5D8E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Algumas particularidades são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o uso da natureza barata (</w:t>
      </w:r>
      <w:proofErr w:type="spellStart"/>
      <w:r w:rsidR="007D79C7" w:rsidRPr="00B921DC">
        <w:rPr>
          <w:rFonts w:ascii="Times New Roman" w:hAnsi="Times New Roman" w:cs="Times New Roman"/>
          <w:i/>
          <w:color w:val="000000" w:themeColor="text1"/>
        </w:rPr>
        <w:t>Cheap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7D79C7" w:rsidRPr="00B921DC">
        <w:rPr>
          <w:rFonts w:ascii="Times New Roman" w:hAnsi="Times New Roman" w:cs="Times New Roman"/>
          <w:i/>
          <w:color w:val="000000" w:themeColor="text1"/>
        </w:rPr>
        <w:t>Nature</w:t>
      </w:r>
      <w:proofErr w:type="spellEnd"/>
      <w:r w:rsidR="007D79C7" w:rsidRPr="00B921DC">
        <w:rPr>
          <w:rFonts w:ascii="Times New Roman" w:hAnsi="Times New Roman" w:cs="Times New Roman"/>
          <w:color w:val="000000" w:themeColor="text1"/>
        </w:rPr>
        <w:t xml:space="preserve">) e a financeirização da natureza, tornando a energia gerada localmente </w:t>
      </w:r>
      <w:r w:rsidR="0083077F" w:rsidRPr="00B921DC">
        <w:rPr>
          <w:rFonts w:ascii="Times New Roman" w:hAnsi="Times New Roman" w:cs="Times New Roman"/>
          <w:color w:val="000000" w:themeColor="text1"/>
        </w:rPr>
        <w:t>numa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mercadoria que circula liv</w:t>
      </w:r>
      <w:r>
        <w:rPr>
          <w:rFonts w:ascii="Times New Roman" w:hAnsi="Times New Roman" w:cs="Times New Roman"/>
          <w:color w:val="000000" w:themeColor="text1"/>
        </w:rPr>
        <w:t>remente pelo país, por meio do Sistema I</w:t>
      </w:r>
      <w:r w:rsidR="007D79C7" w:rsidRPr="00B921DC">
        <w:rPr>
          <w:rFonts w:ascii="Times New Roman" w:hAnsi="Times New Roman" w:cs="Times New Roman"/>
          <w:color w:val="000000" w:themeColor="text1"/>
        </w:rPr>
        <w:t>nter</w:t>
      </w:r>
      <w:r w:rsidR="0083077F" w:rsidRPr="00B921DC">
        <w:rPr>
          <w:rFonts w:ascii="Times New Roman" w:hAnsi="Times New Roman" w:cs="Times New Roman"/>
          <w:color w:val="000000" w:themeColor="text1"/>
        </w:rPr>
        <w:t>ligado</w:t>
      </w:r>
      <w:r>
        <w:rPr>
          <w:rFonts w:ascii="Times New Roman" w:hAnsi="Times New Roman" w:cs="Times New Roman"/>
          <w:color w:val="000000" w:themeColor="text1"/>
        </w:rPr>
        <w:t xml:space="preserve"> Nacional</w:t>
      </w:r>
      <w:r w:rsidR="0083077F" w:rsidRPr="00B921DC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que atende </w:t>
      </w:r>
      <w:r w:rsidR="0083077F" w:rsidRPr="00B921DC">
        <w:rPr>
          <w:rFonts w:ascii="Times New Roman" w:hAnsi="Times New Roman" w:cs="Times New Roman"/>
          <w:color w:val="000000" w:themeColor="text1"/>
        </w:rPr>
        <w:t>residências,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indústrias e, principalmen</w:t>
      </w:r>
      <w:r w:rsidR="0083077F" w:rsidRPr="00B921DC">
        <w:rPr>
          <w:rFonts w:ascii="Times New Roman" w:hAnsi="Times New Roman" w:cs="Times New Roman"/>
          <w:color w:val="000000" w:themeColor="text1"/>
        </w:rPr>
        <w:t>te, o setor eletrointensivo (aço, alumínio, cimento</w:t>
      </w:r>
      <w:r>
        <w:rPr>
          <w:rFonts w:ascii="Times New Roman" w:hAnsi="Times New Roman" w:cs="Times New Roman"/>
          <w:color w:val="000000" w:themeColor="text1"/>
        </w:rPr>
        <w:t>, papel e celulose</w:t>
      </w:r>
      <w:r w:rsidR="0083077F" w:rsidRPr="00B921DC">
        <w:rPr>
          <w:rFonts w:ascii="Times New Roman" w:hAnsi="Times New Roman" w:cs="Times New Roman"/>
          <w:color w:val="000000" w:themeColor="text1"/>
        </w:rPr>
        <w:t xml:space="preserve"> etc.) que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 pode figurar como acionista em grande parte das usinas </w:t>
      </w:r>
      <w:r>
        <w:rPr>
          <w:rFonts w:ascii="Times New Roman" w:hAnsi="Times New Roman" w:cs="Times New Roman"/>
          <w:color w:val="000000" w:themeColor="text1"/>
        </w:rPr>
        <w:t xml:space="preserve">hidrelétricas </w:t>
      </w:r>
      <w:r w:rsidR="007D79C7" w:rsidRPr="00B921DC">
        <w:rPr>
          <w:rFonts w:ascii="Times New Roman" w:hAnsi="Times New Roman" w:cs="Times New Roman"/>
          <w:color w:val="000000" w:themeColor="text1"/>
        </w:rPr>
        <w:t xml:space="preserve">da bacia do rio Uruguai. </w:t>
      </w:r>
    </w:p>
    <w:p w14:paraId="6C4BD799" w14:textId="77777777" w:rsidR="005819C6" w:rsidRDefault="007D79C7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O quadro abaixo é uma demonstração da composição </w:t>
      </w:r>
      <w:r w:rsidR="0083077F" w:rsidRPr="00B921DC">
        <w:rPr>
          <w:rFonts w:ascii="Times New Roman" w:hAnsi="Times New Roman" w:cs="Times New Roman"/>
          <w:color w:val="000000" w:themeColor="text1"/>
        </w:rPr>
        <w:t>acionária das Hidrelétricas da b</w:t>
      </w:r>
      <w:r w:rsidRPr="00B921DC">
        <w:rPr>
          <w:rFonts w:ascii="Times New Roman" w:hAnsi="Times New Roman" w:cs="Times New Roman"/>
          <w:color w:val="000000" w:themeColor="text1"/>
        </w:rPr>
        <w:t>acia do rio Uruguai</w:t>
      </w:r>
      <w:r w:rsidR="0083077F" w:rsidRPr="00B921DC">
        <w:rPr>
          <w:rFonts w:ascii="Times New Roman" w:hAnsi="Times New Roman" w:cs="Times New Roman"/>
          <w:color w:val="000000" w:themeColor="text1"/>
        </w:rPr>
        <w:t>.</w:t>
      </w:r>
    </w:p>
    <w:p w14:paraId="349B0317" w14:textId="77777777" w:rsidR="00FD5D8E" w:rsidRDefault="00FD5D8E" w:rsidP="008F65FE">
      <w:pPr>
        <w:rPr>
          <w:rFonts w:ascii="Times New Roman" w:hAnsi="Times New Roman" w:cs="Times New Roman"/>
          <w:color w:val="000000" w:themeColor="text1"/>
        </w:rPr>
      </w:pPr>
    </w:p>
    <w:p w14:paraId="39D26299" w14:textId="77777777" w:rsidR="007D79C7" w:rsidRPr="00FD5D8E" w:rsidRDefault="007D79C7" w:rsidP="008F65FE">
      <w:pPr>
        <w:rPr>
          <w:rFonts w:ascii="Times New Roman" w:hAnsi="Times New Roman" w:cs="Times New Roman"/>
          <w:b/>
          <w:color w:val="000000" w:themeColor="text1"/>
        </w:rPr>
      </w:pPr>
      <w:r w:rsidRPr="00FD5D8E">
        <w:rPr>
          <w:rFonts w:ascii="Times New Roman" w:hAnsi="Times New Roman" w:cs="Times New Roman"/>
          <w:b/>
          <w:color w:val="000000" w:themeColor="text1"/>
        </w:rPr>
        <w:lastRenderedPageBreak/>
        <w:t>Quadro 1</w:t>
      </w:r>
      <w:r w:rsidR="00711EF0" w:rsidRPr="00FD5D8E">
        <w:rPr>
          <w:rFonts w:ascii="Times New Roman" w:hAnsi="Times New Roman" w:cs="Times New Roman"/>
          <w:b/>
          <w:color w:val="000000" w:themeColor="text1"/>
        </w:rPr>
        <w:t xml:space="preserve"> Hidrelétricas do rio Uruguai – composição acionária</w:t>
      </w:r>
    </w:p>
    <w:p w14:paraId="571D47DF" w14:textId="77777777" w:rsidR="00FD5D8E" w:rsidRPr="00B921DC" w:rsidRDefault="00FD5D8E" w:rsidP="008F65F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1134"/>
        <w:gridCol w:w="1418"/>
        <w:gridCol w:w="3877"/>
      </w:tblGrid>
      <w:tr w:rsidR="007D79C7" w:rsidRPr="00B921DC" w14:paraId="4A4B570B" w14:textId="77777777" w:rsidTr="00711EF0">
        <w:tc>
          <w:tcPr>
            <w:tcW w:w="1725" w:type="dxa"/>
          </w:tcPr>
          <w:p w14:paraId="195B0A02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UHE</w:t>
            </w:r>
          </w:p>
        </w:tc>
        <w:tc>
          <w:tcPr>
            <w:tcW w:w="1134" w:type="dxa"/>
          </w:tcPr>
          <w:p w14:paraId="549BB9F4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418" w:type="dxa"/>
          </w:tcPr>
          <w:p w14:paraId="7539AD90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Potência</w:t>
            </w:r>
          </w:p>
        </w:tc>
        <w:tc>
          <w:tcPr>
            <w:tcW w:w="3877" w:type="dxa"/>
          </w:tcPr>
          <w:p w14:paraId="40C46B0B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Corporação/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ões</w:t>
            </w:r>
            <w:proofErr w:type="spellEnd"/>
          </w:p>
        </w:tc>
      </w:tr>
      <w:tr w:rsidR="007D79C7" w:rsidRPr="00B921DC" w14:paraId="60B0BADA" w14:textId="77777777" w:rsidTr="00711EF0">
        <w:tc>
          <w:tcPr>
            <w:tcW w:w="1725" w:type="dxa"/>
          </w:tcPr>
          <w:p w14:paraId="475716DD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Passo Fundo</w:t>
            </w:r>
          </w:p>
        </w:tc>
        <w:tc>
          <w:tcPr>
            <w:tcW w:w="1134" w:type="dxa"/>
          </w:tcPr>
          <w:p w14:paraId="7314FC44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418" w:type="dxa"/>
          </w:tcPr>
          <w:p w14:paraId="071EB0B2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  <w:tc>
          <w:tcPr>
            <w:tcW w:w="3877" w:type="dxa"/>
          </w:tcPr>
          <w:p w14:paraId="3F6D5709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Engie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Brasil </w:t>
            </w:r>
          </w:p>
        </w:tc>
      </w:tr>
      <w:tr w:rsidR="007D79C7" w:rsidRPr="00B921DC" w14:paraId="3CC629F9" w14:textId="77777777" w:rsidTr="00711EF0">
        <w:tc>
          <w:tcPr>
            <w:tcW w:w="1725" w:type="dxa"/>
          </w:tcPr>
          <w:p w14:paraId="76FD1B14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Itá</w:t>
            </w:r>
            <w:proofErr w:type="spellEnd"/>
          </w:p>
        </w:tc>
        <w:tc>
          <w:tcPr>
            <w:tcW w:w="1134" w:type="dxa"/>
          </w:tcPr>
          <w:p w14:paraId="6704BEF5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418" w:type="dxa"/>
          </w:tcPr>
          <w:p w14:paraId="3C1E9E09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3877" w:type="dxa"/>
          </w:tcPr>
          <w:p w14:paraId="7DA1A1B9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Consórcio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Itá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Engie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CSN, Itambé)</w:t>
            </w:r>
          </w:p>
        </w:tc>
      </w:tr>
      <w:tr w:rsidR="007D79C7" w:rsidRPr="00B921DC" w14:paraId="6980E542" w14:textId="77777777" w:rsidTr="00711EF0">
        <w:tc>
          <w:tcPr>
            <w:tcW w:w="1725" w:type="dxa"/>
          </w:tcPr>
          <w:p w14:paraId="1945015D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Machadinho</w:t>
            </w:r>
          </w:p>
        </w:tc>
        <w:tc>
          <w:tcPr>
            <w:tcW w:w="1134" w:type="dxa"/>
          </w:tcPr>
          <w:p w14:paraId="07520057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418" w:type="dxa"/>
          </w:tcPr>
          <w:p w14:paraId="6FE3BBE1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1140</w:t>
            </w:r>
          </w:p>
        </w:tc>
        <w:tc>
          <w:tcPr>
            <w:tcW w:w="3877" w:type="dxa"/>
          </w:tcPr>
          <w:p w14:paraId="0EABA260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Consórcio Machadinho: CBA, ALCOA, ENGIE, VALE, Votorantim Cimento, CEEE,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InterCement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MDE Distribuidora</w:t>
            </w:r>
          </w:p>
        </w:tc>
      </w:tr>
      <w:tr w:rsidR="007D79C7" w:rsidRPr="00B921DC" w14:paraId="1649E22D" w14:textId="77777777" w:rsidTr="00711EF0">
        <w:tc>
          <w:tcPr>
            <w:tcW w:w="1725" w:type="dxa"/>
          </w:tcPr>
          <w:p w14:paraId="10E81183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Quebra-Queixo</w:t>
            </w:r>
          </w:p>
        </w:tc>
        <w:tc>
          <w:tcPr>
            <w:tcW w:w="1134" w:type="dxa"/>
          </w:tcPr>
          <w:p w14:paraId="31F47DB9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14:paraId="0B87DF5A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877" w:type="dxa"/>
          </w:tcPr>
          <w:p w14:paraId="76903B8F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Companhia Siderúrgica Nacional</w:t>
            </w:r>
          </w:p>
        </w:tc>
      </w:tr>
      <w:tr w:rsidR="007D79C7" w:rsidRPr="00B921DC" w14:paraId="75B06773" w14:textId="77777777" w:rsidTr="00711EF0">
        <w:tc>
          <w:tcPr>
            <w:tcW w:w="1725" w:type="dxa"/>
          </w:tcPr>
          <w:p w14:paraId="2B768A54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Barra Grande</w:t>
            </w:r>
          </w:p>
        </w:tc>
        <w:tc>
          <w:tcPr>
            <w:tcW w:w="1134" w:type="dxa"/>
          </w:tcPr>
          <w:p w14:paraId="7DA571E8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14:paraId="4F0FD6BA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3877" w:type="dxa"/>
          </w:tcPr>
          <w:p w14:paraId="2DAD8ABE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Alcoa Alumínio; </w:t>
            </w:r>
            <w:r w:rsidR="00FD5D8E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CPFL</w:t>
            </w: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State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Grid); CBA; Barra Grande Participações e DME Energética</w:t>
            </w:r>
          </w:p>
        </w:tc>
      </w:tr>
      <w:tr w:rsidR="007D79C7" w:rsidRPr="00986167" w14:paraId="568BF98D" w14:textId="77777777" w:rsidTr="00711EF0">
        <w:tc>
          <w:tcPr>
            <w:tcW w:w="1725" w:type="dxa"/>
          </w:tcPr>
          <w:p w14:paraId="0B7D8B1C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Campos Novos</w:t>
            </w:r>
          </w:p>
        </w:tc>
        <w:tc>
          <w:tcPr>
            <w:tcW w:w="1134" w:type="dxa"/>
          </w:tcPr>
          <w:p w14:paraId="6A4E6D0A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14:paraId="5DB9F77E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3877" w:type="dxa"/>
          </w:tcPr>
          <w:p w14:paraId="425874F7" w14:textId="77777777" w:rsidR="007D79C7" w:rsidRPr="00B921DC" w:rsidRDefault="008F65FE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CPFL</w:t>
            </w:r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(State Grid); CBA; </w:t>
            </w:r>
            <w:proofErr w:type="spellStart"/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Pollarix</w:t>
            </w:r>
            <w:proofErr w:type="spellEnd"/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S/A; CEEE</w:t>
            </w:r>
          </w:p>
        </w:tc>
      </w:tr>
      <w:tr w:rsidR="007D79C7" w:rsidRPr="00B921DC" w14:paraId="2E9EAA2E" w14:textId="77777777" w:rsidTr="00711EF0">
        <w:tc>
          <w:tcPr>
            <w:tcW w:w="1725" w:type="dxa"/>
          </w:tcPr>
          <w:p w14:paraId="52F17D8C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Anita Garibaldi</w:t>
            </w:r>
          </w:p>
        </w:tc>
        <w:tc>
          <w:tcPr>
            <w:tcW w:w="1134" w:type="dxa"/>
          </w:tcPr>
          <w:p w14:paraId="156A5035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418" w:type="dxa"/>
          </w:tcPr>
          <w:p w14:paraId="2A93CDC2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191,9</w:t>
            </w:r>
          </w:p>
        </w:tc>
        <w:tc>
          <w:tcPr>
            <w:tcW w:w="3877" w:type="dxa"/>
          </w:tcPr>
          <w:p w14:paraId="0349506A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Three Gorges CTG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Brasil</w:t>
            </w:r>
            <w:proofErr w:type="spellEnd"/>
          </w:p>
        </w:tc>
      </w:tr>
      <w:tr w:rsidR="007D79C7" w:rsidRPr="00B921DC" w14:paraId="204E602F" w14:textId="77777777" w:rsidTr="00711EF0">
        <w:tc>
          <w:tcPr>
            <w:tcW w:w="1725" w:type="dxa"/>
          </w:tcPr>
          <w:p w14:paraId="17F37EFB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Foz do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Chapecó</w:t>
            </w:r>
            <w:proofErr w:type="spellEnd"/>
          </w:p>
        </w:tc>
        <w:tc>
          <w:tcPr>
            <w:tcW w:w="1134" w:type="dxa"/>
          </w:tcPr>
          <w:p w14:paraId="735B2C9C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418" w:type="dxa"/>
          </w:tcPr>
          <w:p w14:paraId="0BCB5D2D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855</w:t>
            </w:r>
          </w:p>
        </w:tc>
        <w:tc>
          <w:tcPr>
            <w:tcW w:w="3877" w:type="dxa"/>
          </w:tcPr>
          <w:p w14:paraId="13C24E9C" w14:textId="77777777" w:rsidR="007D79C7" w:rsidRPr="00B921DC" w:rsidRDefault="008F65FE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CPFL </w:t>
            </w:r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State</w:t>
            </w:r>
            <w:proofErr w:type="spellEnd"/>
            <w:r w:rsidR="007D79C7"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Grid); Eletrobras/Furnas; CEE</w:t>
            </w:r>
          </w:p>
        </w:tc>
      </w:tr>
      <w:tr w:rsidR="007D79C7" w:rsidRPr="00B921DC" w14:paraId="0A9B5FA2" w14:textId="77777777" w:rsidTr="00711EF0">
        <w:tc>
          <w:tcPr>
            <w:tcW w:w="1725" w:type="dxa"/>
          </w:tcPr>
          <w:p w14:paraId="79CCB6AC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Monjolinho</w:t>
            </w:r>
            <w:proofErr w:type="spellEnd"/>
          </w:p>
        </w:tc>
        <w:tc>
          <w:tcPr>
            <w:tcW w:w="1134" w:type="dxa"/>
          </w:tcPr>
          <w:p w14:paraId="3D88EF41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</w:tcPr>
          <w:p w14:paraId="494F5360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</w:t>
            </w:r>
          </w:p>
        </w:tc>
        <w:tc>
          <w:tcPr>
            <w:tcW w:w="3877" w:type="dxa"/>
          </w:tcPr>
          <w:p w14:paraId="033E5DA6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Monel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Monjolinho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Energetic</w:t>
            </w:r>
            <w:proofErr w:type="spellEnd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Starkraft</w:t>
            </w:r>
            <w:proofErr w:type="spellEnd"/>
          </w:p>
        </w:tc>
      </w:tr>
      <w:tr w:rsidR="007D79C7" w:rsidRPr="00B921DC" w14:paraId="028CA8D1" w14:textId="77777777" w:rsidTr="00711EF0">
        <w:tc>
          <w:tcPr>
            <w:tcW w:w="1725" w:type="dxa"/>
          </w:tcPr>
          <w:p w14:paraId="05B0716C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São Roque</w:t>
            </w:r>
          </w:p>
        </w:tc>
        <w:tc>
          <w:tcPr>
            <w:tcW w:w="1134" w:type="dxa"/>
          </w:tcPr>
          <w:p w14:paraId="5CFBDCBE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18" w:type="dxa"/>
          </w:tcPr>
          <w:p w14:paraId="45504F86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141,9</w:t>
            </w:r>
          </w:p>
        </w:tc>
        <w:tc>
          <w:tcPr>
            <w:tcW w:w="3877" w:type="dxa"/>
          </w:tcPr>
          <w:p w14:paraId="3507AD35" w14:textId="77777777" w:rsidR="007D79C7" w:rsidRPr="00B921DC" w:rsidRDefault="007D79C7" w:rsidP="008F65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Nova Participações (Nova Engevix)</w:t>
            </w:r>
          </w:p>
        </w:tc>
      </w:tr>
    </w:tbl>
    <w:p w14:paraId="6935163E" w14:textId="77777777" w:rsidR="007D79C7" w:rsidRPr="00B921DC" w:rsidRDefault="008F65FE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Fonte: </w:t>
      </w:r>
      <w:r w:rsidR="00FF0C90" w:rsidRPr="00B921DC">
        <w:rPr>
          <w:rFonts w:ascii="Times New Roman" w:hAnsi="Times New Roman" w:cs="Times New Roman"/>
          <w:color w:val="000000" w:themeColor="text1"/>
          <w:sz w:val="20"/>
          <w:szCs w:val="20"/>
        </w:rPr>
        <w:t>Quadro elaborado pelas autoras com base nos documentos e páginas da web das empresas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2023</w:t>
      </w:r>
      <w:r w:rsidR="00FF0C90" w:rsidRPr="00B921D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4A32AD5" w14:textId="77777777" w:rsidR="006C4FDF" w:rsidRPr="00B921DC" w:rsidRDefault="006C4FDF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AF03D8" w14:textId="664AEA0D" w:rsidR="004D076B" w:rsidRPr="00B921DC" w:rsidRDefault="004D076B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É tautológico afirmar que o hidronegócio </w:t>
      </w:r>
      <w:proofErr w:type="gramStart"/>
      <w:r w:rsidRPr="00B921DC">
        <w:rPr>
          <w:rFonts w:ascii="Times New Roman" w:hAnsi="Times New Roman" w:cs="Times New Roman"/>
          <w:color w:val="000000" w:themeColor="text1"/>
        </w:rPr>
        <w:t>ampara-se</w:t>
      </w:r>
      <w:proofErr w:type="gramEnd"/>
      <w:r w:rsidRPr="00B921DC">
        <w:rPr>
          <w:rFonts w:ascii="Times New Roman" w:hAnsi="Times New Roman" w:cs="Times New Roman"/>
          <w:color w:val="000000" w:themeColor="text1"/>
        </w:rPr>
        <w:t xml:space="preserve"> na financeirização da natureza.  A assertiva de </w:t>
      </w:r>
      <w:r w:rsidR="00711EF0" w:rsidRPr="00B921DC">
        <w:rPr>
          <w:rFonts w:ascii="Times New Roman" w:hAnsi="Times New Roman" w:cs="Times New Roman"/>
          <w:color w:val="000000" w:themeColor="text1"/>
        </w:rPr>
        <w:t>A</w:t>
      </w:r>
      <w:r w:rsidR="004A193F">
        <w:rPr>
          <w:rFonts w:ascii="Times New Roman" w:hAnsi="Times New Roman" w:cs="Times New Roman"/>
          <w:color w:val="000000" w:themeColor="text1"/>
        </w:rPr>
        <w:t>PPADURAI</w:t>
      </w:r>
      <w:r w:rsidR="00711EF0" w:rsidRPr="00B921DC">
        <w:rPr>
          <w:rFonts w:ascii="Times New Roman" w:hAnsi="Times New Roman" w:cs="Times New Roman"/>
          <w:color w:val="000000" w:themeColor="text1"/>
        </w:rPr>
        <w:t xml:space="preserve"> (2009</w:t>
      </w:r>
      <w:r w:rsidRPr="00B921DC">
        <w:rPr>
          <w:rFonts w:ascii="Times New Roman" w:hAnsi="Times New Roman" w:cs="Times New Roman"/>
          <w:color w:val="000000" w:themeColor="text1"/>
        </w:rPr>
        <w:t xml:space="preserve">) é ilustrativa ao indicar a velocidade que caracteriza essa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finaceirização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e que consiste num processo no qual o dinheiro </w:t>
      </w:r>
      <w:r w:rsidR="00711EF0" w:rsidRPr="00B921DC">
        <w:rPr>
          <w:rFonts w:ascii="Times New Roman" w:hAnsi="Times New Roman" w:cs="Times New Roman"/>
          <w:color w:val="000000" w:themeColor="text1"/>
        </w:rPr>
        <w:t>é</w:t>
      </w:r>
      <w:r w:rsidRPr="00B921DC">
        <w:rPr>
          <w:rFonts w:ascii="Times New Roman" w:hAnsi="Times New Roman" w:cs="Times New Roman"/>
          <w:color w:val="000000" w:themeColor="text1"/>
        </w:rPr>
        <w:t xml:space="preserve"> utilizado para obter mais dinheiro mediante os diversos instrumentos que possam ser explorados. Aqui, para além de nota de rodapé, vale a constância e invariânc</w:t>
      </w:r>
      <w:r w:rsidR="00711EF0" w:rsidRPr="00B921DC">
        <w:rPr>
          <w:rFonts w:ascii="Times New Roman" w:hAnsi="Times New Roman" w:cs="Times New Roman"/>
          <w:color w:val="000000" w:themeColor="text1"/>
        </w:rPr>
        <w:t>ia com que os cofres públicos tê</w:t>
      </w:r>
      <w:r w:rsidRPr="00B921DC">
        <w:rPr>
          <w:rFonts w:ascii="Times New Roman" w:hAnsi="Times New Roman" w:cs="Times New Roman"/>
          <w:color w:val="000000" w:themeColor="text1"/>
        </w:rPr>
        <w:t xml:space="preserve">m sido generosos no financiamento do hidronegócio brasileiro. Da listagem acima, com exceção da UHE Quebra-Queixo, da qual não obtivemos dados, as demais hidrelétrica (quando em construção) foram clientes do Banco Nacional de Desenvolvimento </w:t>
      </w:r>
      <w:r w:rsidR="00711EF0" w:rsidRPr="00B921DC">
        <w:rPr>
          <w:rFonts w:ascii="Times New Roman" w:hAnsi="Times New Roman" w:cs="Times New Roman"/>
          <w:color w:val="000000" w:themeColor="text1"/>
        </w:rPr>
        <w:t xml:space="preserve">Econômico e </w:t>
      </w:r>
      <w:r w:rsidRPr="00B921DC">
        <w:rPr>
          <w:rFonts w:ascii="Times New Roman" w:hAnsi="Times New Roman" w:cs="Times New Roman"/>
          <w:color w:val="000000" w:themeColor="text1"/>
        </w:rPr>
        <w:t xml:space="preserve">Social, com prazo de carência e </w:t>
      </w:r>
      <w:r w:rsidR="00711EF0" w:rsidRPr="00B921DC">
        <w:rPr>
          <w:rFonts w:ascii="Times New Roman" w:hAnsi="Times New Roman" w:cs="Times New Roman"/>
          <w:color w:val="000000" w:themeColor="text1"/>
        </w:rPr>
        <w:t>tempo</w:t>
      </w:r>
      <w:r w:rsidRPr="00B921DC">
        <w:rPr>
          <w:rFonts w:ascii="Times New Roman" w:hAnsi="Times New Roman" w:cs="Times New Roman"/>
          <w:color w:val="000000" w:themeColor="text1"/>
        </w:rPr>
        <w:t xml:space="preserve"> considerável de amortização, quando não para lançamento de debêntures, na lógica da contribuição </w:t>
      </w:r>
      <w:r w:rsidR="00711EF0" w:rsidRPr="00B921DC">
        <w:rPr>
          <w:rFonts w:ascii="Times New Roman" w:hAnsi="Times New Roman" w:cs="Times New Roman"/>
          <w:color w:val="000000" w:themeColor="text1"/>
        </w:rPr>
        <w:t xml:space="preserve">ao </w:t>
      </w:r>
      <w:r w:rsidRPr="00B921DC">
        <w:rPr>
          <w:rFonts w:ascii="Times New Roman" w:hAnsi="Times New Roman" w:cs="Times New Roman"/>
          <w:color w:val="000000" w:themeColor="text1"/>
        </w:rPr>
        <w:t>desenvolvimento. As UHEs em construção após 2007 podiam contar com o Programa de Aceleração do Crescimento – PAC, do governo federal.</w:t>
      </w:r>
    </w:p>
    <w:p w14:paraId="3F3366D6" w14:textId="77777777" w:rsidR="00FF0C90" w:rsidRPr="00B921DC" w:rsidRDefault="00FF0C90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FCF2D7" w14:textId="77777777" w:rsidR="00962841" w:rsidRPr="00B921DC" w:rsidRDefault="00B8454C" w:rsidP="008F65FE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921DC">
        <w:rPr>
          <w:rFonts w:ascii="Times New Roman" w:hAnsi="Times New Roman" w:cs="Times New Roman"/>
          <w:b/>
          <w:bCs/>
          <w:color w:val="000000" w:themeColor="text1"/>
        </w:rPr>
        <w:t>Pescadores profissionais e a violência lenta</w:t>
      </w:r>
      <w:r w:rsidRPr="00B921DC">
        <w:rPr>
          <w:rFonts w:ascii="Times New Roman" w:hAnsi="Times New Roman" w:cs="Times New Roman"/>
          <w:b/>
          <w:bCs/>
          <w:color w:val="000000" w:themeColor="text1"/>
        </w:rPr>
        <w:tab/>
      </w:r>
      <w:r w:rsidR="00962841" w:rsidRPr="00B921DC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4FFCE670" w14:textId="47FEE2FE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Os pescadores, sujeitos nativos, que são os agentes com os quais trabalhamos, podem ser inseridos na categoria da “sociabilidade do home</w:t>
      </w:r>
      <w:r w:rsidR="00B8454C" w:rsidRPr="00B921DC">
        <w:rPr>
          <w:rFonts w:ascii="Times New Roman" w:hAnsi="Times New Roman" w:cs="Times New Roman"/>
          <w:color w:val="000000" w:themeColor="text1"/>
        </w:rPr>
        <w:t>m simples” (Martins, 2020</w:t>
      </w:r>
      <w:r w:rsidRPr="00B921DC">
        <w:rPr>
          <w:rFonts w:ascii="Times New Roman" w:hAnsi="Times New Roman" w:cs="Times New Roman"/>
          <w:color w:val="000000" w:themeColor="text1"/>
        </w:rPr>
        <w:t>).  A constituição dos pescadores profissionais artesanais no rio Uruguai tem como pano de fundo o processo do Setor Elétrico Brasileiro, realizado sob o prisma da engenharia, e, para dizer o mínimo, com o olhar torto para o componente humano a ser atingido. O conceito de violência lenta, e</w:t>
      </w:r>
      <w:r w:rsidR="00B8454C" w:rsidRPr="00B921DC">
        <w:rPr>
          <w:rFonts w:ascii="Times New Roman" w:hAnsi="Times New Roman" w:cs="Times New Roman"/>
          <w:color w:val="000000" w:themeColor="text1"/>
        </w:rPr>
        <w:t>xpressão de Rob N</w:t>
      </w:r>
      <w:r w:rsidR="004A193F">
        <w:rPr>
          <w:rFonts w:ascii="Times New Roman" w:hAnsi="Times New Roman" w:cs="Times New Roman"/>
          <w:color w:val="000000" w:themeColor="text1"/>
        </w:rPr>
        <w:t>IXON</w:t>
      </w:r>
      <w:r w:rsidR="00B8454C" w:rsidRPr="00B921DC">
        <w:rPr>
          <w:rFonts w:ascii="Times New Roman" w:hAnsi="Times New Roman" w:cs="Times New Roman"/>
          <w:color w:val="000000" w:themeColor="text1"/>
        </w:rPr>
        <w:t xml:space="preserve"> </w:t>
      </w:r>
      <w:r w:rsidR="00B8454C" w:rsidRPr="00E11BD7">
        <w:rPr>
          <w:rFonts w:ascii="Times New Roman" w:hAnsi="Times New Roman" w:cs="Times New Roman"/>
          <w:color w:val="000000" w:themeColor="text1"/>
        </w:rPr>
        <w:t>(2011</w:t>
      </w:r>
      <w:r w:rsidRPr="00E11BD7">
        <w:rPr>
          <w:rFonts w:ascii="Times New Roman" w:hAnsi="Times New Roman" w:cs="Times New Roman"/>
          <w:color w:val="000000" w:themeColor="text1"/>
        </w:rPr>
        <w:t xml:space="preserve">) </w:t>
      </w:r>
      <w:r w:rsidRPr="00B921DC">
        <w:rPr>
          <w:rFonts w:ascii="Times New Roman" w:hAnsi="Times New Roman" w:cs="Times New Roman"/>
          <w:color w:val="000000" w:themeColor="text1"/>
        </w:rPr>
        <w:t xml:space="preserve">é ilustrativo para o caso. </w:t>
      </w:r>
    </w:p>
    <w:p w14:paraId="342149B4" w14:textId="77777777" w:rsidR="00962841" w:rsidRPr="00B921DC" w:rsidRDefault="00962841" w:rsidP="008F65FE">
      <w:pPr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1D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[...] chama a atenção para calamidades lentas e duradouras, calamidades que pacientemente dispensam a devastação enquanto permanecemos fora de nossa atenção cintilante – e fora da visão da mídia corporativa orientada para o espetáculo (...)</w:t>
      </w:r>
      <w:r w:rsidR="00B8454C" w:rsidRPr="00B921D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92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violência é levada para dentro, somatizada em dramas celulares de mutação que – especialmente nos corpos dos pobres – em grande parte não observadas, não diagnosticadas, sem diagnósticos.</w:t>
      </w:r>
    </w:p>
    <w:p w14:paraId="7C155142" w14:textId="77777777" w:rsidR="00962841" w:rsidRPr="00B921DC" w:rsidRDefault="00962841" w:rsidP="008F65FE">
      <w:pPr>
        <w:spacing w:line="360" w:lineRule="auto"/>
        <w:ind w:left="18" w:firstLine="71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58DB4D22" w14:textId="67EEF2C8" w:rsidR="00962841" w:rsidRPr="00B921DC" w:rsidRDefault="00962841" w:rsidP="008F65FE">
      <w:pPr>
        <w:spacing w:line="360" w:lineRule="auto"/>
        <w:ind w:left="18" w:firstLine="71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O pescador profissional artesanal é amparado legalmente e tem a Colônia de Pescadores como órgão que age em defesa dos direitos e interesses da categoria, em juízo ou fora dele, dentro de sua jurisdição. Em Chapecó, em 1979, foi constituída a Colônia de Pescadores Z29, cuja bas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e territorial abrangia a área de Concórdia</w:t>
      </w:r>
      <w:r w:rsidR="008F65F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(afetada pela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UHE </w:t>
      </w:r>
      <w:proofErr w:type="spellStart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Itá</w:t>
      </w:r>
      <w:proofErr w:type="spellEnd"/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Palmitos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no estado de Santa Catarina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co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m mais de 550 pescadores. Face à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dimensão territorial da Colônia Z29, em com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um acordo, os pescadores decidiram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estabelecer nova base </w:t>
      </w:r>
      <w:proofErr w:type="gramStart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em  Concórdia</w:t>
      </w:r>
      <w:proofErr w:type="gramEnd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criando a Colônia Z34, voltada à 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aquicultura no reservatório formado pela barragem da UHE de </w:t>
      </w:r>
      <w:proofErr w:type="spellStart"/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Itá</w:t>
      </w:r>
      <w:proofErr w:type="spellEnd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 Por divergências de lideranças, quando da implantação da Hidrelétrica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Foz do </w:t>
      </w:r>
      <w:proofErr w:type="gramStart"/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Chapecó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  pescadores</w:t>
      </w:r>
      <w:proofErr w:type="gramEnd"/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 área de São Carlos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SC,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estabeleceram nova unidade, conhecida Colônia Z35, desmembrada da colônia-mãe. As relações de negociação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 o consórcio empreendedor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favorecidas em relação à última colônia criada, em detrimento da originária</w:t>
      </w:r>
      <w:r w:rsidR="00865A0B" w:rsidRPr="00865A0B">
        <w:rPr>
          <w:rFonts w:ascii="Times New Roman" w:hAnsi="Times New Roman" w:cs="Times New Roman"/>
          <w:color w:val="000000" w:themeColor="text1"/>
        </w:rPr>
        <w:t xml:space="preserve"> </w:t>
      </w:r>
      <w:r w:rsidR="00865A0B">
        <w:rPr>
          <w:rFonts w:ascii="Times New Roman" w:hAnsi="Times New Roman" w:cs="Times New Roman"/>
          <w:color w:val="000000" w:themeColor="text1"/>
        </w:rPr>
        <w:t>(</w:t>
      </w:r>
      <w:r w:rsidR="00865A0B" w:rsidRPr="00A32965">
        <w:rPr>
          <w:rFonts w:ascii="Times New Roman" w:hAnsi="Times New Roman" w:cs="Times New Roman"/>
          <w:color w:val="000000" w:themeColor="text1"/>
        </w:rPr>
        <w:t>Q</w:t>
      </w:r>
      <w:r w:rsidR="004A193F">
        <w:rPr>
          <w:rFonts w:ascii="Times New Roman" w:hAnsi="Times New Roman" w:cs="Times New Roman"/>
          <w:color w:val="000000" w:themeColor="text1"/>
        </w:rPr>
        <w:t>UADROS;</w:t>
      </w:r>
      <w:r w:rsidR="00865A0B">
        <w:rPr>
          <w:rFonts w:ascii="Times New Roman" w:hAnsi="Times New Roman" w:cs="Times New Roman"/>
          <w:color w:val="000000" w:themeColor="text1"/>
        </w:rPr>
        <w:t xml:space="preserve"> R</w:t>
      </w:r>
      <w:r w:rsidR="004A193F">
        <w:rPr>
          <w:rFonts w:ascii="Times New Roman" w:hAnsi="Times New Roman" w:cs="Times New Roman"/>
          <w:color w:val="000000" w:themeColor="text1"/>
        </w:rPr>
        <w:t>ENK; WINCKLER</w:t>
      </w:r>
      <w:r w:rsidR="00865A0B">
        <w:rPr>
          <w:rFonts w:ascii="Times New Roman" w:hAnsi="Times New Roman" w:cs="Times New Roman"/>
          <w:color w:val="000000" w:themeColor="text1"/>
        </w:rPr>
        <w:t xml:space="preserve"> 2019)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 </w:t>
      </w:r>
    </w:p>
    <w:p w14:paraId="702AEA70" w14:textId="35CDA0FF" w:rsidR="00962841" w:rsidRPr="00B921DC" w:rsidRDefault="00962841" w:rsidP="008F65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A violência lenta (N</w:t>
      </w:r>
      <w:r w:rsidR="004A193F">
        <w:rPr>
          <w:rFonts w:ascii="Times New Roman" w:eastAsia="Times New Roman" w:hAnsi="Times New Roman" w:cs="Times New Roman"/>
          <w:color w:val="000000" w:themeColor="text1"/>
          <w:lang w:eastAsia="pt-BR"/>
        </w:rPr>
        <w:t>IXON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2011)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iniciada com a exclusão da categori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a profissional do Estudo de Impacto Ambiental e respectivo relatório (EIA/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RIMA</w:t>
      </w:r>
      <w:r w:rsidR="00B8454C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="00660BB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(Engevix, 2000)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é cumulativa. Os pescadores ribeirinhos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responsáveis por constituírem em sua territorialidade saberes e práticas que aprimoram com o conhecimento e vivência com o rio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viram-se afetados nas suas condições de sobrevivência (meios de vida) pelo barramento, que transformou o ambiente e impactou a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ictiofauna. A intervenção imoral (S</w:t>
      </w:r>
      <w:r w:rsidR="004A193F">
        <w:rPr>
          <w:rFonts w:ascii="Times New Roman" w:eastAsia="Times New Roman" w:hAnsi="Times New Roman" w:cs="Times New Roman"/>
          <w:color w:val="000000" w:themeColor="text1"/>
          <w:lang w:eastAsia="pt-BR"/>
        </w:rPr>
        <w:t>CARAMELLI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2019) leva a perceber e relatar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as mudanças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sev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eras n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o rio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que antes garantia o pescado em volume suficiente para comercialização e sustento próprio</w:t>
      </w:r>
      <w:r w:rsidR="0065008D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 o que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já não ocorre.</w:t>
      </w:r>
    </w:p>
    <w:p w14:paraId="3970C9C4" w14:textId="596C51A1" w:rsidR="0065008D" w:rsidRPr="00B921DC" w:rsidRDefault="00962841" w:rsidP="008F65F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B921DC">
        <w:rPr>
          <w:color w:val="000000" w:themeColor="text1"/>
        </w:rPr>
        <w:t>Quando dos estudos iniciais para construção da UHE Foz do Chapecó, na elaboração do EIA</w:t>
      </w:r>
      <w:r w:rsidR="0065008D" w:rsidRPr="00B921DC">
        <w:rPr>
          <w:color w:val="000000" w:themeColor="text1"/>
        </w:rPr>
        <w:t>/</w:t>
      </w:r>
      <w:r w:rsidRPr="00B921DC">
        <w:rPr>
          <w:color w:val="000000" w:themeColor="text1"/>
        </w:rPr>
        <w:t xml:space="preserve">RIMA, documento indispensável para aprovação do empreendimento hidrelétrico, este não registrava a presença de pescadores profissionais no rio Uruguai, tão somente de pescadores </w:t>
      </w:r>
      <w:proofErr w:type="gramStart"/>
      <w:r w:rsidRPr="00B921DC">
        <w:rPr>
          <w:color w:val="000000" w:themeColor="text1"/>
        </w:rPr>
        <w:t>amadores</w:t>
      </w:r>
      <w:r w:rsidR="00660BB5">
        <w:rPr>
          <w:color w:val="000000" w:themeColor="text1"/>
        </w:rPr>
        <w:t xml:space="preserve"> </w:t>
      </w:r>
      <w:r w:rsidR="00660BB5" w:rsidRPr="00B921DC">
        <w:rPr>
          <w:color w:val="000000" w:themeColor="text1"/>
        </w:rPr>
        <w:t xml:space="preserve"> (</w:t>
      </w:r>
      <w:proofErr w:type="gramEnd"/>
      <w:r w:rsidR="00660BB5">
        <w:rPr>
          <w:color w:val="000000" w:themeColor="text1"/>
        </w:rPr>
        <w:t xml:space="preserve">Engevix, </w:t>
      </w:r>
      <w:r w:rsidR="00660BB5" w:rsidRPr="00B921DC">
        <w:rPr>
          <w:color w:val="000000" w:themeColor="text1"/>
        </w:rPr>
        <w:t>2000)</w:t>
      </w:r>
      <w:r w:rsidRPr="00B921DC">
        <w:rPr>
          <w:color w:val="000000" w:themeColor="text1"/>
        </w:rPr>
        <w:t>. Isso nos remete à assertiva de S</w:t>
      </w:r>
      <w:r w:rsidR="004A193F">
        <w:rPr>
          <w:color w:val="000000" w:themeColor="text1"/>
        </w:rPr>
        <w:t>CARAMELLI</w:t>
      </w:r>
      <w:r w:rsidRPr="00B921DC">
        <w:rPr>
          <w:color w:val="000000" w:themeColor="text1"/>
        </w:rPr>
        <w:t xml:space="preserve"> (2019, p. 391)</w:t>
      </w:r>
      <w:r w:rsidR="0065008D" w:rsidRPr="00B921DC">
        <w:rPr>
          <w:color w:val="000000" w:themeColor="text1"/>
        </w:rPr>
        <w:t xml:space="preserve">: </w:t>
      </w:r>
      <w:r w:rsidRPr="00B921DC">
        <w:rPr>
          <w:color w:val="000000" w:themeColor="text1"/>
        </w:rPr>
        <w:t xml:space="preserve">“As ecologias morais refletem diferentes entendimentos sobre quem é incluído e excluído na tomada de </w:t>
      </w:r>
      <w:r w:rsidRPr="00B921DC">
        <w:rPr>
          <w:color w:val="000000" w:themeColor="text1"/>
        </w:rPr>
        <w:lastRenderedPageBreak/>
        <w:t>decisões ambientais, e quem colhe os benefícios da transforma</w:t>
      </w:r>
      <w:r w:rsidR="0065008D" w:rsidRPr="00B921DC">
        <w:rPr>
          <w:color w:val="000000" w:themeColor="text1"/>
        </w:rPr>
        <w:t>ção infra</w:t>
      </w:r>
      <w:r w:rsidRPr="00B921DC">
        <w:rPr>
          <w:color w:val="000000" w:themeColor="text1"/>
        </w:rPr>
        <w:t xml:space="preserve">estrutural e ecológica.” </w:t>
      </w:r>
    </w:p>
    <w:p w14:paraId="36F94071" w14:textId="34BC4371" w:rsidR="00962841" w:rsidRPr="00B921DC" w:rsidRDefault="00962841" w:rsidP="008F65F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B921DC">
        <w:rPr>
          <w:color w:val="000000" w:themeColor="text1"/>
        </w:rPr>
        <w:t>A exclusão representava, além de falha grave na confecção do documento, a não inclusão na condição de atingido pela obra.</w:t>
      </w:r>
      <w:r w:rsidR="00E11BD7">
        <w:rPr>
          <w:color w:val="000000" w:themeColor="text1"/>
        </w:rPr>
        <w:t xml:space="preserve"> </w:t>
      </w:r>
      <w:r w:rsidRPr="00B921DC">
        <w:rPr>
          <w:color w:val="000000" w:themeColor="text1"/>
        </w:rPr>
        <w:t>De outro lado, denotava o lugar ocupado no espaço social.</w:t>
      </w:r>
      <w:r w:rsidR="000A2CEA" w:rsidRPr="00B921DC">
        <w:rPr>
          <w:color w:val="000000" w:themeColor="text1"/>
        </w:rPr>
        <w:t xml:space="preserve"> Após reivindicações, acompanhadas pelo Movimento dos Atingidos pelas Barragens, alcançando a Comissão Nacional dos Direitos Humanos (CNDH), conseguiram a inserção no estudo.</w:t>
      </w:r>
    </w:p>
    <w:p w14:paraId="1329F988" w14:textId="77777777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 implantação de uma hidrelétrica traz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alteração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ao ambiente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físico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biótico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socioeconômico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das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populações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ribeirinhas, alterando a qualidade da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água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, suprimindo a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vegetação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e gerando impactos na ictiofauna. O reservatório, parte do empreendimento hidrelétrico, contribuirá para que os ambientes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lóticos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 xml:space="preserve"> transformam-se em </w:t>
      </w:r>
      <w:proofErr w:type="spellStart"/>
      <w:r w:rsidRPr="00B921DC">
        <w:rPr>
          <w:rFonts w:ascii="Times New Roman" w:hAnsi="Times New Roman" w:cs="Times New Roman"/>
          <w:color w:val="000000" w:themeColor="text1"/>
        </w:rPr>
        <w:t>lênticos</w:t>
      </w:r>
      <w:proofErr w:type="spellEnd"/>
      <w:r w:rsidRPr="00B921DC">
        <w:rPr>
          <w:rFonts w:ascii="Times New Roman" w:hAnsi="Times New Roman" w:cs="Times New Roman"/>
          <w:color w:val="000000" w:themeColor="text1"/>
        </w:rPr>
        <w:t>.</w:t>
      </w:r>
      <w:r w:rsidR="008F65F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Foi o que ocorreu com o fechamento do reservatório e</w:t>
      </w:r>
      <w:r w:rsidR="0065008D" w:rsidRPr="00B921DC">
        <w:rPr>
          <w:rFonts w:ascii="Times New Roman" w:hAnsi="Times New Roman" w:cs="Times New Roman"/>
          <w:color w:val="000000" w:themeColor="text1"/>
        </w:rPr>
        <w:t xml:space="preserve"> com a</w:t>
      </w:r>
      <w:r w:rsidRPr="00B921DC">
        <w:rPr>
          <w:rFonts w:ascii="Times New Roman" w:hAnsi="Times New Roman" w:cs="Times New Roman"/>
          <w:color w:val="000000" w:themeColor="text1"/>
        </w:rPr>
        <w:t xml:space="preserve"> operacionalização da UHE Foz do Chapecó.</w:t>
      </w:r>
    </w:p>
    <w:p w14:paraId="4C569F03" w14:textId="77777777" w:rsidR="00962841" w:rsidRPr="00B921DC" w:rsidRDefault="0065008D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No segundo ano de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operação da UHE, em 2012, anunciava-se o problema da proliferação de algas, pela não retirada da vegetação na área do lago. A formação de limo, 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decorrente d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o material orgânico em decomposição</w:t>
      </w:r>
      <w:r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trouxe prejuízo à pesca, danificando as redes. </w:t>
      </w:r>
      <w:r w:rsidR="009E5498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À jusante, no âmbito da Colônia Z35, 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baixa vazão </w:t>
      </w:r>
      <w:r w:rsidR="008F65FE">
        <w:rPr>
          <w:rFonts w:ascii="Times New Roman" w:eastAsia="Times New Roman" w:hAnsi="Times New Roman" w:cs="Times New Roman"/>
          <w:color w:val="000000" w:themeColor="text1"/>
          <w:lang w:eastAsia="pt-BR"/>
        </w:rPr>
        <w:t>e a péssima qualidade da água se mostraram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persiste</w:t>
      </w:r>
      <w:r w:rsidR="008F65FE">
        <w:rPr>
          <w:rFonts w:ascii="Times New Roman" w:eastAsia="Times New Roman" w:hAnsi="Times New Roman" w:cs="Times New Roman"/>
          <w:color w:val="000000" w:themeColor="text1"/>
          <w:lang w:eastAsia="pt-BR"/>
        </w:rPr>
        <w:t>ntes</w:t>
      </w:r>
      <w:r w:rsidR="0096284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 Esses são fatores que prejudicam a pesca.</w:t>
      </w:r>
    </w:p>
    <w:p w14:paraId="321F104E" w14:textId="19022FCB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O que se </w:t>
      </w:r>
      <w:r w:rsidR="009E5498" w:rsidRPr="00B921DC">
        <w:rPr>
          <w:rFonts w:ascii="Times New Roman" w:hAnsi="Times New Roman" w:cs="Times New Roman"/>
          <w:color w:val="000000" w:themeColor="text1"/>
        </w:rPr>
        <w:t>constata</w:t>
      </w:r>
      <w:r w:rsidRPr="00B921DC">
        <w:rPr>
          <w:rFonts w:ascii="Times New Roman" w:hAnsi="Times New Roman" w:cs="Times New Roman"/>
          <w:color w:val="000000" w:themeColor="text1"/>
        </w:rPr>
        <w:t xml:space="preserve"> é um rio con</w:t>
      </w:r>
      <w:r w:rsidR="009E5498" w:rsidRPr="00B921DC">
        <w:rPr>
          <w:rFonts w:ascii="Times New Roman" w:hAnsi="Times New Roman" w:cs="Times New Roman"/>
          <w:color w:val="000000" w:themeColor="text1"/>
        </w:rPr>
        <w:t>siderado morto pelos pescadores.</w:t>
      </w:r>
      <w:r w:rsidR="008F65FE">
        <w:rPr>
          <w:rFonts w:ascii="Times New Roman" w:hAnsi="Times New Roman" w:cs="Times New Roman"/>
          <w:color w:val="000000" w:themeColor="text1"/>
        </w:rPr>
        <w:t xml:space="preserve"> </w:t>
      </w:r>
      <w:r w:rsidR="009E5498" w:rsidRPr="00B921DC">
        <w:rPr>
          <w:rFonts w:ascii="Times New Roman" w:hAnsi="Times New Roman" w:cs="Times New Roman"/>
          <w:color w:val="000000" w:themeColor="text1"/>
        </w:rPr>
        <w:t xml:space="preserve">À jusante já </w:t>
      </w:r>
      <w:r w:rsidRPr="00B921DC">
        <w:rPr>
          <w:rFonts w:ascii="Times New Roman" w:hAnsi="Times New Roman" w:cs="Times New Roman"/>
          <w:color w:val="000000" w:themeColor="text1"/>
        </w:rPr>
        <w:t xml:space="preserve">não apresenta </w:t>
      </w:r>
      <w:r w:rsidR="009E5498" w:rsidRPr="00B921DC">
        <w:rPr>
          <w:rFonts w:ascii="Times New Roman" w:hAnsi="Times New Roman" w:cs="Times New Roman"/>
          <w:color w:val="000000" w:themeColor="text1"/>
        </w:rPr>
        <w:t xml:space="preserve">condições de </w:t>
      </w:r>
      <w:r w:rsidRPr="00B921DC">
        <w:rPr>
          <w:rFonts w:ascii="Times New Roman" w:hAnsi="Times New Roman" w:cs="Times New Roman"/>
          <w:color w:val="000000" w:themeColor="text1"/>
        </w:rPr>
        <w:t>navegabilidade. No reservatório as espécies nobres como jundiá, dourado, surubim, curimbatá, que exigem água corrente, não se reproduzem</w:t>
      </w:r>
      <w:r w:rsidR="009E5498" w:rsidRPr="00B921DC">
        <w:rPr>
          <w:rFonts w:ascii="Times New Roman" w:hAnsi="Times New Roman" w:cs="Times New Roman"/>
          <w:color w:val="000000" w:themeColor="text1"/>
        </w:rPr>
        <w:t>.</w:t>
      </w:r>
      <w:r w:rsidR="008F65FE">
        <w:rPr>
          <w:rFonts w:ascii="Times New Roman" w:hAnsi="Times New Roman" w:cs="Times New Roman"/>
          <w:color w:val="000000" w:themeColor="text1"/>
        </w:rPr>
        <w:t xml:space="preserve"> </w:t>
      </w:r>
      <w:r w:rsidR="009E5498" w:rsidRPr="00B921DC">
        <w:rPr>
          <w:rFonts w:ascii="Times New Roman" w:hAnsi="Times New Roman" w:cs="Times New Roman"/>
          <w:color w:val="000000" w:themeColor="text1"/>
        </w:rPr>
        <w:t>O mesmo ocorre no trecho afetado pela re</w:t>
      </w:r>
      <w:r w:rsidRPr="00B921DC">
        <w:rPr>
          <w:rFonts w:ascii="Times New Roman" w:hAnsi="Times New Roman" w:cs="Times New Roman"/>
          <w:color w:val="000000" w:themeColor="text1"/>
        </w:rPr>
        <w:t>dução da água. As alterações causadas por hidrelétrica</w:t>
      </w:r>
      <w:r w:rsidR="009E5498" w:rsidRPr="00B921DC">
        <w:rPr>
          <w:rFonts w:ascii="Times New Roman" w:hAnsi="Times New Roman" w:cs="Times New Roman"/>
          <w:color w:val="000000" w:themeColor="text1"/>
        </w:rPr>
        <w:t>s</w:t>
      </w:r>
      <w:r w:rsidRPr="00B921DC">
        <w:rPr>
          <w:rFonts w:ascii="Times New Roman" w:hAnsi="Times New Roman" w:cs="Times New Roman"/>
          <w:color w:val="000000" w:themeColor="text1"/>
        </w:rPr>
        <w:t xml:space="preserve"> podem </w:t>
      </w:r>
      <w:r w:rsidR="009E5498" w:rsidRPr="00B921DC">
        <w:rPr>
          <w:rFonts w:ascii="Times New Roman" w:hAnsi="Times New Roman" w:cs="Times New Roman"/>
          <w:color w:val="000000" w:themeColor="text1"/>
        </w:rPr>
        <w:t xml:space="preserve">ser </w:t>
      </w:r>
      <w:r w:rsidRPr="00B921DC">
        <w:rPr>
          <w:rFonts w:ascii="Times New Roman" w:hAnsi="Times New Roman" w:cs="Times New Roman"/>
          <w:color w:val="000000" w:themeColor="text1"/>
        </w:rPr>
        <w:t>encontradas em outros casos, como naquele de Belo Monte, analisado por M</w:t>
      </w:r>
      <w:r w:rsidR="004A193F">
        <w:rPr>
          <w:rFonts w:ascii="Times New Roman" w:hAnsi="Times New Roman" w:cs="Times New Roman"/>
          <w:color w:val="000000" w:themeColor="text1"/>
        </w:rPr>
        <w:t>AGALHÃES</w:t>
      </w:r>
      <w:r w:rsidRPr="00B921DC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i/>
          <w:iCs/>
          <w:color w:val="000000" w:themeColor="text1"/>
        </w:rPr>
        <w:t>et alii</w:t>
      </w:r>
      <w:r w:rsidR="008F65F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(2016).</w:t>
      </w:r>
    </w:p>
    <w:p w14:paraId="6CC14E7C" w14:textId="77777777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 fala do presidente da Colônia é significativa, ao apontar </w:t>
      </w:r>
      <w:r w:rsidR="009E5498" w:rsidRPr="00B921DC">
        <w:rPr>
          <w:rFonts w:ascii="Times New Roman" w:hAnsi="Times New Roman" w:cs="Times New Roman"/>
          <w:color w:val="000000" w:themeColor="text1"/>
        </w:rPr>
        <w:t xml:space="preserve">o </w:t>
      </w:r>
      <w:r w:rsidRPr="00B921DC">
        <w:rPr>
          <w:rFonts w:ascii="Times New Roman" w:hAnsi="Times New Roman" w:cs="Times New Roman"/>
          <w:color w:val="000000" w:themeColor="text1"/>
        </w:rPr>
        <w:t>rio como morto, no qual o pescado praticamente sumiu. A floresta foi posta abaixo.  Haveria</w:t>
      </w:r>
      <w:r w:rsidR="008F65F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“</w:t>
      </w:r>
      <w:r w:rsidR="005819C6">
        <w:rPr>
          <w:rFonts w:ascii="Times New Roman" w:hAnsi="Times New Roman" w:cs="Times New Roman"/>
          <w:color w:val="000000" w:themeColor="text1"/>
        </w:rPr>
        <w:t>2</w:t>
      </w:r>
      <w:r w:rsidRPr="005819C6">
        <w:rPr>
          <w:rFonts w:ascii="Times New Roman" w:hAnsi="Times New Roman" w:cs="Times New Roman"/>
          <w:color w:val="000000" w:themeColor="text1"/>
        </w:rPr>
        <w:t>0</w:t>
      </w:r>
      <w:r w:rsidRPr="00B921DC">
        <w:rPr>
          <w:rFonts w:ascii="Times New Roman" w:hAnsi="Times New Roman" w:cs="Times New Roman"/>
          <w:color w:val="000000" w:themeColor="text1"/>
        </w:rPr>
        <w:t xml:space="preserve"> barragens” na bacia, um encordoamento de barragens. Há barramento em série, </w:t>
      </w:r>
      <w:r w:rsidR="009E5498" w:rsidRPr="00B921DC">
        <w:rPr>
          <w:rFonts w:ascii="Times New Roman" w:hAnsi="Times New Roman" w:cs="Times New Roman"/>
          <w:color w:val="000000" w:themeColor="text1"/>
        </w:rPr>
        <w:t>concentrando</w:t>
      </w:r>
      <w:r w:rsidRPr="00B921DC">
        <w:rPr>
          <w:rFonts w:ascii="Times New Roman" w:hAnsi="Times New Roman" w:cs="Times New Roman"/>
          <w:color w:val="000000" w:themeColor="text1"/>
        </w:rPr>
        <w:t xml:space="preserve"> os minera</w:t>
      </w:r>
      <w:r w:rsidR="0048436E">
        <w:rPr>
          <w:rFonts w:ascii="Times New Roman" w:hAnsi="Times New Roman" w:cs="Times New Roman"/>
          <w:color w:val="000000" w:themeColor="text1"/>
        </w:rPr>
        <w:t>is. Outro problema é o oxigênio, que na</w:t>
      </w:r>
      <w:r w:rsidRPr="00B921DC">
        <w:rPr>
          <w:rFonts w:ascii="Times New Roman" w:hAnsi="Times New Roman" w:cs="Times New Roman"/>
          <w:color w:val="000000" w:themeColor="text1"/>
        </w:rPr>
        <w:t xml:space="preserve"> madrugada diminui e pr</w:t>
      </w:r>
      <w:r w:rsidR="009E5498" w:rsidRPr="00B921DC">
        <w:rPr>
          <w:rFonts w:ascii="Times New Roman" w:hAnsi="Times New Roman" w:cs="Times New Roman"/>
          <w:color w:val="000000" w:themeColor="text1"/>
        </w:rPr>
        <w:t>oduz a alga preta.</w:t>
      </w:r>
    </w:p>
    <w:p w14:paraId="4EECD632" w14:textId="77777777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As respostas da concessionária são de que toda grande obra gera impactos sociais e ambientais, mas cabe lembrar que está gerando energia limpa. No que diz respeito à ictiofauna, vale-se do mérito acadêmico da </w:t>
      </w:r>
      <w:r w:rsidR="009E5498" w:rsidRPr="00B921DC">
        <w:rPr>
          <w:rFonts w:ascii="Times New Roman" w:hAnsi="Times New Roman" w:cs="Times New Roman"/>
          <w:color w:val="000000" w:themeColor="text1"/>
        </w:rPr>
        <w:t>Universidade Federal de Santa Catarina (</w:t>
      </w:r>
      <w:r w:rsidRPr="00B921DC">
        <w:rPr>
          <w:rFonts w:ascii="Times New Roman" w:hAnsi="Times New Roman" w:cs="Times New Roman"/>
          <w:color w:val="000000" w:themeColor="text1"/>
        </w:rPr>
        <w:t>UFSC</w:t>
      </w:r>
      <w:r w:rsidR="009E5498" w:rsidRPr="00B921DC">
        <w:rPr>
          <w:rFonts w:ascii="Times New Roman" w:hAnsi="Times New Roman" w:cs="Times New Roman"/>
          <w:color w:val="000000" w:themeColor="text1"/>
        </w:rPr>
        <w:t>)</w:t>
      </w:r>
      <w:r w:rsidRPr="00B921DC">
        <w:rPr>
          <w:rFonts w:ascii="Times New Roman" w:hAnsi="Times New Roman" w:cs="Times New Roman"/>
          <w:color w:val="000000" w:themeColor="text1"/>
        </w:rPr>
        <w:t xml:space="preserve">, apontando 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estudo </w:t>
      </w:r>
      <w:r w:rsidR="009E5498" w:rsidRPr="00B921DC">
        <w:rPr>
          <w:rFonts w:ascii="Times New Roman" w:hAnsi="Times New Roman" w:cs="Times New Roman"/>
          <w:color w:val="000000" w:themeColor="text1"/>
        </w:rPr>
        <w:t>que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 indicou que</w:t>
      </w:r>
      <w:r w:rsidR="0048436E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 xml:space="preserve">a comunidade de peixes </w:t>
      </w:r>
      <w:r w:rsidR="0048436E">
        <w:rPr>
          <w:rFonts w:ascii="Times New Roman" w:hAnsi="Times New Roman" w:cs="Times New Roman"/>
          <w:color w:val="000000" w:themeColor="text1"/>
        </w:rPr>
        <w:t xml:space="preserve">já </w:t>
      </w:r>
      <w:r w:rsidRPr="00B921DC">
        <w:rPr>
          <w:rFonts w:ascii="Times New Roman" w:hAnsi="Times New Roman" w:cs="Times New Roman"/>
          <w:color w:val="000000" w:themeColor="text1"/>
        </w:rPr>
        <w:t xml:space="preserve">apresentava diminuição antes </w:t>
      </w:r>
      <w:r w:rsidR="0048436E">
        <w:rPr>
          <w:rFonts w:ascii="Times New Roman" w:hAnsi="Times New Roman" w:cs="Times New Roman"/>
          <w:color w:val="000000" w:themeColor="text1"/>
        </w:rPr>
        <w:t xml:space="preserve">mesmo </w:t>
      </w:r>
      <w:r w:rsidRPr="00B921DC">
        <w:rPr>
          <w:rFonts w:ascii="Times New Roman" w:hAnsi="Times New Roman" w:cs="Times New Roman"/>
          <w:color w:val="000000" w:themeColor="text1"/>
        </w:rPr>
        <w:t xml:space="preserve">da construção da obra. Responsabiliza a pesca </w:t>
      </w:r>
      <w:r w:rsidRPr="00B921DC">
        <w:rPr>
          <w:rFonts w:ascii="Times New Roman" w:hAnsi="Times New Roman" w:cs="Times New Roman"/>
          <w:color w:val="000000" w:themeColor="text1"/>
        </w:rPr>
        <w:lastRenderedPageBreak/>
        <w:t xml:space="preserve">predatória, 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a </w:t>
      </w:r>
      <w:r w:rsidRPr="00B921DC">
        <w:rPr>
          <w:rFonts w:ascii="Times New Roman" w:hAnsi="Times New Roman" w:cs="Times New Roman"/>
          <w:color w:val="000000" w:themeColor="text1"/>
        </w:rPr>
        <w:t xml:space="preserve">poluição e 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as </w:t>
      </w:r>
      <w:r w:rsidRPr="00B921DC">
        <w:rPr>
          <w:rFonts w:ascii="Times New Roman" w:hAnsi="Times New Roman" w:cs="Times New Roman"/>
          <w:color w:val="000000" w:themeColor="text1"/>
        </w:rPr>
        <w:t>variações nas condições ambientais da região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 pela redução do pescado</w:t>
      </w:r>
      <w:r w:rsidRPr="00B921DC">
        <w:rPr>
          <w:rFonts w:ascii="Times New Roman" w:hAnsi="Times New Roman" w:cs="Times New Roman"/>
          <w:color w:val="000000" w:themeColor="text1"/>
        </w:rPr>
        <w:t>.</w:t>
      </w:r>
    </w:p>
    <w:p w14:paraId="6EE20C69" w14:textId="4099E70B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 xml:space="preserve">A condição dos pescadores da Colônia Z-29 </w:t>
      </w:r>
      <w:r w:rsidR="0048436E">
        <w:rPr>
          <w:rFonts w:ascii="Times New Roman" w:hAnsi="Times New Roman" w:cs="Times New Roman"/>
          <w:color w:val="000000" w:themeColor="text1"/>
        </w:rPr>
        <w:t>é de</w:t>
      </w:r>
      <w:r w:rsidRPr="00B921DC">
        <w:rPr>
          <w:rFonts w:ascii="Times New Roman" w:hAnsi="Times New Roman" w:cs="Times New Roman"/>
          <w:color w:val="000000" w:themeColor="text1"/>
        </w:rPr>
        <w:t xml:space="preserve"> diminuição acentuada de associados, fac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e à queda </w:t>
      </w:r>
      <w:r w:rsidR="0048436E">
        <w:rPr>
          <w:rFonts w:ascii="Times New Roman" w:hAnsi="Times New Roman" w:cs="Times New Roman"/>
          <w:color w:val="000000" w:themeColor="text1"/>
        </w:rPr>
        <w:t xml:space="preserve">na disponibilidade </w:t>
      </w:r>
      <w:r w:rsidR="002854C1" w:rsidRPr="00B921DC">
        <w:rPr>
          <w:rFonts w:ascii="Times New Roman" w:hAnsi="Times New Roman" w:cs="Times New Roman"/>
          <w:color w:val="000000" w:themeColor="text1"/>
        </w:rPr>
        <w:t>do pescado e à baixa</w:t>
      </w:r>
      <w:r w:rsidRPr="00B921DC">
        <w:rPr>
          <w:rFonts w:ascii="Times New Roman" w:hAnsi="Times New Roman" w:cs="Times New Roman"/>
          <w:color w:val="000000" w:themeColor="text1"/>
        </w:rPr>
        <w:t xml:space="preserve"> qualidade deste. O pescado de qualidade</w:t>
      </w:r>
      <w:r w:rsidR="0048436E">
        <w:rPr>
          <w:rFonts w:ascii="Times New Roman" w:hAnsi="Times New Roman" w:cs="Times New Roman"/>
          <w:color w:val="000000" w:themeColor="text1"/>
        </w:rPr>
        <w:t>,</w:t>
      </w:r>
      <w:r w:rsidRPr="00B921DC">
        <w:rPr>
          <w:rFonts w:ascii="Times New Roman" w:hAnsi="Times New Roman" w:cs="Times New Roman"/>
          <w:color w:val="000000" w:themeColor="text1"/>
        </w:rPr>
        <w:t xml:space="preserve"> como dourado, surubim e outros peixes</w:t>
      </w:r>
      <w:r w:rsidR="0048436E">
        <w:rPr>
          <w:rFonts w:ascii="Times New Roman" w:hAnsi="Times New Roman" w:cs="Times New Roman"/>
          <w:color w:val="000000" w:themeColor="text1"/>
        </w:rPr>
        <w:t xml:space="preserve"> de corredeira, não se reproduz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 no reservatório</w:t>
      </w:r>
      <w:r w:rsidRPr="00B921DC">
        <w:rPr>
          <w:rFonts w:ascii="Times New Roman" w:hAnsi="Times New Roman" w:cs="Times New Roman"/>
          <w:color w:val="000000" w:themeColor="text1"/>
        </w:rPr>
        <w:t xml:space="preserve"> da hidrelétrica. As águas</w:t>
      </w:r>
      <w:r w:rsidR="004843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B921DC">
        <w:rPr>
          <w:rFonts w:ascii="Times New Roman" w:hAnsi="Times New Roman" w:cs="Times New Roman"/>
          <w:color w:val="000000" w:themeColor="text1"/>
        </w:rPr>
        <w:t>eutrofizadas</w:t>
      </w:r>
      <w:proofErr w:type="spellEnd"/>
      <w:r w:rsidR="0048436E">
        <w:rPr>
          <w:rFonts w:ascii="Times New Roman" w:hAnsi="Times New Roman" w:cs="Times New Roman"/>
          <w:color w:val="000000" w:themeColor="text1"/>
        </w:rPr>
        <w:t xml:space="preserve"> </w:t>
      </w:r>
      <w:r w:rsidR="00F27771">
        <w:rPr>
          <w:rFonts w:ascii="Times New Roman" w:hAnsi="Times New Roman" w:cs="Times New Roman"/>
          <w:color w:val="000000" w:themeColor="text1"/>
        </w:rPr>
        <w:t xml:space="preserve"> </w:t>
      </w:r>
      <w:r w:rsidRPr="00B921DC">
        <w:rPr>
          <w:rFonts w:ascii="Times New Roman" w:hAnsi="Times New Roman" w:cs="Times New Roman"/>
          <w:color w:val="000000" w:themeColor="text1"/>
        </w:rPr>
        <w:t>em</w:t>
      </w:r>
      <w:proofErr w:type="gramEnd"/>
      <w:r w:rsidRPr="00B921DC">
        <w:rPr>
          <w:rFonts w:ascii="Times New Roman" w:hAnsi="Times New Roman" w:cs="Times New Roman"/>
          <w:color w:val="000000" w:themeColor="text1"/>
        </w:rPr>
        <w:t xml:space="preserve"> razão </w:t>
      </w:r>
      <w:r w:rsidR="002854C1" w:rsidRPr="00B921DC">
        <w:rPr>
          <w:rFonts w:ascii="Times New Roman" w:hAnsi="Times New Roman" w:cs="Times New Roman"/>
          <w:color w:val="000000" w:themeColor="text1"/>
        </w:rPr>
        <w:t>da biomassa</w:t>
      </w:r>
      <w:r w:rsidRPr="00B921DC">
        <w:rPr>
          <w:rFonts w:ascii="Times New Roman" w:hAnsi="Times New Roman" w:cs="Times New Roman"/>
          <w:color w:val="000000" w:themeColor="text1"/>
        </w:rPr>
        <w:t xml:space="preserve"> em decomposição no lago não favorecem os peixes de qualidade nobre, </w:t>
      </w:r>
      <w:r w:rsidR="002854C1" w:rsidRPr="00B921DC">
        <w:rPr>
          <w:rFonts w:ascii="Times New Roman" w:hAnsi="Times New Roman" w:cs="Times New Roman"/>
          <w:color w:val="000000" w:themeColor="text1"/>
        </w:rPr>
        <w:t>à</w:t>
      </w:r>
      <w:r w:rsidRPr="00B921DC">
        <w:rPr>
          <w:rFonts w:ascii="Times New Roman" w:hAnsi="Times New Roman" w:cs="Times New Roman"/>
          <w:color w:val="000000" w:themeColor="text1"/>
        </w:rPr>
        <w:t xml:space="preserve"> montante</w:t>
      </w:r>
      <w:r w:rsidR="002854C1" w:rsidRPr="00B921DC">
        <w:rPr>
          <w:rFonts w:ascii="Times New Roman" w:hAnsi="Times New Roman" w:cs="Times New Roman"/>
          <w:color w:val="000000" w:themeColor="text1"/>
        </w:rPr>
        <w:t>. Ocorre a proliferação do</w:t>
      </w:r>
      <w:r w:rsidRPr="00B921DC">
        <w:rPr>
          <w:rFonts w:ascii="Times New Roman" w:hAnsi="Times New Roman" w:cs="Times New Roman"/>
          <w:color w:val="000000" w:themeColor="text1"/>
        </w:rPr>
        <w:t xml:space="preserve"> mexilhão dourado, espécie exógena que 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danifica as redes, </w:t>
      </w:r>
      <w:r w:rsidRPr="00B921DC">
        <w:rPr>
          <w:rFonts w:ascii="Times New Roman" w:hAnsi="Times New Roman" w:cs="Times New Roman"/>
          <w:color w:val="000000" w:themeColor="text1"/>
        </w:rPr>
        <w:t>bem como de piranhas</w:t>
      </w:r>
      <w:r w:rsidR="002854C1" w:rsidRPr="00B921DC">
        <w:rPr>
          <w:rFonts w:ascii="Times New Roman" w:hAnsi="Times New Roman" w:cs="Times New Roman"/>
          <w:color w:val="000000" w:themeColor="text1"/>
        </w:rPr>
        <w:t>, que põem em risco as espécies nativas</w:t>
      </w:r>
      <w:r w:rsidRPr="00B921DC">
        <w:rPr>
          <w:rFonts w:ascii="Times New Roman" w:hAnsi="Times New Roman" w:cs="Times New Roman"/>
          <w:color w:val="000000" w:themeColor="text1"/>
        </w:rPr>
        <w:t>. A quantidade de pesc</w:t>
      </w:r>
      <w:r w:rsidR="002854C1" w:rsidRPr="00B921DC">
        <w:rPr>
          <w:rFonts w:ascii="Times New Roman" w:hAnsi="Times New Roman" w:cs="Times New Roman"/>
          <w:color w:val="000000" w:themeColor="text1"/>
        </w:rPr>
        <w:t>ado diminuiu abruptamente</w:t>
      </w:r>
      <w:r w:rsidRPr="00B921DC">
        <w:rPr>
          <w:rFonts w:ascii="Times New Roman" w:hAnsi="Times New Roman" w:cs="Times New Roman"/>
          <w:color w:val="000000" w:themeColor="text1"/>
        </w:rPr>
        <w:t xml:space="preserve">, de modo que </w:t>
      </w:r>
      <w:r w:rsidR="002854C1" w:rsidRPr="00B921DC">
        <w:rPr>
          <w:rFonts w:ascii="Times New Roman" w:hAnsi="Times New Roman" w:cs="Times New Roman"/>
          <w:color w:val="000000" w:themeColor="text1"/>
        </w:rPr>
        <w:t>o rendimento obtido com a pesca</w:t>
      </w:r>
      <w:r w:rsidRPr="00B921DC">
        <w:rPr>
          <w:rFonts w:ascii="Times New Roman" w:hAnsi="Times New Roman" w:cs="Times New Roman"/>
          <w:color w:val="000000" w:themeColor="text1"/>
        </w:rPr>
        <w:t xml:space="preserve"> está longe de representar o percentual obtido nos anos anteriores</w:t>
      </w:r>
      <w:r w:rsidR="008E6ED4">
        <w:rPr>
          <w:rFonts w:ascii="Times New Roman" w:hAnsi="Times New Roman" w:cs="Times New Roman"/>
          <w:color w:val="000000" w:themeColor="text1"/>
        </w:rPr>
        <w:t xml:space="preserve"> (</w:t>
      </w:r>
      <w:r w:rsidR="008E6ED4" w:rsidRPr="00A32965">
        <w:rPr>
          <w:rFonts w:ascii="Times New Roman" w:hAnsi="Times New Roman" w:cs="Times New Roman"/>
          <w:color w:val="000000" w:themeColor="text1"/>
        </w:rPr>
        <w:t>R</w:t>
      </w:r>
      <w:r w:rsidR="004A193F">
        <w:rPr>
          <w:rFonts w:ascii="Times New Roman" w:hAnsi="Times New Roman" w:cs="Times New Roman"/>
          <w:color w:val="000000" w:themeColor="text1"/>
        </w:rPr>
        <w:t>ENK</w:t>
      </w:r>
      <w:r w:rsidR="008E6ED4">
        <w:rPr>
          <w:rFonts w:ascii="Times New Roman" w:hAnsi="Times New Roman" w:cs="Times New Roman"/>
          <w:color w:val="000000" w:themeColor="text1"/>
        </w:rPr>
        <w:t>; A</w:t>
      </w:r>
      <w:r w:rsidR="004A193F">
        <w:rPr>
          <w:rFonts w:ascii="Times New Roman" w:hAnsi="Times New Roman" w:cs="Times New Roman"/>
          <w:color w:val="000000" w:themeColor="text1"/>
        </w:rPr>
        <w:t>GNOLIN</w:t>
      </w:r>
      <w:r w:rsidR="008E6ED4">
        <w:rPr>
          <w:rFonts w:ascii="Times New Roman" w:hAnsi="Times New Roman" w:cs="Times New Roman"/>
          <w:color w:val="000000" w:themeColor="text1"/>
        </w:rPr>
        <w:t xml:space="preserve">; </w:t>
      </w:r>
      <w:r w:rsidR="008E6ED4" w:rsidRPr="00A32965">
        <w:rPr>
          <w:rFonts w:ascii="Times New Roman" w:hAnsi="Times New Roman" w:cs="Times New Roman"/>
          <w:color w:val="000000" w:themeColor="text1"/>
        </w:rPr>
        <w:t>W</w:t>
      </w:r>
      <w:r w:rsidR="004A193F">
        <w:rPr>
          <w:rFonts w:ascii="Times New Roman" w:hAnsi="Times New Roman" w:cs="Times New Roman"/>
          <w:color w:val="000000" w:themeColor="text1"/>
        </w:rPr>
        <w:t>INCKLER,</w:t>
      </w:r>
      <w:r w:rsidR="008E6ED4">
        <w:rPr>
          <w:rFonts w:ascii="Times New Roman" w:hAnsi="Times New Roman" w:cs="Times New Roman"/>
          <w:color w:val="000000" w:themeColor="text1"/>
        </w:rPr>
        <w:t xml:space="preserve"> 2014; W</w:t>
      </w:r>
      <w:r w:rsidR="004A193F">
        <w:rPr>
          <w:rFonts w:ascii="Times New Roman" w:hAnsi="Times New Roman" w:cs="Times New Roman"/>
          <w:color w:val="000000" w:themeColor="text1"/>
        </w:rPr>
        <w:t>INCKLER; RENK</w:t>
      </w:r>
      <w:r w:rsidR="008E6ED4">
        <w:rPr>
          <w:rFonts w:ascii="Times New Roman" w:hAnsi="Times New Roman" w:cs="Times New Roman"/>
          <w:color w:val="000000" w:themeColor="text1"/>
        </w:rPr>
        <w:t xml:space="preserve"> 2019)</w:t>
      </w:r>
      <w:r w:rsidRPr="00B921DC">
        <w:rPr>
          <w:rFonts w:ascii="Times New Roman" w:hAnsi="Times New Roman" w:cs="Times New Roman"/>
          <w:color w:val="000000" w:themeColor="text1"/>
        </w:rPr>
        <w:t xml:space="preserve">.  </w:t>
      </w:r>
    </w:p>
    <w:p w14:paraId="71030696" w14:textId="77777777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Além desses problemas de ordem ictiológica, soma</w:t>
      </w:r>
      <w:r w:rsidR="002854C1" w:rsidRPr="00B921DC">
        <w:rPr>
          <w:rFonts w:ascii="Times New Roman" w:hAnsi="Times New Roman" w:cs="Times New Roman"/>
          <w:color w:val="000000" w:themeColor="text1"/>
        </w:rPr>
        <w:t>m</w:t>
      </w:r>
      <w:r w:rsidRPr="00B921DC">
        <w:rPr>
          <w:rFonts w:ascii="Times New Roman" w:hAnsi="Times New Roman" w:cs="Times New Roman"/>
          <w:color w:val="000000" w:themeColor="text1"/>
        </w:rPr>
        <w:t xml:space="preserve">-se os aspectos externos. O pescador profissional artesanal é considerado segurado especial perante a Previdência Social, com direito ao Seguro Defeso no período da piracema. A piracema </w:t>
      </w:r>
      <w:r w:rsidR="002854C1" w:rsidRPr="00B921DC">
        <w:rPr>
          <w:rFonts w:ascii="Times New Roman" w:hAnsi="Times New Roman" w:cs="Times New Roman"/>
          <w:color w:val="000000" w:themeColor="text1"/>
        </w:rPr>
        <w:t>é um interregno na pesca, fixado</w:t>
      </w:r>
      <w:r w:rsidRPr="00B921DC">
        <w:rPr>
          <w:rFonts w:ascii="Times New Roman" w:hAnsi="Times New Roman" w:cs="Times New Roman"/>
          <w:color w:val="000000" w:themeColor="text1"/>
        </w:rPr>
        <w:t xml:space="preserve"> pelo IBAMA, em geral de dezembro a fevereiro</w:t>
      </w:r>
      <w:r w:rsidR="002854C1" w:rsidRPr="00B921DC">
        <w:rPr>
          <w:rFonts w:ascii="Times New Roman" w:hAnsi="Times New Roman" w:cs="Times New Roman"/>
          <w:color w:val="000000" w:themeColor="text1"/>
        </w:rPr>
        <w:t>. Os pescadores profissionais recebem</w:t>
      </w:r>
      <w:r w:rsidRPr="00B921DC">
        <w:rPr>
          <w:rFonts w:ascii="Times New Roman" w:hAnsi="Times New Roman" w:cs="Times New Roman"/>
          <w:color w:val="000000" w:themeColor="text1"/>
        </w:rPr>
        <w:t xml:space="preserve"> o seguro como compensação pelo respeito ao intervalo em que não pode</w:t>
      </w:r>
      <w:r w:rsidR="002854C1" w:rsidRPr="00B921DC">
        <w:rPr>
          <w:rFonts w:ascii="Times New Roman" w:hAnsi="Times New Roman" w:cs="Times New Roman"/>
          <w:color w:val="000000" w:themeColor="text1"/>
        </w:rPr>
        <w:t>m</w:t>
      </w:r>
      <w:r w:rsidRPr="00B921DC">
        <w:rPr>
          <w:rFonts w:ascii="Times New Roman" w:hAnsi="Times New Roman" w:cs="Times New Roman"/>
          <w:color w:val="000000" w:themeColor="text1"/>
        </w:rPr>
        <w:t xml:space="preserve"> pescar para garantir a reprodução dos cardumes. Nos últimos anos foram diversas as dificuldades no acesso ao Seguro Defeso. Para isso, bastaria a carteira expedida pela Colônia de Pescadores. </w:t>
      </w:r>
      <w:r w:rsidR="00F27771">
        <w:rPr>
          <w:rFonts w:ascii="Times New Roman" w:hAnsi="Times New Roman" w:cs="Times New Roman"/>
          <w:color w:val="000000" w:themeColor="text1"/>
        </w:rPr>
        <w:t>Ultimamente</w:t>
      </w:r>
      <w:r w:rsidRPr="00B921DC">
        <w:rPr>
          <w:rFonts w:ascii="Times New Roman" w:hAnsi="Times New Roman" w:cs="Times New Roman"/>
          <w:color w:val="000000" w:themeColor="text1"/>
        </w:rPr>
        <w:t xml:space="preserve"> tem havido vigilância por parte da Previdência, não habilitando candidatos, alegando, dentre outras</w:t>
      </w:r>
      <w:r w:rsidR="002854C1" w:rsidRPr="00B921DC">
        <w:rPr>
          <w:rFonts w:ascii="Times New Roman" w:hAnsi="Times New Roman" w:cs="Times New Roman"/>
          <w:color w:val="000000" w:themeColor="text1"/>
        </w:rPr>
        <w:t xml:space="preserve"> razões, a não exclusividade no ofício </w:t>
      </w:r>
      <w:r w:rsidRPr="00B921DC">
        <w:rPr>
          <w:rFonts w:ascii="Times New Roman" w:hAnsi="Times New Roman" w:cs="Times New Roman"/>
          <w:color w:val="000000" w:themeColor="text1"/>
        </w:rPr>
        <w:t>de pes</w:t>
      </w:r>
      <w:r w:rsidR="00EE12FA" w:rsidRPr="00B921DC">
        <w:rPr>
          <w:rFonts w:ascii="Times New Roman" w:hAnsi="Times New Roman" w:cs="Times New Roman"/>
          <w:color w:val="000000" w:themeColor="text1"/>
        </w:rPr>
        <w:t>cador. Some-se a isso o atraso n</w:t>
      </w:r>
      <w:r w:rsidRPr="00B921DC">
        <w:rPr>
          <w:rFonts w:ascii="Times New Roman" w:hAnsi="Times New Roman" w:cs="Times New Roman"/>
          <w:color w:val="000000" w:themeColor="text1"/>
        </w:rPr>
        <w:t>o pagamento do seguro</w:t>
      </w:r>
      <w:r w:rsidR="00B921DC" w:rsidRPr="00B921DC">
        <w:rPr>
          <w:rFonts w:ascii="Times New Roman" w:hAnsi="Times New Roman" w:cs="Times New Roman"/>
          <w:color w:val="000000" w:themeColor="text1"/>
        </w:rPr>
        <w:t xml:space="preserve"> e o fato de o acesso à Previdência Social ocorrer por meio de plataforma digital ou pelo telefone 135, o qual dificilmente é atendido ou quando o é apresenta as demais opções de ramais, para as quais os demandantes não têm familiaridade. O serviço digitalizado foi implantado em 2019 com o intento de agilizar o acesso dos segurados. No entanto, no caso em questão, tem mostrado ser inibidor. A eficácia esperada pelo órgão estatal não encontra ressonância entre estes usuários.</w:t>
      </w:r>
    </w:p>
    <w:p w14:paraId="1C209ECE" w14:textId="77777777" w:rsidR="00962841" w:rsidRPr="00B921DC" w:rsidRDefault="00962841" w:rsidP="008F65FE">
      <w:pP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highlight w:val="white"/>
        </w:rPr>
      </w:pPr>
      <w:r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Na esfera do Seguro Defeso, além das constantes n</w:t>
      </w:r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egativas, não reconhecimento e</w:t>
      </w:r>
      <w:r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 xml:space="preserve"> atr</w:t>
      </w:r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aso, tê</w:t>
      </w:r>
      <w:r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m</w:t>
      </w:r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 xml:space="preserve"> ocorrido denúncias de</w:t>
      </w:r>
      <w:r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 xml:space="preserve"> cadastro irregular na condição de segurado especial, o que ocasionou aos dirige</w:t>
      </w:r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 xml:space="preserve">ntes e </w:t>
      </w:r>
      <w:proofErr w:type="spellStart"/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ex-dirigentes</w:t>
      </w:r>
      <w:proofErr w:type="spellEnd"/>
      <w:r w:rsidR="00EE12FA"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 xml:space="preserve"> de colônia </w:t>
      </w:r>
      <w:r w:rsidRPr="00B921DC">
        <w:rPr>
          <w:rFonts w:ascii="Times New Roman" w:hAnsi="Times New Roman" w:cs="Times New Roman"/>
          <w:bCs/>
          <w:color w:val="000000" w:themeColor="text1"/>
          <w:highlight w:val="white"/>
        </w:rPr>
        <w:t>inquéritos perante a Polícia Federal.</w:t>
      </w:r>
    </w:p>
    <w:p w14:paraId="2A79177C" w14:textId="77777777" w:rsidR="00962841" w:rsidRPr="00B921DC" w:rsidRDefault="00962841" w:rsidP="008F65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lastRenderedPageBreak/>
        <w:t>Não raro os pescadores têm demandado judicialmente os direitos em ações contra a hidrelétrica, entendendo a corrosão moral de seus di</w:t>
      </w:r>
      <w:r w:rsidR="00EE12FA" w:rsidRPr="00B921DC">
        <w:rPr>
          <w:rFonts w:ascii="Times New Roman" w:hAnsi="Times New Roman" w:cs="Times New Roman"/>
          <w:color w:val="000000" w:themeColor="text1"/>
        </w:rPr>
        <w:t>reitos.  No âmbito judiciário, tê</w:t>
      </w:r>
      <w:r w:rsidRPr="00B921DC">
        <w:rPr>
          <w:rFonts w:ascii="Times New Roman" w:hAnsi="Times New Roman" w:cs="Times New Roman"/>
          <w:color w:val="000000" w:themeColor="text1"/>
        </w:rPr>
        <w:t xml:space="preserve">m sofrido reveses. </w:t>
      </w:r>
    </w:p>
    <w:p w14:paraId="0286B0F0" w14:textId="77777777" w:rsidR="00962841" w:rsidRPr="00B921DC" w:rsidRDefault="00962841" w:rsidP="008F65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43EA635" w14:textId="77777777" w:rsidR="006C6810" w:rsidRPr="00176DBF" w:rsidRDefault="006C6810" w:rsidP="008F65FE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176DBF">
        <w:rPr>
          <w:rFonts w:ascii="Times New Roman" w:hAnsi="Times New Roman" w:cs="Times New Roman"/>
          <w:b/>
          <w:color w:val="000000" w:themeColor="text1"/>
        </w:rPr>
        <w:t>Considerações finais</w:t>
      </w:r>
    </w:p>
    <w:p w14:paraId="727AE983" w14:textId="77777777" w:rsidR="00962841" w:rsidRPr="00176DBF" w:rsidRDefault="00962841" w:rsidP="008F65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05D4881" w14:textId="12648353" w:rsidR="005359D1" w:rsidRPr="00176DBF" w:rsidRDefault="005359D1" w:rsidP="008F65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76DBF">
        <w:rPr>
          <w:rFonts w:ascii="Times New Roman" w:hAnsi="Times New Roman" w:cs="Times New Roman"/>
        </w:rPr>
        <w:t>M</w:t>
      </w:r>
      <w:r w:rsidR="004A193F">
        <w:rPr>
          <w:rFonts w:ascii="Times New Roman" w:hAnsi="Times New Roman" w:cs="Times New Roman"/>
        </w:rPr>
        <w:t>OORE</w:t>
      </w:r>
      <w:r w:rsidRPr="00176DBF">
        <w:rPr>
          <w:rFonts w:ascii="Times New Roman" w:hAnsi="Times New Roman" w:cs="Times New Roman"/>
        </w:rPr>
        <w:t xml:space="preserve"> (2022, p</w:t>
      </w:r>
      <w:r w:rsidR="00F27771">
        <w:rPr>
          <w:rFonts w:ascii="Times New Roman" w:hAnsi="Times New Roman" w:cs="Times New Roman"/>
        </w:rPr>
        <w:t>.</w:t>
      </w:r>
      <w:r w:rsidRPr="00176DBF">
        <w:rPr>
          <w:rFonts w:ascii="Times New Roman" w:hAnsi="Times New Roman" w:cs="Times New Roman"/>
        </w:rPr>
        <w:t xml:space="preserve"> 22) lembra que o “capitalismo é uma ma</w:t>
      </w:r>
      <w:r w:rsidR="00F27771">
        <w:rPr>
          <w:rFonts w:ascii="Times New Roman" w:hAnsi="Times New Roman" w:cs="Times New Roman"/>
        </w:rPr>
        <w:t>neira de organizar</w:t>
      </w:r>
      <w:r w:rsidRPr="00176DBF">
        <w:rPr>
          <w:rFonts w:ascii="Times New Roman" w:hAnsi="Times New Roman" w:cs="Times New Roman"/>
        </w:rPr>
        <w:t xml:space="preserve"> a</w:t>
      </w:r>
      <w:r w:rsidR="00F27771">
        <w:rPr>
          <w:rFonts w:ascii="Times New Roman" w:hAnsi="Times New Roman" w:cs="Times New Roman"/>
        </w:rPr>
        <w:t xml:space="preserve"> </w:t>
      </w:r>
      <w:r w:rsidRPr="00176DBF">
        <w:rPr>
          <w:rFonts w:ascii="Times New Roman" w:hAnsi="Times New Roman" w:cs="Times New Roman"/>
          <w:i/>
          <w:iCs/>
        </w:rPr>
        <w:t>natureza como um todo,</w:t>
      </w:r>
      <w:r w:rsidRPr="00176DBF">
        <w:rPr>
          <w:rFonts w:ascii="Times New Roman" w:hAnsi="Times New Roman" w:cs="Times New Roman"/>
        </w:rPr>
        <w:t xml:space="preserve"> uma natureza na qual organizações humanas (classes, impérios, mercados etc</w:t>
      </w:r>
      <w:r w:rsidR="00F27771">
        <w:rPr>
          <w:rFonts w:ascii="Times New Roman" w:hAnsi="Times New Roman" w:cs="Times New Roman"/>
        </w:rPr>
        <w:t>.</w:t>
      </w:r>
      <w:r w:rsidRPr="00176DBF">
        <w:rPr>
          <w:rFonts w:ascii="Times New Roman" w:hAnsi="Times New Roman" w:cs="Times New Roman"/>
        </w:rPr>
        <w:t>)</w:t>
      </w:r>
      <w:r w:rsidR="00F27771">
        <w:rPr>
          <w:rFonts w:ascii="Times New Roman" w:hAnsi="Times New Roman" w:cs="Times New Roman"/>
        </w:rPr>
        <w:t xml:space="preserve"> não apenas constroem ambientes</w:t>
      </w:r>
      <w:r w:rsidRPr="00176DBF">
        <w:rPr>
          <w:rFonts w:ascii="Times New Roman" w:hAnsi="Times New Roman" w:cs="Times New Roman"/>
        </w:rPr>
        <w:t>, mas são simultaneamente criadas pelo fluxo e pelo fluir da teia da vida”.  A</w:t>
      </w:r>
      <w:r w:rsidR="00F27771">
        <w:rPr>
          <w:rFonts w:ascii="Times New Roman" w:hAnsi="Times New Roman" w:cs="Times New Roman"/>
        </w:rPr>
        <w:t>parecem aqui a</w:t>
      </w:r>
      <w:r w:rsidRPr="00176DBF">
        <w:rPr>
          <w:rFonts w:ascii="Times New Roman" w:hAnsi="Times New Roman" w:cs="Times New Roman"/>
        </w:rPr>
        <w:t xml:space="preserve"> </w:t>
      </w:r>
      <w:r w:rsidRPr="00176DBF">
        <w:rPr>
          <w:rFonts w:ascii="Times New Roman" w:hAnsi="Times New Roman" w:cs="Times New Roman"/>
          <w:i/>
          <w:iCs/>
        </w:rPr>
        <w:t>natureza</w:t>
      </w:r>
      <w:r w:rsidR="00F27771">
        <w:rPr>
          <w:rFonts w:ascii="Times New Roman" w:hAnsi="Times New Roman" w:cs="Times New Roman"/>
          <w:i/>
          <w:iCs/>
        </w:rPr>
        <w:t xml:space="preserve"> </w:t>
      </w:r>
      <w:r w:rsidRPr="00176DBF">
        <w:rPr>
          <w:rFonts w:ascii="Times New Roman" w:hAnsi="Times New Roman" w:cs="Times New Roman"/>
          <w:i/>
          <w:iCs/>
        </w:rPr>
        <w:t>barata</w:t>
      </w:r>
      <w:r w:rsidRPr="00176DBF">
        <w:rPr>
          <w:rFonts w:ascii="Times New Roman" w:hAnsi="Times New Roman" w:cs="Times New Roman"/>
        </w:rPr>
        <w:t xml:space="preserve"> (M</w:t>
      </w:r>
      <w:r w:rsidR="004A193F">
        <w:rPr>
          <w:rFonts w:ascii="Times New Roman" w:hAnsi="Times New Roman" w:cs="Times New Roman"/>
        </w:rPr>
        <w:t>OORE</w:t>
      </w:r>
      <w:r w:rsidRPr="00176DBF">
        <w:rPr>
          <w:rFonts w:ascii="Times New Roman" w:hAnsi="Times New Roman" w:cs="Times New Roman"/>
        </w:rPr>
        <w:t>, 2022) na implantação das hi</w:t>
      </w:r>
      <w:r w:rsidR="00F27771">
        <w:rPr>
          <w:rFonts w:ascii="Times New Roman" w:hAnsi="Times New Roman" w:cs="Times New Roman"/>
        </w:rPr>
        <w:t>drelétricas de grande porte na b</w:t>
      </w:r>
      <w:r w:rsidRPr="00176DBF">
        <w:rPr>
          <w:rFonts w:ascii="Times New Roman" w:hAnsi="Times New Roman" w:cs="Times New Roman"/>
        </w:rPr>
        <w:t>acia do rio Uruguai e a financeirização desses empreendimentos que, dizer de A</w:t>
      </w:r>
      <w:r w:rsidR="004A193F">
        <w:rPr>
          <w:rFonts w:ascii="Times New Roman" w:hAnsi="Times New Roman" w:cs="Times New Roman"/>
        </w:rPr>
        <w:t>PPADURAI</w:t>
      </w:r>
      <w:r w:rsidRPr="00176DBF">
        <w:rPr>
          <w:rFonts w:ascii="Times New Roman" w:hAnsi="Times New Roman" w:cs="Times New Roman"/>
        </w:rPr>
        <w:t xml:space="preserve"> (2017) consiste num processo em que o dinheiro</w:t>
      </w:r>
      <w:r w:rsidRPr="00176DBF">
        <w:rPr>
          <w:rFonts w:ascii="Times New Roman" w:hAnsi="Times New Roman" w:cs="Times New Roman"/>
          <w:color w:val="000000" w:themeColor="text1"/>
        </w:rPr>
        <w:t xml:space="preserve"> é utilizado para obter mais dinheiro. A grande aceleração e a polít</w:t>
      </w:r>
      <w:r w:rsidR="00F27771">
        <w:rPr>
          <w:rFonts w:ascii="Times New Roman" w:hAnsi="Times New Roman" w:cs="Times New Roman"/>
          <w:color w:val="000000" w:themeColor="text1"/>
        </w:rPr>
        <w:t xml:space="preserve">ica de energia hídrica nacional </w:t>
      </w:r>
      <w:r w:rsidRPr="00176DBF">
        <w:rPr>
          <w:rFonts w:ascii="Times New Roman" w:hAnsi="Times New Roman" w:cs="Times New Roman"/>
          <w:color w:val="000000" w:themeColor="text1"/>
        </w:rPr>
        <w:t>possibilit</w:t>
      </w:r>
      <w:r w:rsidR="00F27771">
        <w:rPr>
          <w:rFonts w:ascii="Times New Roman" w:hAnsi="Times New Roman" w:cs="Times New Roman"/>
          <w:color w:val="000000" w:themeColor="text1"/>
        </w:rPr>
        <w:t>aram</w:t>
      </w:r>
      <w:r w:rsidRPr="00176DBF">
        <w:rPr>
          <w:rFonts w:ascii="Times New Roman" w:hAnsi="Times New Roman" w:cs="Times New Roman"/>
          <w:color w:val="000000" w:themeColor="text1"/>
        </w:rPr>
        <w:t xml:space="preserve"> o surgimento das </w:t>
      </w:r>
      <w:proofErr w:type="spellStart"/>
      <w:r w:rsidRPr="00176DBF">
        <w:rPr>
          <w:rFonts w:ascii="Times New Roman" w:hAnsi="Times New Roman" w:cs="Times New Roman"/>
          <w:i/>
          <w:iCs/>
          <w:color w:val="000000" w:themeColor="text1"/>
        </w:rPr>
        <w:t>dam</w:t>
      </w:r>
      <w:proofErr w:type="spellEnd"/>
      <w:r w:rsidR="00F2777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176DBF">
        <w:rPr>
          <w:rFonts w:ascii="Times New Roman" w:hAnsi="Times New Roman" w:cs="Times New Roman"/>
          <w:i/>
          <w:iCs/>
          <w:color w:val="000000" w:themeColor="text1"/>
        </w:rPr>
        <w:t>industry</w:t>
      </w:r>
      <w:proofErr w:type="spellEnd"/>
      <w:r w:rsidR="00FB5302">
        <w:rPr>
          <w:rFonts w:ascii="Times New Roman" w:hAnsi="Times New Roman" w:cs="Times New Roman"/>
          <w:color w:val="000000" w:themeColor="text1"/>
        </w:rPr>
        <w:t>, sob a</w:t>
      </w:r>
      <w:r w:rsidRPr="00FB5302">
        <w:rPr>
          <w:rFonts w:ascii="Times New Roman" w:hAnsi="Times New Roman" w:cs="Times New Roman"/>
          <w:color w:val="000000" w:themeColor="text1"/>
        </w:rPr>
        <w:t xml:space="preserve"> </w:t>
      </w:r>
      <w:r w:rsidR="00F27771" w:rsidRPr="00FB5302">
        <w:rPr>
          <w:rFonts w:ascii="Times New Roman" w:hAnsi="Times New Roman" w:cs="Times New Roman"/>
          <w:color w:val="000000" w:themeColor="text1"/>
        </w:rPr>
        <w:t xml:space="preserve">influência </w:t>
      </w:r>
      <w:r w:rsidRPr="00176DBF">
        <w:rPr>
          <w:rFonts w:ascii="Times New Roman" w:hAnsi="Times New Roman" w:cs="Times New Roman"/>
          <w:color w:val="000000" w:themeColor="text1"/>
        </w:rPr>
        <w:t>do desenvolvimentismo</w:t>
      </w:r>
      <w:r w:rsidR="00F27771">
        <w:rPr>
          <w:rFonts w:ascii="Times New Roman" w:hAnsi="Times New Roman" w:cs="Times New Roman"/>
          <w:color w:val="000000" w:themeColor="text1"/>
        </w:rPr>
        <w:t>.</w:t>
      </w:r>
      <w:r w:rsidRPr="00176DBF">
        <w:rPr>
          <w:rFonts w:ascii="Times New Roman" w:hAnsi="Times New Roman" w:cs="Times New Roman"/>
          <w:color w:val="000000" w:themeColor="text1"/>
        </w:rPr>
        <w:t xml:space="preserve"> </w:t>
      </w:r>
    </w:p>
    <w:p w14:paraId="45B36C95" w14:textId="4B6B6587" w:rsidR="005359D1" w:rsidRPr="00176DBF" w:rsidRDefault="005359D1" w:rsidP="008F65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76DBF">
        <w:rPr>
          <w:rFonts w:ascii="Times New Roman" w:hAnsi="Times New Roman" w:cs="Times New Roman"/>
          <w:color w:val="000000" w:themeColor="text1"/>
        </w:rPr>
        <w:t>O reverso dessa moeda são os dados e os dramas criados pelos projetos d</w:t>
      </w:r>
      <w:r w:rsidR="00F27771">
        <w:rPr>
          <w:rFonts w:ascii="Times New Roman" w:hAnsi="Times New Roman" w:cs="Times New Roman"/>
          <w:color w:val="000000" w:themeColor="text1"/>
        </w:rPr>
        <w:t>e desenvolvimento, cujo sentido</w:t>
      </w:r>
      <w:r w:rsidRPr="00176DBF">
        <w:rPr>
          <w:rFonts w:ascii="Times New Roman" w:hAnsi="Times New Roman" w:cs="Times New Roman"/>
          <w:color w:val="000000" w:themeColor="text1"/>
        </w:rPr>
        <w:t xml:space="preserve"> nunca é inocente. Nesse conjunto inserem-se os homens/mulheres simples, de soci</w:t>
      </w:r>
      <w:r w:rsidR="00660BB5">
        <w:rPr>
          <w:rFonts w:ascii="Times New Roman" w:hAnsi="Times New Roman" w:cs="Times New Roman"/>
          <w:color w:val="000000" w:themeColor="text1"/>
        </w:rPr>
        <w:t>abilidade simples (M</w:t>
      </w:r>
      <w:r w:rsidR="004A193F">
        <w:rPr>
          <w:rFonts w:ascii="Times New Roman" w:hAnsi="Times New Roman" w:cs="Times New Roman"/>
          <w:color w:val="000000" w:themeColor="text1"/>
        </w:rPr>
        <w:t>ARTINS</w:t>
      </w:r>
      <w:r w:rsidR="00660BB5">
        <w:rPr>
          <w:rFonts w:ascii="Times New Roman" w:hAnsi="Times New Roman" w:cs="Times New Roman"/>
          <w:color w:val="000000" w:themeColor="text1"/>
        </w:rPr>
        <w:t>, 2020</w:t>
      </w:r>
      <w:r w:rsidRPr="00176DBF">
        <w:rPr>
          <w:rFonts w:ascii="Times New Roman" w:hAnsi="Times New Roman" w:cs="Times New Roman"/>
          <w:color w:val="000000" w:themeColor="text1"/>
        </w:rPr>
        <w:t xml:space="preserve">). Em nosso caso, os pescadores profissionais. Se, de um lado a </w:t>
      </w:r>
      <w:proofErr w:type="spellStart"/>
      <w:r w:rsidRPr="00176DBF">
        <w:rPr>
          <w:rFonts w:ascii="Times New Roman" w:hAnsi="Times New Roman" w:cs="Times New Roman"/>
          <w:i/>
          <w:iCs/>
          <w:color w:val="000000" w:themeColor="text1"/>
        </w:rPr>
        <w:t>dam</w:t>
      </w:r>
      <w:proofErr w:type="spellEnd"/>
      <w:r w:rsidR="00F2777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176DBF">
        <w:rPr>
          <w:rFonts w:ascii="Times New Roman" w:hAnsi="Times New Roman" w:cs="Times New Roman"/>
          <w:i/>
          <w:iCs/>
          <w:color w:val="000000" w:themeColor="text1"/>
        </w:rPr>
        <w:t>industry</w:t>
      </w:r>
      <w:proofErr w:type="spellEnd"/>
      <w:r w:rsidR="00F27771">
        <w:rPr>
          <w:rFonts w:ascii="Times New Roman" w:hAnsi="Times New Roman" w:cs="Times New Roman"/>
          <w:color w:val="000000" w:themeColor="text1"/>
        </w:rPr>
        <w:t xml:space="preserve"> constrói</w:t>
      </w:r>
      <w:r w:rsidRPr="00176DBF">
        <w:rPr>
          <w:rFonts w:ascii="Times New Roman" w:hAnsi="Times New Roman" w:cs="Times New Roman"/>
          <w:color w:val="000000" w:themeColor="text1"/>
        </w:rPr>
        <w:t xml:space="preserve"> suas usinas, instala suas turbinas, altera os rios, de outro, instala-se a violência lenta (N</w:t>
      </w:r>
      <w:r w:rsidR="004A193F">
        <w:rPr>
          <w:rFonts w:ascii="Times New Roman" w:hAnsi="Times New Roman" w:cs="Times New Roman"/>
          <w:color w:val="000000" w:themeColor="text1"/>
        </w:rPr>
        <w:t>IXON</w:t>
      </w:r>
      <w:r w:rsidRPr="00176DBF">
        <w:rPr>
          <w:rFonts w:ascii="Times New Roman" w:hAnsi="Times New Roman" w:cs="Times New Roman"/>
          <w:color w:val="000000" w:themeColor="text1"/>
        </w:rPr>
        <w:t>, 2011), que vai corroendo a natureza, os modos de vida, deixando os escombros aos sobreviventes. A natureza não lhes é barata, mas desfigurada, expropriada.</w:t>
      </w:r>
    </w:p>
    <w:p w14:paraId="0F596361" w14:textId="77777777" w:rsidR="005359D1" w:rsidRPr="00176DBF" w:rsidRDefault="005359D1" w:rsidP="008F65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76DBF">
        <w:rPr>
          <w:rFonts w:ascii="Times New Roman" w:hAnsi="Times New Roman" w:cs="Times New Roman"/>
          <w:color w:val="000000" w:themeColor="text1"/>
        </w:rPr>
        <w:t>No embate, são despossuídos do universo linguístico, do acesso físico. Seus instrumentos são a Colônia de Pescadores que se encolhe à medida que a categoria não vê projeto de continuidade.</w:t>
      </w:r>
    </w:p>
    <w:p w14:paraId="73462C25" w14:textId="1FCDACD0" w:rsidR="005359D1" w:rsidRPr="00176DBF" w:rsidRDefault="005359D1" w:rsidP="008F65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76DBF">
        <w:rPr>
          <w:rFonts w:ascii="Times New Roman" w:hAnsi="Times New Roman" w:cs="Times New Roman"/>
        </w:rPr>
        <w:t>Em relação às hidrelétricas, conforme quadro 01, temos um efeito cumulativo de possibilidades de investimentos e acumulação de bens, capitais, gerados a partir da natureza que está à disposição. De outro lado, como mencionamos, os pescadores, situados no polo dominado do campo ambiental, sofrendo os efeitos da “violência le</w:t>
      </w:r>
      <w:r w:rsidR="00F27771">
        <w:rPr>
          <w:rFonts w:ascii="Times New Roman" w:hAnsi="Times New Roman" w:cs="Times New Roman"/>
        </w:rPr>
        <w:t>nta”, sentem mais agudamente os</w:t>
      </w:r>
      <w:r w:rsidRPr="00176DBF">
        <w:rPr>
          <w:rFonts w:ascii="Times New Roman" w:hAnsi="Times New Roman" w:cs="Times New Roman"/>
        </w:rPr>
        <w:t xml:space="preserve"> constrangimentos </w:t>
      </w:r>
      <w:r w:rsidR="00E11BD7">
        <w:rPr>
          <w:rFonts w:ascii="Times New Roman" w:hAnsi="Times New Roman" w:cs="Times New Roman"/>
        </w:rPr>
        <w:t xml:space="preserve">contábeis e da ecologia moral, isto </w:t>
      </w:r>
      <w:proofErr w:type="gramStart"/>
      <w:r w:rsidR="00E11BD7">
        <w:rPr>
          <w:rFonts w:ascii="Times New Roman" w:hAnsi="Times New Roman" w:cs="Times New Roman"/>
        </w:rPr>
        <w:t>é,  o</w:t>
      </w:r>
      <w:proofErr w:type="gramEnd"/>
      <w:r w:rsidR="00E11BD7">
        <w:rPr>
          <w:rFonts w:ascii="Times New Roman" w:hAnsi="Times New Roman" w:cs="Times New Roman"/>
        </w:rPr>
        <w:t xml:space="preserve"> processo de expropria</w:t>
      </w:r>
      <w:r w:rsidR="00E11BD7">
        <w:rPr>
          <w:rFonts w:ascii="Times New Roman" w:hAnsi="Times New Roman" w:cs="Times New Roman"/>
          <w:highlight w:val="yellow"/>
        </w:rPr>
        <w:t>çã</w:t>
      </w:r>
      <w:r w:rsidR="00E11BD7">
        <w:rPr>
          <w:rFonts w:ascii="Times New Roman" w:hAnsi="Times New Roman" w:cs="Times New Roman"/>
        </w:rPr>
        <w:t>o em oposi</w:t>
      </w:r>
      <w:r w:rsidR="00E11BD7">
        <w:rPr>
          <w:rFonts w:ascii="Times New Roman" w:hAnsi="Times New Roman" w:cs="Times New Roman"/>
          <w:highlight w:val="yellow"/>
        </w:rPr>
        <w:t>çã</w:t>
      </w:r>
      <w:r w:rsidR="00E11BD7">
        <w:rPr>
          <w:rFonts w:ascii="Times New Roman" w:hAnsi="Times New Roman" w:cs="Times New Roman"/>
        </w:rPr>
        <w:t>o aos lucros das corpora</w:t>
      </w:r>
      <w:r w:rsidR="00E11BD7">
        <w:rPr>
          <w:rFonts w:ascii="Times New Roman" w:hAnsi="Times New Roman" w:cs="Times New Roman"/>
          <w:highlight w:val="yellow"/>
        </w:rPr>
        <w:t>çõ</w:t>
      </w:r>
      <w:r w:rsidR="00E11BD7">
        <w:rPr>
          <w:rFonts w:ascii="Times New Roman" w:hAnsi="Times New Roman" w:cs="Times New Roman"/>
        </w:rPr>
        <w:t>es.</w:t>
      </w:r>
      <w:r w:rsidR="00F27771">
        <w:rPr>
          <w:rFonts w:ascii="Times New Roman" w:hAnsi="Times New Roman" w:cs="Times New Roman"/>
        </w:rPr>
        <w:t xml:space="preserve"> </w:t>
      </w:r>
    </w:p>
    <w:p w14:paraId="66187236" w14:textId="77777777" w:rsidR="005359D1" w:rsidRPr="00176DBF" w:rsidRDefault="005359D1" w:rsidP="008F65FE">
      <w:pPr>
        <w:spacing w:line="360" w:lineRule="auto"/>
        <w:ind w:left="18" w:firstLine="7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A perda do rio, nos seus aspectos paisagísticos, na vazão da água liberada </w:t>
      </w:r>
      <w:proofErr w:type="gramStart"/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>pelas  turbinas</w:t>
      </w:r>
      <w:proofErr w:type="gramEnd"/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alterando o fluxo d ́água, na diminuição das espécies da ictiofauna, da 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sociabilidade dos pescadores, a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diminuição e qualidade do pescado, a diminu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ição do  número de pescadores, tudo indica</w:t>
      </w:r>
      <w:r w:rsidR="003D0FB4">
        <w:rPr>
          <w:rFonts w:ascii="Times New Roman" w:eastAsia="Times New Roman" w:hAnsi="Times New Roman" w:cs="Times New Roman"/>
          <w:color w:val="000000"/>
          <w:lang w:eastAsia="pt-BR"/>
        </w:rPr>
        <w:t xml:space="preserve"> o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descenso  socioprofissional. Um dos grandes 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indicadores é a redução de pescado e 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a qualidade de baixa aceitação no 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mercado. No rio Uruguai, no pós-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>barramento, houve a retirada dos pescadores mais jovens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da profissão. Partem em busca de outros ofícios. Permanecem na pesca artesanal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aq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ueles com </w:t>
      </w:r>
      <w:proofErr w:type="gramStart"/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faixa  etária</w:t>
      </w:r>
      <w:proofErr w:type="gramEnd"/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próxima à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aposentadoria. </w:t>
      </w:r>
    </w:p>
    <w:p w14:paraId="52E27BAD" w14:textId="77777777" w:rsidR="005359D1" w:rsidRPr="00176DBF" w:rsidRDefault="005359D1" w:rsidP="008F65FE">
      <w:pPr>
        <w:spacing w:line="360" w:lineRule="auto"/>
        <w:ind w:left="18" w:firstLine="71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>Em síntese, a condição dos pescadores da Colônia Z-29 encontra-se com diminuição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acentuada de associados, face à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queda 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da quantidade do pescado, à qualidade deste e, ainda,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s dificuldades </w:t>
      </w:r>
      <w:proofErr w:type="gramStart"/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dos</w:t>
      </w:r>
      <w:proofErr w:type="gramEnd"/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pescadores acessarem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ao Seguro Defeso no período de piracema. Atribuem a situação às condições do rio, após o empreendimento. No atual momento o registro é de 57 pescadores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 xml:space="preserve"> associados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AF7191" w14:textId="77777777" w:rsidR="005359D1" w:rsidRPr="00176DBF" w:rsidRDefault="00357859" w:rsidP="008F65FE">
      <w:pPr>
        <w:spacing w:line="360" w:lineRule="auto"/>
        <w:ind w:left="28" w:firstLine="68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Alguns pescadores tê</w:t>
      </w:r>
      <w:r w:rsidR="005359D1" w:rsidRPr="00176DBF">
        <w:rPr>
          <w:rFonts w:ascii="Times New Roman" w:eastAsia="Times New Roman" w:hAnsi="Times New Roman" w:cs="Times New Roman"/>
          <w:color w:val="000000"/>
          <w:lang w:eastAsia="pt-BR"/>
        </w:rPr>
        <w:t>m demandado judicialmente os direitos contra a hidrelétrica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pela inviabilização de seu ofício, porém sem êxito.</w:t>
      </w:r>
      <w:r w:rsidR="005359D1" w:rsidRPr="00176DBF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5359D1" w:rsidRPr="00176DBF">
        <w:rPr>
          <w:rFonts w:ascii="Times New Roman" w:eastAsia="Times New Roman" w:hAnsi="Times New Roman" w:cs="Times New Roman"/>
          <w:lang w:eastAsia="pt-BR"/>
        </w:rPr>
        <w:t>Invariavelmente, tiveram sentença negativa. Ora o judiciário entende que a diminuição peixe relaciona-se a mudanças climáticas, isentando a empresa de responsabilidade.</w:t>
      </w:r>
      <w:r w:rsidR="005359D1" w:rsidRPr="00176DBF">
        <w:rPr>
          <w:rFonts w:ascii="Times New Roman" w:eastAsia="Times New Roman" w:hAnsi="Times New Roman" w:cs="Times New Roman"/>
          <w:color w:val="0091EA"/>
          <w:shd w:val="clear" w:color="auto" w:fill="FFFFFF"/>
          <w:lang w:eastAsia="pt-BR"/>
        </w:rPr>
        <w:t xml:space="preserve"> </w:t>
      </w:r>
      <w:r w:rsidR="005359D1" w:rsidRPr="00176DB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Ora </w:t>
      </w:r>
      <w:r w:rsidR="005359D1" w:rsidRPr="00176DB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o Tribunal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de Justiça </w:t>
      </w:r>
      <w:r w:rsidR="005359D1" w:rsidRPr="00176DB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de Santa Catarina não reconhece a legitimada da demanda do pescador, sugerindo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a </w:t>
      </w:r>
      <w:r w:rsidR="005359D1" w:rsidRPr="00176DB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necessidade de harmonizar os conflitos, levando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-se</w:t>
      </w:r>
      <w:r w:rsidR="005359D1" w:rsidRPr="00176DB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em conta os benefícios que a energia traz.</w:t>
      </w:r>
    </w:p>
    <w:p w14:paraId="46A499B9" w14:textId="77777777" w:rsidR="005359D1" w:rsidRPr="00176DBF" w:rsidRDefault="005359D1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76DBF">
        <w:rPr>
          <w:rFonts w:ascii="Times New Roman" w:eastAsia="Times New Roman" w:hAnsi="Times New Roman" w:cs="Times New Roman"/>
          <w:lang w:eastAsia="pt-BR"/>
        </w:rPr>
        <w:t xml:space="preserve">As trajetórias dos agentes do campo ambiental apontam para </w:t>
      </w:r>
      <w:r w:rsidR="00357859">
        <w:rPr>
          <w:rFonts w:ascii="Times New Roman" w:eastAsia="Times New Roman" w:hAnsi="Times New Roman" w:cs="Times New Roman"/>
          <w:lang w:eastAsia="pt-BR"/>
        </w:rPr>
        <w:t>a crescente configuração</w:t>
      </w:r>
      <w:r w:rsidRPr="00176DBF">
        <w:rPr>
          <w:rFonts w:ascii="Times New Roman" w:eastAsia="Times New Roman" w:hAnsi="Times New Roman" w:cs="Times New Roman"/>
          <w:lang w:eastAsia="pt-BR"/>
        </w:rPr>
        <w:t xml:space="preserve"> na qual um segmento, o de pescadores, no contexto em estudo, vê-se na iminência de desaparecimento. Se antes era uma profissão herdada, </w:t>
      </w:r>
      <w:r w:rsidR="00357859">
        <w:rPr>
          <w:rFonts w:ascii="Times New Roman" w:eastAsia="Times New Roman" w:hAnsi="Times New Roman" w:cs="Times New Roman"/>
          <w:lang w:eastAsia="pt-BR"/>
        </w:rPr>
        <w:t xml:space="preserve">pois </w:t>
      </w:r>
      <w:r w:rsidRPr="00176DBF">
        <w:rPr>
          <w:rFonts w:ascii="Times New Roman" w:eastAsia="Times New Roman" w:hAnsi="Times New Roman" w:cs="Times New Roman"/>
          <w:lang w:eastAsia="pt-BR"/>
        </w:rPr>
        <w:t>desde a tenra infância eram socializados no o</w:t>
      </w:r>
      <w:r w:rsidR="00357859">
        <w:rPr>
          <w:rFonts w:ascii="Times New Roman" w:eastAsia="Times New Roman" w:hAnsi="Times New Roman" w:cs="Times New Roman"/>
          <w:lang w:eastAsia="pt-BR"/>
        </w:rPr>
        <w:t xml:space="preserve">fício, hoje se observa a recusa. 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Não vivem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mais do pescado. Além do peixe pouco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 não consegu</w:t>
      </w:r>
      <w:r w:rsidR="00357859">
        <w:rPr>
          <w:rFonts w:ascii="Times New Roman" w:eastAsia="Times New Roman" w:hAnsi="Times New Roman" w:cs="Times New Roman"/>
          <w:color w:val="000000"/>
          <w:lang w:eastAsia="pt-BR"/>
        </w:rPr>
        <w:t>em comprovar que são pescadores</w:t>
      </w:r>
      <w:r w:rsidRPr="00176DBF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14:paraId="33AA2413" w14:textId="77777777" w:rsidR="003D0FB4" w:rsidRDefault="003D0FB4">
      <w:pPr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br w:type="page"/>
      </w:r>
    </w:p>
    <w:p w14:paraId="2136CCE3" w14:textId="77777777" w:rsidR="00357859" w:rsidRDefault="00357859" w:rsidP="008F6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4E5EEE17" w14:textId="77777777" w:rsidR="00A32C21" w:rsidRPr="00B921DC" w:rsidRDefault="00357859" w:rsidP="003578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R</w:t>
      </w:r>
      <w:r w:rsidR="00A32C21" w:rsidRPr="00B921D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eferências</w:t>
      </w:r>
    </w:p>
    <w:p w14:paraId="2AE0C917" w14:textId="77777777" w:rsidR="00A32C21" w:rsidRPr="00B921DC" w:rsidRDefault="00A32C21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8F3DF1" w14:textId="67E0275E" w:rsidR="00A32C21" w:rsidRPr="00B921DC" w:rsidRDefault="00BB4F7D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APPAD</w:t>
      </w:r>
      <w:r>
        <w:rPr>
          <w:rFonts w:ascii="Times New Roman" w:hAnsi="Times New Roman" w:cs="Times New Roman"/>
          <w:color w:val="000000" w:themeColor="text1"/>
        </w:rPr>
        <w:t>URA</w:t>
      </w:r>
      <w:r w:rsidR="006F1BB4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J. </w:t>
      </w:r>
      <w:r w:rsidR="00A32C21" w:rsidRPr="00B921D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Hacer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negócios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conpalabras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. El </w:t>
      </w:r>
      <w:r w:rsidR="00E11BD7">
        <w:rPr>
          <w:rFonts w:ascii="Times New Roman" w:hAnsi="Times New Roman" w:cs="Times New Roman"/>
          <w:color w:val="000000" w:themeColor="text1"/>
        </w:rPr>
        <w:t xml:space="preserve">fracasso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linguaje como clave para entender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capitalismo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finaciero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SigloVeinte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Uno</w:t>
      </w:r>
      <w:r w:rsidR="00357859">
        <w:rPr>
          <w:rFonts w:ascii="Times New Roman" w:hAnsi="Times New Roman" w:cs="Times New Roman"/>
          <w:color w:val="000000" w:themeColor="text1"/>
        </w:rPr>
        <w:t>, 2017</w:t>
      </w:r>
      <w:r w:rsidR="00A32C21" w:rsidRPr="00B921DC">
        <w:rPr>
          <w:rFonts w:ascii="Times New Roman" w:hAnsi="Times New Roman" w:cs="Times New Roman"/>
          <w:color w:val="000000" w:themeColor="text1"/>
        </w:rPr>
        <w:t>.</w:t>
      </w:r>
    </w:p>
    <w:p w14:paraId="01025D78" w14:textId="77777777" w:rsidR="00A32C21" w:rsidRPr="00B921DC" w:rsidRDefault="00BB4F7D" w:rsidP="00BB4F7D">
      <w:pPr>
        <w:tabs>
          <w:tab w:val="left" w:pos="520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2C880AF" w14:textId="77777777" w:rsidR="00A32C21" w:rsidRPr="00B921DC" w:rsidRDefault="00A32C21" w:rsidP="00BB4F7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B</w:t>
      </w:r>
      <w:r w:rsidR="006558E4">
        <w:rPr>
          <w:rFonts w:ascii="Times New Roman" w:hAnsi="Times New Roman" w:cs="Times New Roman"/>
          <w:color w:val="000000" w:themeColor="text1"/>
        </w:rPr>
        <w:t>ARON</w:t>
      </w:r>
      <w:r w:rsidRPr="00B921DC">
        <w:rPr>
          <w:rFonts w:ascii="Times New Roman" w:hAnsi="Times New Roman" w:cs="Times New Roman"/>
          <w:color w:val="000000" w:themeColor="text1"/>
        </w:rPr>
        <w:t xml:space="preserve">, Sadi. A UHE Foz do Chapecó: estratégias dos agentes envolvidos e o desenvolvimento regional. </w:t>
      </w:r>
      <w:r w:rsidRPr="00B921DC">
        <w:rPr>
          <w:rFonts w:ascii="Times New Roman" w:hAnsi="Times New Roman" w:cs="Times New Roman"/>
          <w:b/>
          <w:bCs/>
          <w:color w:val="000000" w:themeColor="text1"/>
        </w:rPr>
        <w:t>Revista Brasileira de Planejamento e Desenvolvimento</w:t>
      </w:r>
      <w:r w:rsidRPr="00B921DC">
        <w:rPr>
          <w:rFonts w:ascii="Times New Roman" w:hAnsi="Times New Roman" w:cs="Times New Roman"/>
          <w:color w:val="000000" w:themeColor="text1"/>
        </w:rPr>
        <w:t xml:space="preserve">, v. 1, n. 1, p. 114-125, Curitiba, jul./dez. 2012. </w:t>
      </w:r>
    </w:p>
    <w:p w14:paraId="70FDAD56" w14:textId="77777777" w:rsidR="00A32C21" w:rsidRPr="00B921DC" w:rsidRDefault="00A32C21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EFB9E5" w14:textId="71F4AD21" w:rsidR="00A32C21" w:rsidRPr="00B921DC" w:rsidRDefault="00BB4F7D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BOURDIEU, P.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 O poder simbólico</w:t>
      </w:r>
      <w:r w:rsidR="00B84C59">
        <w:rPr>
          <w:rFonts w:ascii="Times New Roman" w:hAnsi="Times New Roman" w:cs="Times New Roman"/>
          <w:color w:val="000000" w:themeColor="text1"/>
        </w:rPr>
        <w:t>. São Paulo: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 Bertrand Brasil</w:t>
      </w:r>
      <w:r>
        <w:rPr>
          <w:rFonts w:ascii="Times New Roman" w:hAnsi="Times New Roman" w:cs="Times New Roman"/>
          <w:color w:val="000000" w:themeColor="text1"/>
        </w:rPr>
        <w:t xml:space="preserve"> 1989</w:t>
      </w:r>
      <w:r w:rsidR="00A32C21" w:rsidRPr="00B921DC">
        <w:rPr>
          <w:rFonts w:ascii="Times New Roman" w:hAnsi="Times New Roman" w:cs="Times New Roman"/>
          <w:color w:val="000000" w:themeColor="text1"/>
        </w:rPr>
        <w:t>.</w:t>
      </w:r>
    </w:p>
    <w:p w14:paraId="5DBB778E" w14:textId="77777777" w:rsidR="00A32C21" w:rsidRPr="00B921DC" w:rsidRDefault="00A32C21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E67BF7" w14:textId="52A2B17D" w:rsidR="00A32C21" w:rsidRPr="00B921DC" w:rsidRDefault="00BB4F7D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BOURDIEU, P.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 Espace social et gênese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des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classes. </w:t>
      </w:r>
      <w:r w:rsidR="00A32C21" w:rsidRPr="00B921DC">
        <w:rPr>
          <w:rFonts w:ascii="Times New Roman" w:hAnsi="Times New Roman" w:cs="Times New Roman"/>
          <w:b/>
          <w:bCs/>
          <w:color w:val="000000" w:themeColor="text1"/>
        </w:rPr>
        <w:t xml:space="preserve">Actes de </w:t>
      </w:r>
      <w:proofErr w:type="spellStart"/>
      <w:r w:rsidR="00A32C21" w:rsidRPr="00B921DC">
        <w:rPr>
          <w:rFonts w:ascii="Times New Roman" w:hAnsi="Times New Roman" w:cs="Times New Roman"/>
          <w:b/>
          <w:bCs/>
          <w:color w:val="000000" w:themeColor="text1"/>
        </w:rPr>
        <w:t>laRecherchee</w:t>
      </w:r>
      <w:r w:rsidR="00571E9F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A32C21" w:rsidRPr="00B921DC">
        <w:rPr>
          <w:rFonts w:ascii="Times New Roman" w:hAnsi="Times New Roman" w:cs="Times New Roman"/>
          <w:b/>
          <w:bCs/>
          <w:color w:val="000000" w:themeColor="text1"/>
        </w:rPr>
        <w:t>SciencesSociales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>, no. 52-53, 3-14</w:t>
      </w:r>
      <w:r>
        <w:rPr>
          <w:rFonts w:ascii="Times New Roman" w:hAnsi="Times New Roman" w:cs="Times New Roman"/>
          <w:color w:val="000000" w:themeColor="text1"/>
        </w:rPr>
        <w:t>, 1984</w:t>
      </w:r>
      <w:r w:rsidR="00A32C21" w:rsidRPr="00B921DC">
        <w:rPr>
          <w:rFonts w:ascii="Times New Roman" w:hAnsi="Times New Roman" w:cs="Times New Roman"/>
          <w:color w:val="000000" w:themeColor="text1"/>
        </w:rPr>
        <w:t>.</w:t>
      </w:r>
    </w:p>
    <w:p w14:paraId="542EBCD3" w14:textId="77777777" w:rsidR="00FB5302" w:rsidRDefault="00FB5302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0EBB81" w14:textId="77777777" w:rsidR="00A32C21" w:rsidRDefault="00FB5302" w:rsidP="00FB530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BRASIL. </w:t>
      </w:r>
      <w:r w:rsidRPr="00EE58B4">
        <w:rPr>
          <w:rFonts w:ascii="Times New Roman" w:hAnsi="Times New Roman" w:cs="Times New Roman"/>
          <w:b/>
          <w:color w:val="000000" w:themeColor="text1"/>
        </w:rPr>
        <w:t xml:space="preserve">Lei 11.326, de 24/07/2006. </w:t>
      </w:r>
      <w:r w:rsidRPr="00FB5302">
        <w:rPr>
          <w:rFonts w:ascii="Times New Roman" w:hAnsi="Times New Roman" w:cs="Times New Roman"/>
          <w:color w:val="000000" w:themeColor="text1"/>
        </w:rPr>
        <w:t>Estabelece as diretrizes para a formulação da Política Nacional da Agricultura Familiar e Empreendimentos Familiares Rurais.</w:t>
      </w:r>
      <w:r>
        <w:rPr>
          <w:rFonts w:ascii="Times New Roman" w:hAnsi="Times New Roman" w:cs="Times New Roman"/>
          <w:color w:val="000000" w:themeColor="text1"/>
        </w:rPr>
        <w:t xml:space="preserve"> Disponível em: </w:t>
      </w:r>
      <w:hyperlink r:id="rId7" w:history="1">
        <w:r w:rsidRPr="00920196">
          <w:rPr>
            <w:rStyle w:val="Hyperlink"/>
            <w:rFonts w:ascii="Times New Roman" w:hAnsi="Times New Roman" w:cs="Times New Roman"/>
          </w:rPr>
          <w:t>https://www.planalto.gov.br/ccivil_03/_ato2004-2006/2006/lei/l11326.htm</w:t>
        </w:r>
      </w:hyperlink>
      <w:r>
        <w:rPr>
          <w:rFonts w:ascii="Times New Roman" w:hAnsi="Times New Roman" w:cs="Times New Roman"/>
          <w:color w:val="000000" w:themeColor="text1"/>
        </w:rPr>
        <w:t>. Acesso em: 22 out. 2024.</w:t>
      </w:r>
    </w:p>
    <w:p w14:paraId="703BF6F6" w14:textId="77777777" w:rsidR="00FB5302" w:rsidRPr="00B921DC" w:rsidRDefault="00FB5302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7E36EC" w14:textId="77777777" w:rsidR="00A32C21" w:rsidRDefault="00BB4F7D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</w:rPr>
        <w:t>CHARBON</w:t>
      </w:r>
      <w:r w:rsidR="006558E4">
        <w:rPr>
          <w:rFonts w:ascii="Times New Roman" w:hAnsi="Times New Roman" w:cs="Times New Roman"/>
          <w:color w:val="000000" w:themeColor="text1"/>
        </w:rPr>
        <w:t>N</w:t>
      </w:r>
      <w:r w:rsidRPr="00B921DC">
        <w:rPr>
          <w:rFonts w:ascii="Times New Roman" w:hAnsi="Times New Roman" w:cs="Times New Roman"/>
          <w:color w:val="000000" w:themeColor="text1"/>
        </w:rPr>
        <w:t>IER,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 P. (2021). </w:t>
      </w:r>
      <w:r w:rsidR="00A32C21" w:rsidRPr="00BB4F7D">
        <w:rPr>
          <w:rFonts w:ascii="Times New Roman" w:hAnsi="Times New Roman" w:cs="Times New Roman"/>
          <w:b/>
          <w:color w:val="000000" w:themeColor="text1"/>
        </w:rPr>
        <w:t>Abundância e liberdade</w:t>
      </w:r>
      <w:r>
        <w:rPr>
          <w:rFonts w:ascii="Times New Roman" w:hAnsi="Times New Roman" w:cs="Times New Roman"/>
          <w:color w:val="000000" w:themeColor="text1"/>
        </w:rPr>
        <w:t>: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 uma história ambiental das ideias políticas. São Paulo: Boitempo. </w:t>
      </w:r>
    </w:p>
    <w:p w14:paraId="500DE9CE" w14:textId="77777777" w:rsidR="00A32C21" w:rsidRPr="00B921DC" w:rsidRDefault="00A32C21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40CF5728" w14:textId="77777777" w:rsidR="00A32C21" w:rsidRPr="00B921DC" w:rsidRDefault="00BB4F7D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ENGEVIX. </w:t>
      </w:r>
      <w:proofErr w:type="spellStart"/>
      <w:r w:rsidR="00A32C21" w:rsidRPr="00EE58B4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Relatório</w:t>
      </w:r>
      <w:proofErr w:type="spellEnd"/>
      <w:r w:rsidR="00A32C21" w:rsidRPr="00EE58B4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de Impacto Ambiental – RIMA</w:t>
      </w:r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 UHE Foz do Chapecó</w:t>
      </w:r>
      <w:r w:rsidR="00A32C21" w:rsidRPr="00B921DC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.</w:t>
      </w:r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Chapecó (SC)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, 2000</w:t>
      </w:r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6D4F72C5" w14:textId="77777777" w:rsidR="00A32C21" w:rsidRPr="00B921DC" w:rsidRDefault="00A32C21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14:paraId="1BF2D639" w14:textId="77777777" w:rsidR="00A32C21" w:rsidRPr="00B921DC" w:rsidRDefault="00BB4F7D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B921DC">
        <w:rPr>
          <w:color w:val="000000" w:themeColor="text1"/>
        </w:rPr>
        <w:t>MAGALHÃES,</w:t>
      </w:r>
      <w:r w:rsidR="00A32C21" w:rsidRPr="00B921DC">
        <w:rPr>
          <w:color w:val="000000" w:themeColor="text1"/>
        </w:rPr>
        <w:t xml:space="preserve"> S.M.;</w:t>
      </w:r>
      <w:r>
        <w:rPr>
          <w:color w:val="000000" w:themeColor="text1"/>
        </w:rPr>
        <w:t xml:space="preserve"> Silva, Y.Y.P. &amp;</w:t>
      </w:r>
      <w:proofErr w:type="spellStart"/>
      <w:proofErr w:type="gramStart"/>
      <w:r>
        <w:rPr>
          <w:color w:val="000000" w:themeColor="text1"/>
        </w:rPr>
        <w:t>Vidal,C</w:t>
      </w:r>
      <w:proofErr w:type="spellEnd"/>
      <w:r>
        <w:rPr>
          <w:color w:val="000000" w:themeColor="text1"/>
        </w:rPr>
        <w:t>.</w:t>
      </w:r>
      <w:r w:rsidR="00A32C21" w:rsidRPr="00B921DC">
        <w:rPr>
          <w:color w:val="000000" w:themeColor="text1"/>
        </w:rPr>
        <w:t>.</w:t>
      </w:r>
      <w:proofErr w:type="gramEnd"/>
      <w:r w:rsidR="00A32C21" w:rsidRPr="00B921DC">
        <w:rPr>
          <w:color w:val="000000" w:themeColor="text1"/>
        </w:rPr>
        <w:t xml:space="preserve"> Não há peixe para pescar neste verão: efeitos socioambientais durante a construção de grandes barragens – caso Belo Monte.  </w:t>
      </w:r>
      <w:r w:rsidR="00A32C21" w:rsidRPr="00B921DC">
        <w:rPr>
          <w:b/>
          <w:bCs/>
          <w:color w:val="000000" w:themeColor="text1"/>
        </w:rPr>
        <w:t>Desenvolvimento e Meio Ambiente</w:t>
      </w:r>
      <w:r w:rsidR="00A32C21" w:rsidRPr="00B921DC">
        <w:rPr>
          <w:color w:val="000000" w:themeColor="text1"/>
        </w:rPr>
        <w:t>. Curitiba: v37, 111-134</w:t>
      </w:r>
      <w:r>
        <w:rPr>
          <w:color w:val="000000" w:themeColor="text1"/>
        </w:rPr>
        <w:t>, 2016</w:t>
      </w:r>
      <w:r w:rsidR="00A32C21" w:rsidRPr="00B921DC">
        <w:rPr>
          <w:color w:val="000000" w:themeColor="text1"/>
        </w:rPr>
        <w:t>.</w:t>
      </w:r>
    </w:p>
    <w:p w14:paraId="4E10F67D" w14:textId="77777777" w:rsidR="00A32C21" w:rsidRPr="00B921DC" w:rsidRDefault="00A32C21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14:paraId="7BCCF292" w14:textId="77777777" w:rsidR="00A32C21" w:rsidRPr="00F9482F" w:rsidRDefault="00BB4F7D" w:rsidP="008F65FE">
      <w:pPr>
        <w:pStyle w:val="NormalWeb"/>
        <w:spacing w:before="0" w:beforeAutospacing="0" w:after="0" w:afterAutospacing="0" w:line="360" w:lineRule="auto"/>
        <w:rPr>
          <w:color w:val="000000" w:themeColor="text1"/>
          <w:lang w:val="en-US"/>
        </w:rPr>
      </w:pPr>
      <w:r w:rsidRPr="00B921DC">
        <w:rPr>
          <w:color w:val="000000" w:themeColor="text1"/>
        </w:rPr>
        <w:t>MARTINS</w:t>
      </w:r>
      <w:r>
        <w:rPr>
          <w:color w:val="000000" w:themeColor="text1"/>
        </w:rPr>
        <w:t>, J.S.</w:t>
      </w:r>
      <w:r w:rsidR="00A32C21" w:rsidRPr="00B921DC">
        <w:rPr>
          <w:color w:val="000000" w:themeColor="text1"/>
        </w:rPr>
        <w:t xml:space="preserve"> </w:t>
      </w:r>
      <w:r w:rsidR="00A32C21" w:rsidRPr="00BB4F7D">
        <w:rPr>
          <w:b/>
          <w:color w:val="000000" w:themeColor="text1"/>
        </w:rPr>
        <w:t>A sociabilidade do homem simples.</w:t>
      </w:r>
      <w:r w:rsidR="00A32C21" w:rsidRPr="00B921DC">
        <w:rPr>
          <w:color w:val="000000" w:themeColor="text1"/>
        </w:rPr>
        <w:t xml:space="preserve"> </w:t>
      </w:r>
      <w:r w:rsidR="00A32C21" w:rsidRPr="00F9482F">
        <w:rPr>
          <w:color w:val="000000" w:themeColor="text1"/>
          <w:lang w:val="en-US"/>
        </w:rPr>
        <w:t xml:space="preserve">São Paulo: </w:t>
      </w:r>
      <w:proofErr w:type="spellStart"/>
      <w:r w:rsidR="00A32C21" w:rsidRPr="00F9482F">
        <w:rPr>
          <w:color w:val="000000" w:themeColor="text1"/>
          <w:lang w:val="en-US"/>
        </w:rPr>
        <w:t>Contexto</w:t>
      </w:r>
      <w:proofErr w:type="spellEnd"/>
      <w:r w:rsidRPr="00F9482F">
        <w:rPr>
          <w:color w:val="000000" w:themeColor="text1"/>
          <w:lang w:val="en-US"/>
        </w:rPr>
        <w:t>, 2020</w:t>
      </w:r>
      <w:r w:rsidR="00A32C21" w:rsidRPr="00F9482F">
        <w:rPr>
          <w:color w:val="000000" w:themeColor="text1"/>
          <w:lang w:val="en-US"/>
        </w:rPr>
        <w:t>.</w:t>
      </w:r>
    </w:p>
    <w:p w14:paraId="0082D117" w14:textId="77777777" w:rsidR="00A32C21" w:rsidRPr="00F9482F" w:rsidRDefault="00A32C21" w:rsidP="008F65FE">
      <w:pPr>
        <w:pStyle w:val="NormalWeb"/>
        <w:spacing w:before="0" w:beforeAutospacing="0" w:after="0" w:afterAutospacing="0" w:line="360" w:lineRule="auto"/>
        <w:rPr>
          <w:color w:val="000000" w:themeColor="text1"/>
          <w:lang w:val="en-US"/>
        </w:rPr>
      </w:pPr>
    </w:p>
    <w:p w14:paraId="359C112F" w14:textId="77777777" w:rsidR="00A32C21" w:rsidRPr="00B921DC" w:rsidRDefault="006558E4" w:rsidP="008F65FE">
      <w:pPr>
        <w:pStyle w:val="NormalWeb"/>
        <w:spacing w:before="0" w:beforeAutospacing="0" w:after="0" w:afterAutospacing="0" w:line="360" w:lineRule="auto"/>
        <w:rPr>
          <w:color w:val="000000" w:themeColor="text1"/>
          <w:lang w:val="en-US"/>
        </w:rPr>
      </w:pPr>
      <w:proofErr w:type="spellStart"/>
      <w:r w:rsidRPr="00F9482F">
        <w:rPr>
          <w:color w:val="000000" w:themeColor="text1"/>
          <w:lang w:val="en-US"/>
        </w:rPr>
        <w:t>Mc</w:t>
      </w:r>
      <w:r w:rsidR="00BB4F7D" w:rsidRPr="00F9482F">
        <w:rPr>
          <w:color w:val="000000" w:themeColor="text1"/>
          <w:lang w:val="en-US"/>
        </w:rPr>
        <w:t>CULLY</w:t>
      </w:r>
      <w:proofErr w:type="spellEnd"/>
      <w:r w:rsidR="00BB4F7D" w:rsidRPr="00F9482F">
        <w:rPr>
          <w:color w:val="000000" w:themeColor="text1"/>
          <w:lang w:val="en-US"/>
        </w:rPr>
        <w:t xml:space="preserve">, </w:t>
      </w:r>
      <w:proofErr w:type="gramStart"/>
      <w:r w:rsidR="00BB4F7D" w:rsidRPr="00F9482F">
        <w:rPr>
          <w:color w:val="000000" w:themeColor="text1"/>
          <w:lang w:val="en-US"/>
        </w:rPr>
        <w:t>P.</w:t>
      </w:r>
      <w:r w:rsidR="00A32C21" w:rsidRPr="00F9482F">
        <w:rPr>
          <w:color w:val="000000" w:themeColor="text1"/>
          <w:lang w:val="en-US"/>
        </w:rPr>
        <w:t>.</w:t>
      </w:r>
      <w:proofErr w:type="gramEnd"/>
      <w:r w:rsidR="00A32C21" w:rsidRPr="00F9482F">
        <w:rPr>
          <w:color w:val="000000" w:themeColor="text1"/>
          <w:lang w:val="en-US"/>
        </w:rPr>
        <w:t xml:space="preserve"> </w:t>
      </w:r>
      <w:r w:rsidR="00A32C21" w:rsidRPr="00BB4F7D">
        <w:rPr>
          <w:b/>
          <w:color w:val="000000" w:themeColor="text1"/>
          <w:lang w:val="en-US"/>
        </w:rPr>
        <w:t>Silenced Rivers the Ecology and Politics of Large Dams</w:t>
      </w:r>
      <w:r w:rsidR="00A32C21" w:rsidRPr="00B921DC">
        <w:rPr>
          <w:color w:val="000000" w:themeColor="text1"/>
          <w:lang w:val="en-US"/>
        </w:rPr>
        <w:t>. London &amp; New York: Zed Books</w:t>
      </w:r>
      <w:r w:rsidR="00BB4F7D">
        <w:rPr>
          <w:color w:val="000000" w:themeColor="text1"/>
          <w:lang w:val="en-US"/>
        </w:rPr>
        <w:t>, 2004</w:t>
      </w:r>
      <w:r w:rsidR="00A32C21" w:rsidRPr="00B921DC">
        <w:rPr>
          <w:color w:val="000000" w:themeColor="text1"/>
          <w:lang w:val="en-US"/>
        </w:rPr>
        <w:t>.</w:t>
      </w:r>
    </w:p>
    <w:p w14:paraId="3F4C09E6" w14:textId="77777777" w:rsidR="00A32C21" w:rsidRPr="00B921DC" w:rsidRDefault="00A32C21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pt-BR"/>
        </w:rPr>
      </w:pPr>
    </w:p>
    <w:p w14:paraId="632488FB" w14:textId="77777777" w:rsidR="00A32C21" w:rsidRPr="00B921DC" w:rsidRDefault="00A32C21" w:rsidP="008F65FE">
      <w:pPr>
        <w:pStyle w:val="NormalWeb"/>
        <w:spacing w:before="0" w:beforeAutospacing="0" w:after="0" w:afterAutospacing="0" w:line="360" w:lineRule="auto"/>
        <w:rPr>
          <w:color w:val="000000" w:themeColor="text1"/>
          <w:lang w:val="en-US"/>
        </w:rPr>
      </w:pPr>
    </w:p>
    <w:p w14:paraId="0BA7E984" w14:textId="77777777" w:rsidR="00A32C21" w:rsidRPr="00C76E34" w:rsidRDefault="00BB4F7D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B921DC">
        <w:rPr>
          <w:color w:val="000000" w:themeColor="text1"/>
          <w:lang w:val="en-US"/>
        </w:rPr>
        <w:t>MOORE</w:t>
      </w:r>
      <w:r w:rsidR="00FB5302">
        <w:rPr>
          <w:color w:val="000000" w:themeColor="text1"/>
          <w:lang w:val="en-US"/>
        </w:rPr>
        <w:t xml:space="preserve">, </w:t>
      </w:r>
      <w:proofErr w:type="gramStart"/>
      <w:r w:rsidR="00FB5302">
        <w:rPr>
          <w:color w:val="000000" w:themeColor="text1"/>
          <w:lang w:val="en-US"/>
        </w:rPr>
        <w:t>J.</w:t>
      </w:r>
      <w:r w:rsidR="00A32C21" w:rsidRPr="00B921DC">
        <w:rPr>
          <w:color w:val="000000" w:themeColor="text1"/>
          <w:lang w:val="en-US"/>
        </w:rPr>
        <w:t>.</w:t>
      </w:r>
      <w:proofErr w:type="gramEnd"/>
      <w:r w:rsidR="00A32C21" w:rsidRPr="00B921DC">
        <w:rPr>
          <w:color w:val="000000" w:themeColor="text1"/>
          <w:lang w:val="en-US"/>
        </w:rPr>
        <w:t xml:space="preserve"> </w:t>
      </w:r>
      <w:r w:rsidR="00A32C21" w:rsidRPr="00BB4F7D">
        <w:rPr>
          <w:b/>
          <w:color w:val="000000" w:themeColor="text1"/>
          <w:lang w:val="en-US"/>
        </w:rPr>
        <w:t>Capitalism in the web of life:</w:t>
      </w:r>
      <w:r w:rsidR="00A32C21" w:rsidRPr="00B921DC">
        <w:rPr>
          <w:color w:val="000000" w:themeColor="text1"/>
          <w:lang w:val="en-US"/>
        </w:rPr>
        <w:t xml:space="preserve"> ecology and the </w:t>
      </w:r>
      <w:proofErr w:type="spellStart"/>
      <w:r w:rsidR="00A32C21" w:rsidRPr="00B921DC">
        <w:rPr>
          <w:color w:val="000000" w:themeColor="text1"/>
          <w:lang w:val="en-US"/>
        </w:rPr>
        <w:t>accumulationof</w:t>
      </w:r>
      <w:proofErr w:type="spellEnd"/>
      <w:r w:rsidR="00A32C21" w:rsidRPr="00B921DC">
        <w:rPr>
          <w:color w:val="000000" w:themeColor="text1"/>
          <w:lang w:val="en-US"/>
        </w:rPr>
        <w:t xml:space="preserve"> capital. </w:t>
      </w:r>
      <w:r w:rsidR="00A32C21" w:rsidRPr="00C76E34">
        <w:rPr>
          <w:color w:val="000000" w:themeColor="text1"/>
        </w:rPr>
        <w:t>Verso: London &amp;. New York</w:t>
      </w:r>
      <w:r>
        <w:rPr>
          <w:color w:val="000000" w:themeColor="text1"/>
        </w:rPr>
        <w:t>, 2015</w:t>
      </w:r>
      <w:r w:rsidR="00A32C21" w:rsidRPr="00C76E34">
        <w:rPr>
          <w:color w:val="000000" w:themeColor="text1"/>
        </w:rPr>
        <w:t>.</w:t>
      </w:r>
    </w:p>
    <w:p w14:paraId="43B628BF" w14:textId="77777777" w:rsidR="00A32C21" w:rsidRPr="00C76E34" w:rsidRDefault="00A32C21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14:paraId="3E45FF47" w14:textId="77777777" w:rsidR="00A32C21" w:rsidRPr="00B921DC" w:rsidRDefault="00BB4F7D" w:rsidP="008F65FE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C76E34">
        <w:rPr>
          <w:color w:val="000000" w:themeColor="text1"/>
        </w:rPr>
        <w:t>MOORE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J.</w:t>
      </w:r>
      <w:r w:rsidR="00A32C21" w:rsidRPr="00C76E34">
        <w:rPr>
          <w:color w:val="000000" w:themeColor="text1"/>
        </w:rPr>
        <w:t>.</w:t>
      </w:r>
      <w:proofErr w:type="gramEnd"/>
      <w:r w:rsidR="00A32C21" w:rsidRPr="00C76E34">
        <w:rPr>
          <w:color w:val="000000" w:themeColor="text1"/>
        </w:rPr>
        <w:t xml:space="preserve"> </w:t>
      </w:r>
      <w:r w:rsidR="00A32C21" w:rsidRPr="00BB4F7D">
        <w:rPr>
          <w:b/>
          <w:color w:val="000000" w:themeColor="text1"/>
        </w:rPr>
        <w:t xml:space="preserve">Antropoceno ou </w:t>
      </w:r>
      <w:proofErr w:type="spellStart"/>
      <w:r w:rsidR="00A32C21" w:rsidRPr="00BB4F7D">
        <w:rPr>
          <w:b/>
          <w:color w:val="000000" w:themeColor="text1"/>
        </w:rPr>
        <w:t>capitoloceno</w:t>
      </w:r>
      <w:proofErr w:type="spellEnd"/>
      <w:r w:rsidR="00A32C21" w:rsidRPr="00BB4F7D">
        <w:rPr>
          <w:b/>
          <w:color w:val="000000" w:themeColor="text1"/>
        </w:rPr>
        <w:t>?</w:t>
      </w:r>
      <w:r w:rsidR="00A32C21" w:rsidRPr="00B921DC">
        <w:rPr>
          <w:color w:val="000000" w:themeColor="text1"/>
        </w:rPr>
        <w:t xml:space="preserve"> Elefante: Rio de Janeiro</w:t>
      </w:r>
      <w:r>
        <w:rPr>
          <w:color w:val="000000" w:themeColor="text1"/>
        </w:rPr>
        <w:t>, 2022</w:t>
      </w:r>
      <w:r w:rsidR="00A32C21" w:rsidRPr="00B921DC">
        <w:rPr>
          <w:color w:val="000000" w:themeColor="text1"/>
        </w:rPr>
        <w:t>.</w:t>
      </w:r>
    </w:p>
    <w:p w14:paraId="1E5F231B" w14:textId="77777777" w:rsidR="00A32C21" w:rsidRPr="00C76E34" w:rsidRDefault="00A32C21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2D29441" w14:textId="77777777" w:rsidR="00A32C21" w:rsidRPr="00F9482F" w:rsidRDefault="00BB4F7D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  <w:lang w:val="en-US"/>
        </w:rPr>
        <w:t>NIXON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R.</w:t>
      </w:r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Slow </w:t>
      </w:r>
      <w:r w:rsidR="00A32C21" w:rsidRPr="00BB4F7D">
        <w:rPr>
          <w:rFonts w:ascii="Times New Roman" w:hAnsi="Times New Roman" w:cs="Times New Roman"/>
          <w:b/>
          <w:color w:val="000000" w:themeColor="text1"/>
          <w:lang w:val="en-US"/>
        </w:rPr>
        <w:t xml:space="preserve">Violence and </w:t>
      </w:r>
      <w:proofErr w:type="spellStart"/>
      <w:r w:rsidR="00A32C21" w:rsidRPr="00BB4F7D">
        <w:rPr>
          <w:rFonts w:ascii="Times New Roman" w:hAnsi="Times New Roman" w:cs="Times New Roman"/>
          <w:b/>
          <w:color w:val="000000" w:themeColor="text1"/>
          <w:lang w:val="en-US"/>
        </w:rPr>
        <w:t>Enviromentalism</w:t>
      </w:r>
      <w:proofErr w:type="spellEnd"/>
      <w:r w:rsidR="00A32C21" w:rsidRPr="00BB4F7D">
        <w:rPr>
          <w:rFonts w:ascii="Times New Roman" w:hAnsi="Times New Roman" w:cs="Times New Roman"/>
          <w:b/>
          <w:color w:val="000000" w:themeColor="text1"/>
          <w:lang w:val="en-US"/>
        </w:rPr>
        <w:t xml:space="preserve"> of the Poor</w:t>
      </w:r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A32C21" w:rsidRPr="00F9482F">
        <w:rPr>
          <w:rFonts w:ascii="Times New Roman" w:hAnsi="Times New Roman" w:cs="Times New Roman"/>
          <w:color w:val="000000" w:themeColor="text1"/>
        </w:rPr>
        <w:t xml:space="preserve">Harvard </w:t>
      </w:r>
      <w:proofErr w:type="spellStart"/>
      <w:r w:rsidR="00A32C21" w:rsidRPr="00F9482F">
        <w:rPr>
          <w:rFonts w:ascii="Times New Roman" w:hAnsi="Times New Roman" w:cs="Times New Roman"/>
          <w:color w:val="000000" w:themeColor="text1"/>
        </w:rPr>
        <w:t>University</w:t>
      </w:r>
      <w:proofErr w:type="spellEnd"/>
      <w:r w:rsidR="00A32C21" w:rsidRPr="00F9482F">
        <w:rPr>
          <w:rFonts w:ascii="Times New Roman" w:hAnsi="Times New Roman" w:cs="Times New Roman"/>
          <w:color w:val="000000" w:themeColor="text1"/>
        </w:rPr>
        <w:t xml:space="preserve"> Press</w:t>
      </w:r>
      <w:r w:rsidRPr="00F9482F">
        <w:rPr>
          <w:rFonts w:ascii="Times New Roman" w:hAnsi="Times New Roman" w:cs="Times New Roman"/>
          <w:color w:val="000000" w:themeColor="text1"/>
        </w:rPr>
        <w:t>, 2011</w:t>
      </w:r>
      <w:r w:rsidR="00A32C21" w:rsidRPr="00F9482F">
        <w:rPr>
          <w:rFonts w:ascii="Times New Roman" w:hAnsi="Times New Roman" w:cs="Times New Roman"/>
          <w:color w:val="000000" w:themeColor="text1"/>
        </w:rPr>
        <w:t>.</w:t>
      </w:r>
    </w:p>
    <w:p w14:paraId="238E6C77" w14:textId="77777777" w:rsidR="00A32C21" w:rsidRPr="00F9482F" w:rsidRDefault="00A32C21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9E3C575" w14:textId="77777777" w:rsidR="00A32C21" w:rsidRPr="00C76E34" w:rsidRDefault="00BB4F7D" w:rsidP="008F65FE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F9482F">
        <w:rPr>
          <w:rFonts w:ascii="Times New Roman" w:hAnsi="Times New Roman" w:cs="Times New Roman"/>
          <w:color w:val="000000" w:themeColor="text1"/>
        </w:rPr>
        <w:t xml:space="preserve">OLIVEIRA, </w:t>
      </w:r>
      <w:proofErr w:type="gramStart"/>
      <w:r w:rsidRPr="00F9482F">
        <w:rPr>
          <w:rFonts w:ascii="Times New Roman" w:hAnsi="Times New Roman" w:cs="Times New Roman"/>
          <w:color w:val="000000" w:themeColor="text1"/>
        </w:rPr>
        <w:t>N</w:t>
      </w:r>
      <w:r w:rsidR="006558E4" w:rsidRPr="00F9482F">
        <w:rPr>
          <w:rFonts w:ascii="Times New Roman" w:hAnsi="Times New Roman" w:cs="Times New Roman"/>
          <w:color w:val="000000" w:themeColor="text1"/>
        </w:rPr>
        <w:t>.</w:t>
      </w:r>
      <w:r w:rsidRPr="00F9482F">
        <w:rPr>
          <w:rFonts w:ascii="Times New Roman" w:hAnsi="Times New Roman" w:cs="Times New Roman"/>
          <w:color w:val="000000" w:themeColor="text1"/>
        </w:rPr>
        <w:t>C</w:t>
      </w:r>
      <w:r w:rsidR="006558E4" w:rsidRPr="00F9482F">
        <w:rPr>
          <w:rFonts w:ascii="Times New Roman" w:hAnsi="Times New Roman" w:cs="Times New Roman"/>
          <w:color w:val="000000" w:themeColor="text1"/>
        </w:rPr>
        <w:t>.</w:t>
      </w:r>
      <w:r w:rsidRPr="00F9482F">
        <w:rPr>
          <w:rFonts w:ascii="Times New Roman" w:hAnsi="Times New Roman" w:cs="Times New Roman"/>
          <w:color w:val="000000" w:themeColor="text1"/>
        </w:rPr>
        <w:t>C.</w:t>
      </w:r>
      <w:r w:rsidR="00A32C21" w:rsidRPr="00F9482F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A32C21" w:rsidRPr="00F9482F">
        <w:rPr>
          <w:rFonts w:ascii="Times New Roman" w:hAnsi="Times New Roman" w:cs="Times New Roman"/>
          <w:color w:val="000000" w:themeColor="text1"/>
        </w:rPr>
        <w:t xml:space="preserve"> 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A grande aceleração e a construção de barragens hidrelétricas no Brasil. </w:t>
      </w:r>
      <w:r w:rsidR="00A32C21" w:rsidRPr="00BB4F7D">
        <w:rPr>
          <w:rFonts w:ascii="Times New Roman" w:hAnsi="Times New Roman" w:cs="Times New Roman"/>
          <w:b/>
          <w:color w:val="000000" w:themeColor="text1"/>
          <w:lang w:val="en-US"/>
        </w:rPr>
        <w:t xml:space="preserve">Varia </w:t>
      </w:r>
      <w:proofErr w:type="spellStart"/>
      <w:r w:rsidR="00A32C21" w:rsidRPr="00BB4F7D">
        <w:rPr>
          <w:rFonts w:ascii="Times New Roman" w:hAnsi="Times New Roman" w:cs="Times New Roman"/>
          <w:b/>
          <w:color w:val="000000" w:themeColor="text1"/>
          <w:lang w:val="en-US"/>
        </w:rPr>
        <w:t>História</w:t>
      </w:r>
      <w:proofErr w:type="spellEnd"/>
      <w:r w:rsidR="00A32C21" w:rsidRPr="001A61AD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A32C21" w:rsidRPr="00C76E34">
        <w:rPr>
          <w:rFonts w:ascii="Times New Roman" w:hAnsi="Times New Roman" w:cs="Times New Roman"/>
          <w:color w:val="000000" w:themeColor="text1"/>
          <w:lang w:val="en-US"/>
        </w:rPr>
        <w:t>34(65), 315-346</w:t>
      </w:r>
      <w:r>
        <w:rPr>
          <w:rFonts w:ascii="Times New Roman" w:hAnsi="Times New Roman" w:cs="Times New Roman"/>
          <w:color w:val="000000" w:themeColor="text1"/>
          <w:lang w:val="en-US"/>
        </w:rPr>
        <w:t>, 2018</w:t>
      </w:r>
      <w:r w:rsidR="00A32C21" w:rsidRPr="00C76E34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21AE422" w14:textId="77777777" w:rsidR="00A32C21" w:rsidRPr="00B921DC" w:rsidRDefault="00A32C21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CAEC2E4" w14:textId="77777777" w:rsidR="00A32C21" w:rsidRPr="00C76E34" w:rsidRDefault="00BB4F7D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  <w:lang w:val="en-US"/>
        </w:rPr>
        <w:t>ORTIZ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H.</w:t>
      </w:r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>politican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anthropology of finance: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>studing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the distribution of money in the financial industry as a political process. </w:t>
      </w:r>
      <w:proofErr w:type="spellStart"/>
      <w:r w:rsidR="00A32C21" w:rsidRPr="00A32965">
        <w:rPr>
          <w:rFonts w:ascii="Times New Roman" w:hAnsi="Times New Roman" w:cs="Times New Roman"/>
          <w:b/>
          <w:bCs/>
          <w:color w:val="000000" w:themeColor="text1"/>
        </w:rPr>
        <w:t>Anthropologicaltheory</w:t>
      </w:r>
      <w:proofErr w:type="spellEnd"/>
      <w:r w:rsidR="00A32C21" w:rsidRPr="00C76E34">
        <w:rPr>
          <w:rFonts w:ascii="Times New Roman" w:hAnsi="Times New Roman" w:cs="Times New Roman"/>
          <w:color w:val="000000" w:themeColor="text1"/>
        </w:rPr>
        <w:t xml:space="preserve"> 21(1) 3-27</w:t>
      </w:r>
      <w:r>
        <w:rPr>
          <w:rFonts w:ascii="Times New Roman" w:hAnsi="Times New Roman" w:cs="Times New Roman"/>
          <w:color w:val="000000" w:themeColor="text1"/>
        </w:rPr>
        <w:t>, 2017</w:t>
      </w:r>
      <w:r w:rsidR="00A32C21" w:rsidRPr="00C76E34">
        <w:rPr>
          <w:rFonts w:ascii="Times New Roman" w:hAnsi="Times New Roman" w:cs="Times New Roman"/>
          <w:color w:val="000000" w:themeColor="text1"/>
        </w:rPr>
        <w:t>.</w:t>
      </w:r>
    </w:p>
    <w:p w14:paraId="57779D29" w14:textId="77777777" w:rsidR="00A32C21" w:rsidRPr="00B921DC" w:rsidRDefault="00A32C21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D5234F" w14:textId="77777777" w:rsidR="00A32C21" w:rsidRPr="00B921DC" w:rsidRDefault="00BB4F7D" w:rsidP="008F65F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2965">
        <w:rPr>
          <w:rFonts w:ascii="Times New Roman" w:hAnsi="Times New Roman" w:cs="Times New Roman"/>
          <w:color w:val="000000" w:themeColor="text1"/>
        </w:rPr>
        <w:t>QUADROS,</w:t>
      </w:r>
      <w:r>
        <w:rPr>
          <w:rFonts w:ascii="Times New Roman" w:hAnsi="Times New Roman" w:cs="Times New Roman"/>
          <w:color w:val="000000" w:themeColor="text1"/>
        </w:rPr>
        <w:t xml:space="preserve"> B.; RENK, A.; WINCKLER, </w:t>
      </w:r>
      <w:proofErr w:type="gramStart"/>
      <w:r w:rsidR="00A32965">
        <w:rPr>
          <w:rFonts w:ascii="Times New Roman" w:hAnsi="Times New Roman" w:cs="Times New Roman"/>
          <w:color w:val="000000" w:themeColor="text1"/>
        </w:rPr>
        <w:t>S</w:t>
      </w:r>
      <w:r w:rsidR="00A32C21" w:rsidRPr="00A3296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Pescadores profissionais artesanais, megaobras e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socioambientalismo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 xml:space="preserve"> no rio Uruguai. In.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</w:rPr>
        <w:t>C</w:t>
      </w:r>
      <w:r w:rsidR="00A32965">
        <w:rPr>
          <w:rFonts w:ascii="Times New Roman" w:hAnsi="Times New Roman" w:cs="Times New Roman"/>
          <w:color w:val="000000" w:themeColor="text1"/>
        </w:rPr>
        <w:t>aovilla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2C21" w:rsidRPr="00B921DC">
        <w:rPr>
          <w:rFonts w:ascii="Times New Roman" w:hAnsi="Times New Roman" w:cs="Times New Roman"/>
          <w:color w:val="000000" w:themeColor="text1"/>
        </w:rPr>
        <w:t>M</w:t>
      </w:r>
      <w:r w:rsidR="00A3296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32965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. ;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2965">
        <w:rPr>
          <w:rFonts w:ascii="Times New Roman" w:hAnsi="Times New Roman" w:cs="Times New Roman"/>
          <w:color w:val="000000" w:themeColor="text1"/>
        </w:rPr>
        <w:t>Winckler,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2965">
        <w:rPr>
          <w:rFonts w:ascii="Times New Roman" w:hAnsi="Times New Roman" w:cs="Times New Roman"/>
          <w:color w:val="000000" w:themeColor="text1"/>
        </w:rPr>
        <w:t>S.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A32C21" w:rsidRPr="00B921DC">
        <w:rPr>
          <w:rFonts w:ascii="Times New Roman" w:hAnsi="Times New Roman" w:cs="Times New Roman"/>
          <w:b/>
          <w:bCs/>
          <w:color w:val="000000" w:themeColor="text1"/>
        </w:rPr>
        <w:t>Constitucionalismo latino-americano, direitos da cidadania e justiça ambiental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. </w:t>
      </w:r>
      <w:r w:rsidR="00A32C21" w:rsidRPr="00C76E34">
        <w:rPr>
          <w:rFonts w:ascii="Times New Roman" w:hAnsi="Times New Roman" w:cs="Times New Roman"/>
          <w:color w:val="000000" w:themeColor="text1"/>
        </w:rPr>
        <w:t xml:space="preserve">São Leopoldo: </w:t>
      </w:r>
      <w:proofErr w:type="spellStart"/>
      <w:proofErr w:type="gramStart"/>
      <w:r w:rsidR="00A32C21" w:rsidRPr="00C76E34">
        <w:rPr>
          <w:rFonts w:ascii="Times New Roman" w:hAnsi="Times New Roman" w:cs="Times New Roman"/>
          <w:color w:val="000000" w:themeColor="text1"/>
        </w:rPr>
        <w:t>Karywa</w:t>
      </w:r>
      <w:proofErr w:type="spellEnd"/>
      <w:r w:rsidR="00A32C21" w:rsidRPr="00C76E34">
        <w:rPr>
          <w:rFonts w:ascii="Times New Roman" w:hAnsi="Times New Roman" w:cs="Times New Roman"/>
          <w:color w:val="000000" w:themeColor="text1"/>
        </w:rPr>
        <w:t>,  p.</w:t>
      </w:r>
      <w:proofErr w:type="gramEnd"/>
      <w:r w:rsidR="00A32C21" w:rsidRPr="00C76E34">
        <w:rPr>
          <w:rFonts w:ascii="Times New Roman" w:hAnsi="Times New Roman" w:cs="Times New Roman"/>
          <w:color w:val="000000" w:themeColor="text1"/>
        </w:rPr>
        <w:t xml:space="preserve"> 213-224</w:t>
      </w:r>
      <w:r>
        <w:rPr>
          <w:rFonts w:ascii="Times New Roman" w:hAnsi="Times New Roman" w:cs="Times New Roman"/>
          <w:color w:val="000000" w:themeColor="text1"/>
        </w:rPr>
        <w:t>, 2019</w:t>
      </w:r>
      <w:r w:rsidR="00A32C21" w:rsidRPr="00C76E34">
        <w:rPr>
          <w:rFonts w:ascii="Times New Roman" w:hAnsi="Times New Roman" w:cs="Times New Roman"/>
          <w:color w:val="000000" w:themeColor="text1"/>
        </w:rPr>
        <w:t xml:space="preserve">. </w:t>
      </w:r>
    </w:p>
    <w:p w14:paraId="65B85960" w14:textId="77777777" w:rsidR="00A32C21" w:rsidRPr="00B921DC" w:rsidRDefault="00A32C21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C49A33F" w14:textId="77777777" w:rsidR="00A32C21" w:rsidRPr="001A61AD" w:rsidRDefault="00BB4F7D" w:rsidP="008F65FE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A32965">
        <w:rPr>
          <w:rFonts w:ascii="Times New Roman" w:hAnsi="Times New Roman" w:cs="Times New Roman"/>
          <w:color w:val="000000" w:themeColor="text1"/>
        </w:rPr>
        <w:t>RENK</w:t>
      </w:r>
      <w:r>
        <w:rPr>
          <w:rFonts w:ascii="Times New Roman" w:hAnsi="Times New Roman" w:cs="Times New Roman"/>
          <w:color w:val="000000" w:themeColor="text1"/>
        </w:rPr>
        <w:t>, A.;</w:t>
      </w:r>
      <w:r w:rsidRPr="00A32965">
        <w:rPr>
          <w:rFonts w:ascii="Times New Roman" w:hAnsi="Times New Roman" w:cs="Times New Roman"/>
          <w:color w:val="000000" w:themeColor="text1"/>
        </w:rPr>
        <w:t xml:space="preserve"> AGNOLIN, G.L</w:t>
      </w:r>
      <w:r>
        <w:rPr>
          <w:rFonts w:ascii="Times New Roman" w:hAnsi="Times New Roman" w:cs="Times New Roman"/>
          <w:color w:val="000000" w:themeColor="text1"/>
        </w:rPr>
        <w:t xml:space="preserve">.; </w:t>
      </w:r>
      <w:r w:rsidRPr="00A32965">
        <w:rPr>
          <w:rFonts w:ascii="Times New Roman" w:hAnsi="Times New Roman" w:cs="Times New Roman"/>
          <w:color w:val="000000" w:themeColor="text1"/>
        </w:rPr>
        <w:t xml:space="preserve">WINCKLER, </w:t>
      </w:r>
      <w:proofErr w:type="gramStart"/>
      <w:r w:rsidRPr="00A3296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..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C</w:t>
      </w:r>
      <w:r w:rsidRPr="00B921DC">
        <w:rPr>
          <w:rFonts w:ascii="Times New Roman" w:hAnsi="Times New Roman" w:cs="Times New Roman"/>
          <w:color w:val="000000" w:themeColor="text1"/>
        </w:rPr>
        <w:t xml:space="preserve">omo peixes fora </w:t>
      </w:r>
      <w:proofErr w:type="gramStart"/>
      <w:r w:rsidRPr="00B921DC">
        <w:rPr>
          <w:rFonts w:ascii="Times New Roman" w:hAnsi="Times New Roman" w:cs="Times New Roman"/>
          <w:color w:val="000000" w:themeColor="text1"/>
        </w:rPr>
        <w:t>d’ água</w:t>
      </w:r>
      <w:proofErr w:type="gramEnd"/>
      <w:r w:rsidRPr="00B921DC">
        <w:rPr>
          <w:rFonts w:ascii="Times New Roman" w:hAnsi="Times New Roman" w:cs="Times New Roman"/>
          <w:color w:val="000000" w:themeColor="text1"/>
        </w:rPr>
        <w:t>: o caso dos pescador</w:t>
      </w:r>
      <w:r>
        <w:rPr>
          <w:rFonts w:ascii="Times New Roman" w:hAnsi="Times New Roman" w:cs="Times New Roman"/>
          <w:color w:val="000000" w:themeColor="text1"/>
        </w:rPr>
        <w:t>es profissionais artesanais da Foz do C</w:t>
      </w:r>
      <w:r w:rsidRPr="00B921DC">
        <w:rPr>
          <w:rFonts w:ascii="Times New Roman" w:hAnsi="Times New Roman" w:cs="Times New Roman"/>
          <w:color w:val="000000" w:themeColor="text1"/>
        </w:rPr>
        <w:t xml:space="preserve">hapecó. </w:t>
      </w:r>
      <w:proofErr w:type="spellStart"/>
      <w:r w:rsidRPr="001A61AD">
        <w:rPr>
          <w:rFonts w:ascii="Times New Roman" w:hAnsi="Times New Roman" w:cs="Times New Roman"/>
          <w:color w:val="000000" w:themeColor="text1"/>
          <w:lang w:val="en-US"/>
        </w:rPr>
        <w:t>Niterói</w:t>
      </w:r>
      <w:proofErr w:type="spellEnd"/>
      <w:r w:rsidRPr="001A61AD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A61AD">
        <w:rPr>
          <w:rFonts w:ascii="Times New Roman" w:hAnsi="Times New Roman" w:cs="Times New Roman"/>
          <w:b/>
          <w:bCs/>
          <w:color w:val="000000" w:themeColor="text1"/>
          <w:lang w:val="en-US"/>
        </w:rPr>
        <w:t>Revista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A</w:t>
      </w:r>
      <w:r w:rsidRPr="001A61AD">
        <w:rPr>
          <w:rFonts w:ascii="Times New Roman" w:hAnsi="Times New Roman" w:cs="Times New Roman"/>
          <w:b/>
          <w:bCs/>
          <w:color w:val="000000" w:themeColor="text1"/>
          <w:lang w:val="en-US"/>
        </w:rPr>
        <w:t>ntropolítica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 37, p</w:t>
      </w:r>
      <w:r w:rsidRPr="001A61AD">
        <w:rPr>
          <w:rFonts w:ascii="Times New Roman" w:hAnsi="Times New Roman" w:cs="Times New Roman"/>
          <w:color w:val="000000" w:themeColor="text1"/>
          <w:lang w:val="en-US"/>
        </w:rPr>
        <w:t xml:space="preserve">. 137-156, </w:t>
      </w:r>
      <w:r>
        <w:rPr>
          <w:rFonts w:ascii="Times New Roman" w:hAnsi="Times New Roman" w:cs="Times New Roman"/>
          <w:color w:val="000000" w:themeColor="text1"/>
          <w:lang w:val="en-US"/>
        </w:rPr>
        <w:t>2014.</w:t>
      </w:r>
    </w:p>
    <w:p w14:paraId="60088CE3" w14:textId="77777777" w:rsidR="00A32C21" w:rsidRPr="001A61AD" w:rsidRDefault="00A32C21" w:rsidP="008F65FE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311DAF9" w14:textId="77777777" w:rsidR="00A32C21" w:rsidRDefault="0082203E" w:rsidP="008F65F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921DC">
        <w:rPr>
          <w:rFonts w:ascii="Times New Roman" w:hAnsi="Times New Roman" w:cs="Times New Roman"/>
          <w:color w:val="000000" w:themeColor="text1"/>
          <w:lang w:val="en-US"/>
        </w:rPr>
        <w:t>SCARAMELLI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C..</w:t>
      </w:r>
      <w:proofErr w:type="gram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The Delta is dead: moral ecologies of </w:t>
      </w:r>
      <w:proofErr w:type="spellStart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>infraestructure</w:t>
      </w:r>
      <w:proofErr w:type="spellEnd"/>
      <w:r w:rsidR="00A32C21" w:rsidRPr="00B921DC">
        <w:rPr>
          <w:rFonts w:ascii="Times New Roman" w:hAnsi="Times New Roman" w:cs="Times New Roman"/>
          <w:color w:val="000000" w:themeColor="text1"/>
          <w:lang w:val="en-US"/>
        </w:rPr>
        <w:t xml:space="preserve"> in Turkey. </w:t>
      </w:r>
      <w:r w:rsidR="00A32C21" w:rsidRPr="00B921DC">
        <w:rPr>
          <w:rFonts w:ascii="Times New Roman" w:hAnsi="Times New Roman" w:cs="Times New Roman"/>
          <w:b/>
          <w:bCs/>
          <w:color w:val="000000" w:themeColor="text1"/>
        </w:rPr>
        <w:t>Cultural Anthropology</w:t>
      </w:r>
      <w:r w:rsidR="00A32C21" w:rsidRPr="00B921DC">
        <w:rPr>
          <w:rFonts w:ascii="Times New Roman" w:hAnsi="Times New Roman" w:cs="Times New Roman"/>
          <w:color w:val="000000" w:themeColor="text1"/>
        </w:rPr>
        <w:t>.3 4(3), 388-416</w:t>
      </w:r>
      <w:r>
        <w:rPr>
          <w:rFonts w:ascii="Times New Roman" w:hAnsi="Times New Roman" w:cs="Times New Roman"/>
          <w:color w:val="000000" w:themeColor="text1"/>
        </w:rPr>
        <w:t>, 2019</w:t>
      </w:r>
      <w:r w:rsidR="00A32C21" w:rsidRPr="00B921DC">
        <w:rPr>
          <w:rFonts w:ascii="Times New Roman" w:hAnsi="Times New Roman" w:cs="Times New Roman"/>
          <w:color w:val="000000" w:themeColor="text1"/>
        </w:rPr>
        <w:t xml:space="preserve">. </w:t>
      </w:r>
    </w:p>
    <w:p w14:paraId="53556787" w14:textId="77777777" w:rsidR="008E6ED4" w:rsidRPr="001A61AD" w:rsidRDefault="008E6ED4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0E719743" w14:textId="77777777" w:rsidR="00A32C21" w:rsidRDefault="0082203E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C76E3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WINCKLER, </w:t>
      </w:r>
      <w:proofErr w:type="gramStart"/>
      <w:r w:rsidRPr="00C76E34">
        <w:rPr>
          <w:rFonts w:ascii="Times New Roman" w:eastAsia="Times New Roman" w:hAnsi="Times New Roman" w:cs="Times New Roman"/>
          <w:color w:val="000000" w:themeColor="text1"/>
          <w:lang w:eastAsia="pt-BR"/>
        </w:rPr>
        <w:t>S. 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C76E3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RENK,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A.</w:t>
      </w:r>
      <w:r w:rsidR="00A32C21" w:rsidRPr="00C76E3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 </w:t>
      </w:r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supressão dos meios de vida dos pescadores profissionais impactados pela Usina Hidrelétrica Foz do Chapecó. </w:t>
      </w:r>
      <w:proofErr w:type="spellStart"/>
      <w:r w:rsidR="00A32C21" w:rsidRPr="00B921DC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RDUno</w:t>
      </w:r>
      <w:proofErr w:type="spellEnd"/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v.2, p.205-220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, 2019</w:t>
      </w:r>
      <w:r w:rsidR="00A32C21" w:rsidRPr="00B921DC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21F06C09" w14:textId="77777777" w:rsidR="00B84C59" w:rsidRDefault="00B84C59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36C4AA6D" w14:textId="77777777" w:rsidR="00BA0E72" w:rsidRDefault="00BA0E72" w:rsidP="008F65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WINCKLER, S.; RENK,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A..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BA0E72">
        <w:rPr>
          <w:rFonts w:ascii="Times New Roman" w:eastAsia="Times New Roman" w:hAnsi="Times New Roman" w:cs="Times New Roman"/>
          <w:color w:val="000000" w:themeColor="text1"/>
          <w:lang w:eastAsia="pt-BR"/>
        </w:rPr>
        <w:t>Hidronegócio e conflitos socioambientais no oeste de Santa Catarina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Pr="00BA0E72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História, Debates e Tendências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v. 22, nº </w:t>
      </w:r>
      <w:r w:rsidRPr="00BA0E72">
        <w:rPr>
          <w:rFonts w:ascii="Times New Roman" w:eastAsia="Times New Roman" w:hAnsi="Times New Roman" w:cs="Times New Roman"/>
          <w:color w:val="000000" w:themeColor="text1"/>
          <w:lang w:eastAsia="pt-BR"/>
        </w:rPr>
        <w:t>3, p. 34-53, 2022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31CADD35" w14:textId="77777777" w:rsidR="00621E69" w:rsidRPr="00A32965" w:rsidRDefault="00621E69" w:rsidP="008F65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E950A47" w14:textId="77777777" w:rsidR="007D79C7" w:rsidRPr="00A32965" w:rsidRDefault="007D79C7" w:rsidP="008F65F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D79C7" w:rsidRPr="00A32965" w:rsidSect="00033DEC">
      <w:pgSz w:w="11901" w:h="16817"/>
      <w:pgMar w:top="1418" w:right="1701" w:bottom="1418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FC13" w14:textId="77777777" w:rsidR="00B24E9A" w:rsidRDefault="00B24E9A" w:rsidP="00EC3488">
      <w:r>
        <w:separator/>
      </w:r>
    </w:p>
  </w:endnote>
  <w:endnote w:type="continuationSeparator" w:id="0">
    <w:p w14:paraId="2185DE34" w14:textId="77777777" w:rsidR="00B24E9A" w:rsidRDefault="00B24E9A" w:rsidP="00E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AF63" w14:textId="77777777" w:rsidR="00B24E9A" w:rsidRDefault="00B24E9A" w:rsidP="00EC3488">
      <w:r>
        <w:separator/>
      </w:r>
    </w:p>
  </w:footnote>
  <w:footnote w:type="continuationSeparator" w:id="0">
    <w:p w14:paraId="0D643EBE" w14:textId="77777777" w:rsidR="00B24E9A" w:rsidRDefault="00B24E9A" w:rsidP="00EC3488">
      <w:r>
        <w:continuationSeparator/>
      </w:r>
    </w:p>
  </w:footnote>
  <w:footnote w:id="1">
    <w:p w14:paraId="1D91A669" w14:textId="5143BB21" w:rsidR="00CE68D4" w:rsidRPr="00F9482F" w:rsidRDefault="00CE68D4" w:rsidP="00CE68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E68D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68D4">
        <w:rPr>
          <w:rFonts w:ascii="Times New Roman" w:hAnsi="Times New Roman" w:cs="Times New Roman"/>
          <w:sz w:val="20"/>
          <w:szCs w:val="20"/>
        </w:rPr>
        <w:t xml:space="preserve"> </w:t>
      </w:r>
      <w:r w:rsidRPr="00F948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Pesquisa Financiada pel</w:t>
      </w:r>
      <w:r w:rsidR="00F9482F" w:rsidRPr="00F948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  </w:t>
      </w:r>
      <w:r w:rsidR="00F9482F" w:rsidRPr="00F9482F">
        <w:rPr>
          <w:sz w:val="20"/>
          <w:szCs w:val="20"/>
        </w:rPr>
        <w:t xml:space="preserve">CNPq Processo: 405067/2023-2 sob o Título: </w:t>
      </w:r>
      <w:proofErr w:type="spellStart"/>
      <w:r w:rsidR="00F9482F" w:rsidRPr="00F9482F">
        <w:rPr>
          <w:sz w:val="20"/>
          <w:szCs w:val="20"/>
        </w:rPr>
        <w:t>Water</w:t>
      </w:r>
      <w:proofErr w:type="spellEnd"/>
      <w:r w:rsidR="00F9482F" w:rsidRPr="00F9482F">
        <w:rPr>
          <w:sz w:val="20"/>
          <w:szCs w:val="20"/>
        </w:rPr>
        <w:t xml:space="preserve"> </w:t>
      </w:r>
      <w:proofErr w:type="spellStart"/>
      <w:r w:rsidR="00F9482F" w:rsidRPr="00F9482F">
        <w:rPr>
          <w:sz w:val="20"/>
          <w:szCs w:val="20"/>
        </w:rPr>
        <w:t>grabbing</w:t>
      </w:r>
      <w:proofErr w:type="spellEnd"/>
      <w:r w:rsidR="00F9482F" w:rsidRPr="00F9482F">
        <w:rPr>
          <w:sz w:val="20"/>
          <w:szCs w:val="20"/>
        </w:rPr>
        <w:t xml:space="preserve"> e financeirização da natureza: estudo da exploração hidrelétrica na bacia do rio Uruguai.</w:t>
      </w:r>
    </w:p>
    <w:p w14:paraId="77A9C63C" w14:textId="77777777" w:rsidR="00CE68D4" w:rsidRDefault="00CE68D4">
      <w:pPr>
        <w:pStyle w:val="Textodenotaderodap"/>
      </w:pPr>
    </w:p>
  </w:footnote>
  <w:footnote w:id="2">
    <w:p w14:paraId="4726DF90" w14:textId="77777777" w:rsidR="00675496" w:rsidRPr="00675496" w:rsidRDefault="00675496" w:rsidP="006754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49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75496">
        <w:rPr>
          <w:rFonts w:ascii="Times New Roman" w:hAnsi="Times New Roman" w:cs="Times New Roman"/>
          <w:sz w:val="20"/>
          <w:szCs w:val="20"/>
        </w:rPr>
        <w:t xml:space="preserve"> </w:t>
      </w:r>
      <w:r w:rsidRPr="00675496">
        <w:rPr>
          <w:rFonts w:ascii="Times New Roman" w:hAnsi="Times New Roman" w:cs="Times New Roman"/>
          <w:color w:val="000000"/>
          <w:sz w:val="20"/>
          <w:szCs w:val="20"/>
        </w:rPr>
        <w:t>O rio Uruguai, cuja bacia no trec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ho brasileiro a partir de 1973 </w:t>
      </w:r>
      <w:proofErr w:type="gramStart"/>
      <w:r w:rsidRPr="00675496">
        <w:rPr>
          <w:rFonts w:ascii="Times New Roman" w:hAnsi="Times New Roman" w:cs="Times New Roman"/>
          <w:color w:val="000000"/>
          <w:sz w:val="20"/>
          <w:szCs w:val="20"/>
        </w:rPr>
        <w:t>conta  com</w:t>
      </w:r>
      <w:proofErr w:type="gramEnd"/>
      <w:r w:rsidRPr="00675496">
        <w:rPr>
          <w:rFonts w:ascii="Times New Roman" w:hAnsi="Times New Roman" w:cs="Times New Roman"/>
          <w:color w:val="000000"/>
          <w:sz w:val="20"/>
          <w:szCs w:val="20"/>
        </w:rPr>
        <w:t xml:space="preserve">  hidrelétricas de grande porte,  nasce na Serra Geral, formado pelos rios Pelotas e Canoas, tem 1262 km.  Divide os estados de Santa Catarina e Rio Grande do Sul; depois em território internacional faz a divisa entre o Brasil, Argentina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Uruguai, desembocando no rio da</w:t>
      </w:r>
      <w:r w:rsidRPr="00675496">
        <w:rPr>
          <w:rFonts w:ascii="Times New Roman" w:hAnsi="Times New Roman" w:cs="Times New Roman"/>
          <w:color w:val="000000"/>
          <w:sz w:val="20"/>
          <w:szCs w:val="20"/>
        </w:rPr>
        <w:t xml:space="preserve"> Prata.</w:t>
      </w:r>
    </w:p>
    <w:p w14:paraId="395B6337" w14:textId="77777777" w:rsidR="00675496" w:rsidRDefault="00675496">
      <w:pPr>
        <w:pStyle w:val="Textodenotaderodap"/>
      </w:pPr>
    </w:p>
  </w:footnote>
  <w:footnote w:id="3">
    <w:p w14:paraId="01FA0EE6" w14:textId="77777777" w:rsidR="00FD5D8E" w:rsidRDefault="00FD5D8E">
      <w:pPr>
        <w:pStyle w:val="Textodenotaderodap"/>
      </w:pPr>
      <w:r>
        <w:rPr>
          <w:rStyle w:val="Refdenotaderodap"/>
        </w:rPr>
        <w:footnoteRef/>
      </w:r>
      <w:r w:rsidRPr="00FD5D8E">
        <w:rPr>
          <w:rFonts w:ascii="Times New Roman" w:hAnsi="Times New Roman" w:cs="Times New Roman"/>
        </w:rPr>
        <w:t xml:space="preserve"> A holding Eletrobras, que responde por 28% da energia</w:t>
      </w:r>
      <w:r>
        <w:rPr>
          <w:rFonts w:ascii="Times New Roman" w:hAnsi="Times New Roman" w:cs="Times New Roman"/>
        </w:rPr>
        <w:t xml:space="preserve"> elétrica</w:t>
      </w:r>
      <w:r w:rsidRPr="00FD5D8E">
        <w:rPr>
          <w:rFonts w:ascii="Times New Roman" w:hAnsi="Times New Roman" w:cs="Times New Roman"/>
        </w:rPr>
        <w:t xml:space="preserve"> nacional, com capacidade </w:t>
      </w:r>
      <w:r>
        <w:rPr>
          <w:rFonts w:ascii="Times New Roman" w:hAnsi="Times New Roman" w:cs="Times New Roman"/>
        </w:rPr>
        <w:t>instalada de 50.515 Megawatts e</w:t>
      </w:r>
      <w:r w:rsidRPr="00FD5D8E">
        <w:rPr>
          <w:rFonts w:ascii="Times New Roman" w:hAnsi="Times New Roman" w:cs="Times New Roman"/>
        </w:rPr>
        <w:t xml:space="preserve"> responsável por 40% do segmento de linha de transmissão nacional, </w:t>
      </w:r>
      <w:r>
        <w:rPr>
          <w:rFonts w:ascii="Times New Roman" w:hAnsi="Times New Roman" w:cs="Times New Roman"/>
        </w:rPr>
        <w:t>anunciou</w:t>
      </w:r>
      <w:r w:rsidRPr="00FD5D8E">
        <w:rPr>
          <w:rFonts w:ascii="Times New Roman" w:hAnsi="Times New Roman" w:cs="Times New Roman"/>
        </w:rPr>
        <w:t xml:space="preserve"> que seu lucro no exercício de 2021 foi de 5,7 bilhões, apesar da crise hídrica ocorrida. (Agência </w:t>
      </w:r>
      <w:proofErr w:type="spellStart"/>
      <w:r w:rsidRPr="00FD5D8E">
        <w:rPr>
          <w:rFonts w:ascii="Times New Roman" w:hAnsi="Times New Roman" w:cs="Times New Roman"/>
        </w:rPr>
        <w:t>Brasil.E.B.C</w:t>
      </w:r>
      <w:proofErr w:type="spellEnd"/>
      <w:r w:rsidRPr="00FD5D8E">
        <w:rPr>
          <w:rFonts w:ascii="Times New Roman" w:hAnsi="Times New Roman" w:cs="Times New Roman"/>
        </w:rPr>
        <w:t xml:space="preserve">.). A </w:t>
      </w:r>
      <w:proofErr w:type="spellStart"/>
      <w:r w:rsidRPr="00FD5D8E">
        <w:rPr>
          <w:rFonts w:ascii="Times New Roman" w:hAnsi="Times New Roman" w:cs="Times New Roman"/>
        </w:rPr>
        <w:t>Engie</w:t>
      </w:r>
      <w:proofErr w:type="spellEnd"/>
      <w:r w:rsidRPr="00FD5D8E">
        <w:rPr>
          <w:rFonts w:ascii="Times New Roman" w:hAnsi="Times New Roman" w:cs="Times New Roman"/>
        </w:rPr>
        <w:t xml:space="preserve"> publica que seu lucro líquido em 2021 foi de 2,4 bilhões de reais.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D5D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Engie</w:t>
      </w:r>
      <w:proofErr w:type="spellEnd"/>
      <w:proofErr w:type="gramEnd"/>
      <w:r>
        <w:rPr>
          <w:rFonts w:ascii="Times New Roman" w:hAnsi="Times New Roman" w:cs="Times New Roman"/>
        </w:rPr>
        <w:t>, 2022)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C"/>
    <w:rsid w:val="0001722E"/>
    <w:rsid w:val="00033DEC"/>
    <w:rsid w:val="00043F03"/>
    <w:rsid w:val="0006682B"/>
    <w:rsid w:val="000A2CEA"/>
    <w:rsid w:val="000D6D52"/>
    <w:rsid w:val="000E6B16"/>
    <w:rsid w:val="000E6E3E"/>
    <w:rsid w:val="00100214"/>
    <w:rsid w:val="00176DBF"/>
    <w:rsid w:val="001A1E57"/>
    <w:rsid w:val="001A61AD"/>
    <w:rsid w:val="001D4093"/>
    <w:rsid w:val="001D6BB4"/>
    <w:rsid w:val="001F298B"/>
    <w:rsid w:val="00202EEC"/>
    <w:rsid w:val="002039E1"/>
    <w:rsid w:val="0020533E"/>
    <w:rsid w:val="002301E8"/>
    <w:rsid w:val="002476B2"/>
    <w:rsid w:val="002507FA"/>
    <w:rsid w:val="00263B15"/>
    <w:rsid w:val="002854C1"/>
    <w:rsid w:val="002F3471"/>
    <w:rsid w:val="00312093"/>
    <w:rsid w:val="00357859"/>
    <w:rsid w:val="003B17DC"/>
    <w:rsid w:val="003D0EEC"/>
    <w:rsid w:val="003D0FB4"/>
    <w:rsid w:val="004112AF"/>
    <w:rsid w:val="004246F8"/>
    <w:rsid w:val="0046244E"/>
    <w:rsid w:val="00476F20"/>
    <w:rsid w:val="0048436E"/>
    <w:rsid w:val="004A193F"/>
    <w:rsid w:val="004C1FA3"/>
    <w:rsid w:val="004C3AB4"/>
    <w:rsid w:val="004D076B"/>
    <w:rsid w:val="004F46A6"/>
    <w:rsid w:val="004F4BEF"/>
    <w:rsid w:val="00533091"/>
    <w:rsid w:val="005359D1"/>
    <w:rsid w:val="00571E9F"/>
    <w:rsid w:val="005819C6"/>
    <w:rsid w:val="005F1949"/>
    <w:rsid w:val="0062012B"/>
    <w:rsid w:val="0062096C"/>
    <w:rsid w:val="00621E69"/>
    <w:rsid w:val="00632162"/>
    <w:rsid w:val="00647E4A"/>
    <w:rsid w:val="0065008D"/>
    <w:rsid w:val="006558E4"/>
    <w:rsid w:val="00660BB5"/>
    <w:rsid w:val="006717A2"/>
    <w:rsid w:val="00674EAF"/>
    <w:rsid w:val="00675496"/>
    <w:rsid w:val="00681615"/>
    <w:rsid w:val="00687C4C"/>
    <w:rsid w:val="006A76AD"/>
    <w:rsid w:val="006C3D59"/>
    <w:rsid w:val="006C4F0E"/>
    <w:rsid w:val="006C4FDF"/>
    <w:rsid w:val="006C6810"/>
    <w:rsid w:val="006F1BB4"/>
    <w:rsid w:val="00704B34"/>
    <w:rsid w:val="00711EF0"/>
    <w:rsid w:val="00722811"/>
    <w:rsid w:val="007261B0"/>
    <w:rsid w:val="0076468D"/>
    <w:rsid w:val="00780714"/>
    <w:rsid w:val="00786DD0"/>
    <w:rsid w:val="007D79C7"/>
    <w:rsid w:val="008217DF"/>
    <w:rsid w:val="0082203E"/>
    <w:rsid w:val="00825932"/>
    <w:rsid w:val="0083077F"/>
    <w:rsid w:val="00834E88"/>
    <w:rsid w:val="00840D9A"/>
    <w:rsid w:val="0086563D"/>
    <w:rsid w:val="00865A0B"/>
    <w:rsid w:val="00882E85"/>
    <w:rsid w:val="008C0BE1"/>
    <w:rsid w:val="008C1597"/>
    <w:rsid w:val="008C7CC9"/>
    <w:rsid w:val="008E6ED4"/>
    <w:rsid w:val="008F65FE"/>
    <w:rsid w:val="00962841"/>
    <w:rsid w:val="009700DB"/>
    <w:rsid w:val="00986167"/>
    <w:rsid w:val="009C41ED"/>
    <w:rsid w:val="009C61D8"/>
    <w:rsid w:val="009D76C4"/>
    <w:rsid w:val="009E5498"/>
    <w:rsid w:val="009F1B0D"/>
    <w:rsid w:val="00A32965"/>
    <w:rsid w:val="00A32C21"/>
    <w:rsid w:val="00A43D3B"/>
    <w:rsid w:val="00A605EF"/>
    <w:rsid w:val="00A87AC6"/>
    <w:rsid w:val="00A938E5"/>
    <w:rsid w:val="00A97B11"/>
    <w:rsid w:val="00AB1F15"/>
    <w:rsid w:val="00B24E9A"/>
    <w:rsid w:val="00B41270"/>
    <w:rsid w:val="00B652F0"/>
    <w:rsid w:val="00B8454C"/>
    <w:rsid w:val="00B84C59"/>
    <w:rsid w:val="00B921DC"/>
    <w:rsid w:val="00BA0E72"/>
    <w:rsid w:val="00BB4F7D"/>
    <w:rsid w:val="00C76E34"/>
    <w:rsid w:val="00C9184E"/>
    <w:rsid w:val="00CE5808"/>
    <w:rsid w:val="00CE68D4"/>
    <w:rsid w:val="00D03A5D"/>
    <w:rsid w:val="00D43AE5"/>
    <w:rsid w:val="00D65E12"/>
    <w:rsid w:val="00D82431"/>
    <w:rsid w:val="00E11BD7"/>
    <w:rsid w:val="00E221E1"/>
    <w:rsid w:val="00E26DEB"/>
    <w:rsid w:val="00E41F1A"/>
    <w:rsid w:val="00E65C55"/>
    <w:rsid w:val="00E816EE"/>
    <w:rsid w:val="00EA5535"/>
    <w:rsid w:val="00EC3488"/>
    <w:rsid w:val="00EE12FA"/>
    <w:rsid w:val="00EE58B4"/>
    <w:rsid w:val="00EF1903"/>
    <w:rsid w:val="00EF42CD"/>
    <w:rsid w:val="00F02BE5"/>
    <w:rsid w:val="00F06ADC"/>
    <w:rsid w:val="00F12418"/>
    <w:rsid w:val="00F148DC"/>
    <w:rsid w:val="00F27771"/>
    <w:rsid w:val="00F54A83"/>
    <w:rsid w:val="00F745C3"/>
    <w:rsid w:val="00F80551"/>
    <w:rsid w:val="00F9482F"/>
    <w:rsid w:val="00FB5302"/>
    <w:rsid w:val="00FC75D0"/>
    <w:rsid w:val="00FD5D8E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FCFB"/>
  <w15:docId w15:val="{331287F5-76CE-5C4A-8D7B-43C6E6EA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11"/>
  </w:style>
  <w:style w:type="paragraph" w:styleId="Ttulo3">
    <w:name w:val="heading 3"/>
    <w:basedOn w:val="Normal"/>
    <w:link w:val="Ttulo3Char"/>
    <w:uiPriority w:val="9"/>
    <w:qFormat/>
    <w:rsid w:val="00A329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348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C34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C348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40D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D07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329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A32965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96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3B15"/>
    <w:rPr>
      <w:b/>
      <w:bCs/>
    </w:rPr>
  </w:style>
  <w:style w:type="paragraph" w:customStyle="1" w:styleId="texto1">
    <w:name w:val="texto1"/>
    <w:basedOn w:val="Normal"/>
    <w:rsid w:val="00263B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10">
    <w:name w:val="texto10"/>
    <w:basedOn w:val="Normal"/>
    <w:rsid w:val="00263B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68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68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6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04-2006/2006/lei/l1132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344A8-3EB9-4BA3-AA3F-D071B118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4078</Words>
  <Characters>23655</Characters>
  <Application>Microsoft Office Word</Application>
  <DocSecurity>0</DocSecurity>
  <Lines>473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Renk</dc:creator>
  <cp:lastModifiedBy>Arlene Renk</cp:lastModifiedBy>
  <cp:revision>2</cp:revision>
  <dcterms:created xsi:type="dcterms:W3CDTF">2025-03-10T17:32:00Z</dcterms:created>
  <dcterms:modified xsi:type="dcterms:W3CDTF">2025-03-10T17:32:00Z</dcterms:modified>
</cp:coreProperties>
</file>