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6EF6" w:rsidRDefault="00586E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86EF6" w:rsidRDefault="00F726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IMPACTOS DO PARTO CIRÚRGICO NA SAÚDE MATERNA</w:t>
      </w:r>
    </w:p>
    <w:p w:rsidR="00586EF6" w:rsidRDefault="00F726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Alves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 Paes Landim Brito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586EF6" w:rsidRDefault="00A12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Silva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Iago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Gouvea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Carmo e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C30B8E" w:rsidRDefault="00705384" w:rsidP="00C3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Souza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Anna Beatriz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Popi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:rsidR="00C30B8E" w:rsidRDefault="00273B63" w:rsidP="00C3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Lopes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Clara Molinari Ferraresi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C30B8E" w:rsidRDefault="003129F4" w:rsidP="00C3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3129F4">
        <w:rPr>
          <w:rFonts w:ascii="Times New Roman" w:eastAsia="Times New Roman" w:hAnsi="Times New Roman" w:cs="Times New Roman"/>
          <w:color w:val="000000"/>
          <w:sz w:val="20"/>
          <w:szCs w:val="20"/>
        </w:rPr>
        <w:t>Barcelo</w:t>
      </w:r>
      <w:proofErr w:type="spellEnd"/>
      <w:r w:rsidR="00C30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Mendel Soares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C30B8E" w:rsidRDefault="00D14EB7" w:rsidP="00C3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 w:rsidRPr="00D14EB7">
        <w:rPr>
          <w:rFonts w:ascii="Times New Roman" w:eastAsia="Times New Roman" w:hAnsi="Times New Roman" w:cs="Times New Roman"/>
          <w:color w:val="000000"/>
          <w:sz w:val="20"/>
          <w:szCs w:val="20"/>
        </w:rPr>
        <w:t>Franção</w:t>
      </w:r>
      <w:proofErr w:type="spellEnd"/>
      <w:r w:rsidR="00C30B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Souza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C30B8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C30B8E" w:rsidRPr="00C30B8E" w:rsidRDefault="00C30B8E" w:rsidP="00C30B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86EF6" w:rsidRDefault="00803C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3C88">
        <w:rPr>
          <w:rFonts w:ascii="Times New Roman" w:eastAsia="Times New Roman" w:hAnsi="Times New Roman" w:cs="Times New Roman"/>
          <w:color w:val="000000"/>
          <w:sz w:val="24"/>
          <w:szCs w:val="24"/>
        </w:rPr>
        <w:t>O parto cirúrgico, conhecido como cesárea, é uma intervenção médica crucial que desempenha um papel vital na obstetrícia moderna. Enquanto o parto vaginal é a via de nascimento mais comum, a cesárea é realizada quando existem complicações ou riscos associados ao parto natural para a mãe ou o feto.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3C88">
        <w:rPr>
          <w:rFonts w:ascii="Times New Roman" w:eastAsia="Times New Roman" w:hAnsi="Times New Roman" w:cs="Times New Roman"/>
          <w:color w:val="000000"/>
          <w:sz w:val="24"/>
          <w:szCs w:val="24"/>
        </w:rPr>
        <w:t>Nos últimos anos, a prevalência da cesárea tem aumentado em muitas partes do mundo, levantando questões significativas sobre sua conveniência, segurança e impacto na saúde materna e neonatal.</w:t>
      </w:r>
      <w:r w:rsidR="00460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3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60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Avaliar evidências científicas acerca dos impactos do parto cirúrgico na saúde materna. </w:t>
      </w:r>
      <w:r w:rsidRPr="00803C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60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>revisão integrativa como método de pesquisa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realizada nas bases de dados </w:t>
      </w:r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Web </w:t>
      </w:r>
      <w:proofErr w:type="spellStart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Science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Medical </w:t>
      </w:r>
      <w:proofErr w:type="spellStart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Literature</w:t>
      </w:r>
      <w:proofErr w:type="spellEnd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Analysis</w:t>
      </w:r>
      <w:proofErr w:type="spellEnd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Retrieval</w:t>
      </w:r>
      <w:proofErr w:type="spellEnd"/>
      <w:r w:rsidR="00A40E00" w:rsidRPr="00A40E0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 Online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>Medline</w:t>
      </w:r>
      <w:proofErr w:type="spellEnd"/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>) via PUBMED e BVS, sem delimitação temporal e de idioma.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>O estudo tem como questão de pesquisa: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Quais os impactos do parto cirúrgico na saúde materna? 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>A busca nas bases de dados foi realizada no</w:t>
      </w:r>
      <w:r w:rsidR="00751BAD">
        <w:rPr>
          <w:rFonts w:ascii="Times New Roman" w:eastAsia="Times New Roman" w:hAnsi="Times New Roman" w:cs="Times New Roman"/>
          <w:color w:val="000000"/>
          <w:sz w:val="24"/>
          <w:szCs w:val="24"/>
        </w:rPr>
        <w:t>s meses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agosto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setembro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2023. Foram utilizados os seguintes descritores e suas combinações nas línguas portuguesa e inglesa utilizando a estratégia PICO: “</w:t>
      </w:r>
      <w:r w:rsidR="00A40E00" w:rsidRPr="00A40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Cesárea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“Parto abdominal”,</w:t>
      </w:r>
      <w:r w:rsidR="00A40E00" w:rsidRP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“Saúde da Mulher”. Como critérios de inclusão foram adotados estudos primários, estudos originais, revisões, estudos experimentais e relatos de caso. Foram excluídos os resumos de congresso, teses, dissertações, resenhas, editoriais e artigos que não resp</w:t>
      </w:r>
      <w:r w:rsidR="00A40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ondessem à pergunta de pesquisa. </w:t>
      </w:r>
      <w:r w:rsidR="00A40E00" w:rsidRPr="00A4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A4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40E00" w:rsidRPr="00A40E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ED5">
        <w:rPr>
          <w:rFonts w:ascii="Times New Roman" w:eastAsia="Times New Roman" w:hAnsi="Times New Roman" w:cs="Times New Roman"/>
          <w:color w:val="000000"/>
          <w:sz w:val="24"/>
          <w:szCs w:val="24"/>
        </w:rPr>
        <w:t>A busca resultou em 2765</w:t>
      </w:r>
      <w:r w:rsidR="00852ED5" w:rsidRPr="0085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publicações, </w:t>
      </w:r>
      <w:r w:rsidR="00852ED5">
        <w:rPr>
          <w:rFonts w:ascii="Times New Roman" w:eastAsia="Times New Roman" w:hAnsi="Times New Roman" w:cs="Times New Roman"/>
          <w:color w:val="000000"/>
          <w:sz w:val="24"/>
          <w:szCs w:val="24"/>
        </w:rPr>
        <w:t>sendo selecionados dentre eles 6</w:t>
      </w:r>
      <w:r w:rsidR="00852ED5" w:rsidRPr="0085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que constituem a amostra final para análise.</w:t>
      </w:r>
      <w:r w:rsidR="00852ED5" w:rsidRPr="0085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Observou-se, nos estudos analisados, que a </w:t>
      </w:r>
      <w:r w:rsidR="002F7D4B" w:rsidRP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cesariana envolve riscos cirúrgicos, como infecções e hemorragias, </w:t>
      </w:r>
      <w:r w:rsidR="002F7D4B" w:rsidRP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que podem afetar a recuperação pós-parto da mãe. A incisão abdominal requer um período de recuperação prolongado e doloroso, em comparação com o parto vaginal</w:t>
      </w:r>
      <w:r w:rsid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t>. Além disso, o</w:t>
      </w:r>
      <w:r w:rsidR="002F7D4B" w:rsidRP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parto cirúrgico pode afetar o início da amamentação e o estabelecimento do vínculo entre mãe e bebê, devido ao período de recuperação mais longo e às restrições físicas iniciais.</w:t>
      </w:r>
      <w:r w:rsid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384">
        <w:rPr>
          <w:rFonts w:ascii="Times New Roman" w:eastAsia="Times New Roman" w:hAnsi="Times New Roman" w:cs="Times New Roman"/>
          <w:color w:val="000000"/>
          <w:sz w:val="24"/>
          <w:szCs w:val="24"/>
        </w:rPr>
        <w:t>Adicionalmente, nota-se que mulheres</w:t>
      </w:r>
      <w:r w:rsidR="002F7D4B" w:rsidRPr="002F7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passaram por uma cesariana têm maior probabilidade de complicações em gestações subsequentes, como placenta prévia e ruptura uterina.</w:t>
      </w:r>
      <w:r w:rsidR="00506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Ademais, a</w:t>
      </w:r>
      <w:r w:rsidR="00506384" w:rsidRPr="00506384">
        <w:rPr>
          <w:rFonts w:ascii="Times New Roman" w:eastAsia="Times New Roman" w:hAnsi="Times New Roman" w:cs="Times New Roman"/>
          <w:color w:val="000000"/>
          <w:sz w:val="24"/>
          <w:szCs w:val="24"/>
        </w:rPr>
        <w:t>s experiências emocionais e psicológicas das mães que passam por cesáreas podem ser diferentes daquelas que têm partos vaginais, incluindo sentimentos de frustração, decepção ou culpa. Esses impactos podem afetar a saúde mental a longo prazo.</w:t>
      </w:r>
      <w:r w:rsidR="00506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384" w:rsidRPr="00506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FINAIS:</w:t>
      </w:r>
      <w:r w:rsidR="00506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384" w:rsidRPr="00506384">
        <w:rPr>
          <w:rFonts w:ascii="Times New Roman" w:eastAsia="Times New Roman" w:hAnsi="Times New Roman" w:cs="Times New Roman"/>
          <w:color w:val="000000"/>
          <w:sz w:val="24"/>
          <w:szCs w:val="24"/>
        </w:rPr>
        <w:t>Em resumo, o parto cirúrgico, embora seja uma opção vital para a saúde materna e fetal em certos cenários, não está isento de impactos significativos na saúde da mãe. A decisão de realizar uma cesariana deve ser cuidadosamente ponderada, considerando os benefícios e riscos envolvidos, e a intervenção deve ser realizada de acordo com indicações médicas apropriadas. A pesquisa contínua e a conscientização sobre esses impactos são cruciais para melhorar a tomada de decisões relacionadas ao parto.</w:t>
      </w:r>
    </w:p>
    <w:p w:rsidR="00586EF6" w:rsidRDefault="00460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751BAD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mulher; Obstetrícia; Cesárea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86EF6" w:rsidRDefault="0046013C" w:rsidP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5F69BE">
        <w:rPr>
          <w:rFonts w:ascii="Times New Roman" w:eastAsia="Times New Roman" w:hAnsi="Times New Roman" w:cs="Times New Roman"/>
          <w:color w:val="000000"/>
          <w:sz w:val="24"/>
          <w:szCs w:val="24"/>
        </w:rPr>
        <w:t>sannyapaesl@gmail.com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5384" w:rsidRPr="00705384" w:rsidRDefault="00705384" w:rsidP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EF6" w:rsidRPr="007A0F25" w:rsidRDefault="007A0F25" w:rsidP="00705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bookmarkStart w:id="0" w:name="_heading=h.gjdgxs" w:colFirst="0" w:colLast="0"/>
      <w:bookmarkEnd w:id="0"/>
      <w:r w:rsidRPr="007A0F25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REFERÊNCIAS</w:t>
      </w:r>
    </w:p>
    <w:p w:rsidR="007A0F25" w:rsidRDefault="007A0F25" w:rsidP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>BACELAR, B. N. </w:t>
      </w:r>
      <w:r w:rsidRPr="007A0F25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>. O impacto das cesarianas desnecessárias na saúde materna e neonatal no Brasil. </w:t>
      </w:r>
      <w:proofErr w:type="spellStart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Brazilian</w:t>
      </w:r>
      <w:proofErr w:type="spellEnd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Journal</w:t>
      </w:r>
      <w:proofErr w:type="spellEnd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of</w:t>
      </w:r>
      <w:proofErr w:type="spellEnd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Development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9, n. 8, 2023.</w:t>
      </w:r>
    </w:p>
    <w:p w:rsidR="007A0F25" w:rsidRPr="007A0F25" w:rsidRDefault="007A0F25" w:rsidP="007A0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>FERREIRA, A. L. S. </w:t>
      </w:r>
      <w:r w:rsidRPr="007A0F25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>. Consequências do parto cesárea sem indicação clínica. </w:t>
      </w:r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11, n. 2, 2022.</w:t>
      </w:r>
    </w:p>
    <w:p w:rsidR="007A0F25" w:rsidRDefault="007A0F25" w:rsidP="007A0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>MATOS, M. M. </w:t>
      </w:r>
      <w:r w:rsidRPr="007A0F25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>. Depressão pós-parto em mulheres que tiveram cesárea não programada. </w:t>
      </w:r>
      <w:r w:rsidRPr="007A0F25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Revista Eletrônica Acervo Saúde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7A0F2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13, n. 6, 2021.</w:t>
      </w:r>
    </w:p>
    <w:p w:rsidR="007A0F25" w:rsidRDefault="00D94EA2" w:rsidP="007A0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PEREIRA, S. L. </w:t>
      </w:r>
      <w:r w:rsidRPr="00D94EA2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Factors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associated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with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the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length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hospital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stay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women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undergoing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cesarean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section</w:t>
      </w:r>
      <w:proofErr w:type="spellEnd"/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>. </w:t>
      </w:r>
      <w:proofErr w:type="spellStart"/>
      <w:r w:rsidRPr="00D94EA2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Rev</w:t>
      </w:r>
      <w:proofErr w:type="spellEnd"/>
      <w:r w:rsidRPr="00D94EA2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Saúde Pública [Internet]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D94EA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v. 53, 2019.</w:t>
      </w:r>
    </w:p>
    <w:p w:rsidR="004B68AA" w:rsidRPr="00705384" w:rsidRDefault="004B68AA" w:rsidP="007A0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586EF6" w:rsidRDefault="00CF2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¹Enfermagem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do Piauí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Teresina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Piauí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sannyapaesl@gmail.com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86EF6" w:rsidRDefault="00A12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²Medicina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UNICEPLAC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Brasília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DF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A128A6">
        <w:rPr>
          <w:rFonts w:ascii="Times New Roman" w:eastAsia="Times New Roman" w:hAnsi="Times New Roman" w:cs="Times New Roman"/>
          <w:color w:val="000000"/>
          <w:sz w:val="20"/>
          <w:szCs w:val="20"/>
        </w:rPr>
        <w:t>iago17@icloud.com</w:t>
      </w:r>
      <w:r w:rsidR="0046013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86EF6" w:rsidRDefault="00460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05384" w:rsidRP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Nove de Julho de Bauru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73B63" w:rsidRPr="00273B63">
        <w:rPr>
          <w:rFonts w:ascii="Times New Roman" w:eastAsia="Times New Roman" w:hAnsi="Times New Roman" w:cs="Times New Roman"/>
          <w:color w:val="000000"/>
          <w:sz w:val="20"/>
          <w:szCs w:val="20"/>
        </w:rPr>
        <w:t>Bauru</w:t>
      </w:r>
      <w:r w:rsidR="00273B63">
        <w:rPr>
          <w:rFonts w:ascii="Times New Roman" w:eastAsia="Times New Roman" w:hAnsi="Times New Roman" w:cs="Times New Roman"/>
          <w:color w:val="000000"/>
          <w:sz w:val="20"/>
          <w:szCs w:val="20"/>
        </w:rPr>
        <w:t>-São Paulo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73B63" w:rsidRPr="00273B63">
        <w:rPr>
          <w:rFonts w:ascii="Times New Roman" w:eastAsia="Times New Roman" w:hAnsi="Times New Roman" w:cs="Times New Roman"/>
          <w:color w:val="000000"/>
          <w:sz w:val="20"/>
          <w:szCs w:val="20"/>
        </w:rPr>
        <w:t>annapopi@uni9.edu.br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5384" w:rsidRDefault="003129F4" w:rsidP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753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="00753C0D" w:rsidRP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Nove de Julho de Bauru</w:t>
      </w:r>
      <w:r w:rsidR="00753C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53C0D" w:rsidRPr="00273B63">
        <w:rPr>
          <w:rFonts w:ascii="Times New Roman" w:eastAsia="Times New Roman" w:hAnsi="Times New Roman" w:cs="Times New Roman"/>
          <w:color w:val="000000"/>
          <w:sz w:val="20"/>
          <w:szCs w:val="20"/>
        </w:rPr>
        <w:t>Bauru</w:t>
      </w:r>
      <w:r w:rsidR="00753C0D">
        <w:rPr>
          <w:rFonts w:ascii="Times New Roman" w:eastAsia="Times New Roman" w:hAnsi="Times New Roman" w:cs="Times New Roman"/>
          <w:color w:val="000000"/>
          <w:sz w:val="20"/>
          <w:szCs w:val="20"/>
        </w:rPr>
        <w:t>-São Paulo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53C0D" w:rsidRPr="00753C0D">
        <w:rPr>
          <w:rFonts w:ascii="Times New Roman" w:eastAsia="Times New Roman" w:hAnsi="Times New Roman" w:cs="Times New Roman"/>
          <w:color w:val="000000"/>
          <w:sz w:val="20"/>
          <w:szCs w:val="20"/>
        </w:rPr>
        <w:t>clara10ferraresi@</w:t>
      </w:r>
      <w:bookmarkStart w:id="1" w:name="_GoBack"/>
      <w:bookmarkEnd w:id="1"/>
      <w:r w:rsidR="00753C0D" w:rsidRPr="00753C0D">
        <w:rPr>
          <w:rFonts w:ascii="Times New Roman" w:eastAsia="Times New Roman" w:hAnsi="Times New Roman" w:cs="Times New Roman"/>
          <w:color w:val="000000"/>
          <w:sz w:val="20"/>
          <w:szCs w:val="20"/>
        </w:rPr>
        <w:t>uni9.edu.br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5384" w:rsidRDefault="000072FA" w:rsidP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14680A"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Brasil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Garça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São Paulo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barcelomendel@gmail.com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5384" w:rsidRDefault="000072FA" w:rsidP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Medicina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Brasil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77775" w:rsidRPr="000072FA">
        <w:rPr>
          <w:rFonts w:ascii="Times New Roman" w:eastAsia="Times New Roman" w:hAnsi="Times New Roman" w:cs="Times New Roman"/>
          <w:color w:val="000000"/>
          <w:sz w:val="20"/>
          <w:szCs w:val="20"/>
        </w:rPr>
        <w:t>Garça</w:t>
      </w:r>
      <w:r w:rsidR="00277775">
        <w:rPr>
          <w:rFonts w:ascii="Times New Roman" w:eastAsia="Times New Roman" w:hAnsi="Times New Roman" w:cs="Times New Roman"/>
          <w:color w:val="000000"/>
          <w:sz w:val="20"/>
          <w:szCs w:val="20"/>
        </w:rPr>
        <w:t>-São Paulo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D1DD0" w:rsidRPr="002D1DD0">
        <w:rPr>
          <w:rFonts w:ascii="Times New Roman" w:eastAsia="Times New Roman" w:hAnsi="Times New Roman" w:cs="Times New Roman"/>
          <w:color w:val="000000"/>
          <w:sz w:val="20"/>
          <w:szCs w:val="20"/>
        </w:rPr>
        <w:t>maysefranc97@gmail.com</w:t>
      </w:r>
      <w:r w:rsidR="0070538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05384" w:rsidRDefault="00705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05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E8" w:rsidRDefault="00793AE8">
      <w:pPr>
        <w:spacing w:after="0" w:line="240" w:lineRule="auto"/>
      </w:pPr>
      <w:r>
        <w:separator/>
      </w:r>
    </w:p>
  </w:endnote>
  <w:endnote w:type="continuationSeparator" w:id="0">
    <w:p w:rsidR="00793AE8" w:rsidRDefault="0079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F6" w:rsidRDefault="00586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F6" w:rsidRDefault="00586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F6" w:rsidRDefault="00586E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E8" w:rsidRDefault="00793AE8">
      <w:pPr>
        <w:spacing w:after="0" w:line="240" w:lineRule="auto"/>
      </w:pPr>
      <w:r>
        <w:separator/>
      </w:r>
    </w:p>
  </w:footnote>
  <w:footnote w:type="continuationSeparator" w:id="0">
    <w:p w:rsidR="00793AE8" w:rsidRDefault="0079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F6" w:rsidRDefault="00793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F6" w:rsidRDefault="00460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F6" w:rsidRDefault="00793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F6"/>
    <w:rsid w:val="000072FA"/>
    <w:rsid w:val="00013836"/>
    <w:rsid w:val="0014680A"/>
    <w:rsid w:val="00273B63"/>
    <w:rsid w:val="00277775"/>
    <w:rsid w:val="002D1DD0"/>
    <w:rsid w:val="002F7D4B"/>
    <w:rsid w:val="003129F4"/>
    <w:rsid w:val="003973E8"/>
    <w:rsid w:val="0046013C"/>
    <w:rsid w:val="004B68AA"/>
    <w:rsid w:val="00506384"/>
    <w:rsid w:val="00586EF6"/>
    <w:rsid w:val="005F69BE"/>
    <w:rsid w:val="00705384"/>
    <w:rsid w:val="00751BAD"/>
    <w:rsid w:val="00753C0D"/>
    <w:rsid w:val="00793AE8"/>
    <w:rsid w:val="007A0F25"/>
    <w:rsid w:val="00803C88"/>
    <w:rsid w:val="00852ED5"/>
    <w:rsid w:val="00A128A6"/>
    <w:rsid w:val="00A40E00"/>
    <w:rsid w:val="00C30B8E"/>
    <w:rsid w:val="00CF244E"/>
    <w:rsid w:val="00D14EB7"/>
    <w:rsid w:val="00D94EA2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6E092D8-49F4-497E-8891-5B6A2AE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Conta da Microsoft</cp:lastModifiedBy>
  <cp:revision>21</cp:revision>
  <dcterms:created xsi:type="dcterms:W3CDTF">2023-08-17T23:10:00Z</dcterms:created>
  <dcterms:modified xsi:type="dcterms:W3CDTF">2023-10-07T18:11:00Z</dcterms:modified>
</cp:coreProperties>
</file>