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BC4108" w14:textId="6E2C6C10" w:rsidR="008C66D8" w:rsidRDefault="00F33538" w:rsidP="00F33538">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F33538">
        <w:rPr>
          <w:rFonts w:ascii="Times New Roman" w:eastAsia="Times New Roman" w:hAnsi="Times New Roman" w:cs="Times New Roman"/>
          <w:b/>
          <w:color w:val="000000"/>
          <w:sz w:val="24"/>
          <w:szCs w:val="24"/>
        </w:rPr>
        <w:t>ANATOMIA E FISIOLOGIA DA GLÂNDULA HIPÓFISE: O CENTRO REGULADOR DO SISTEMA ENDÓCRINO</w:t>
      </w:r>
    </w:p>
    <w:p w14:paraId="1817C46C" w14:textId="62F9D66F" w:rsidR="008C66D8" w:rsidRDefault="00BF325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Denise Rodrigues Chagas Gonçalves</w:t>
      </w:r>
      <w:r w:rsidR="002F781B">
        <w:rPr>
          <w:rFonts w:ascii="Times New Roman" w:eastAsia="Times New Roman" w:hAnsi="Times New Roman" w:cs="Times New Roman"/>
          <w:color w:val="000000"/>
          <w:sz w:val="20"/>
          <w:szCs w:val="20"/>
        </w:rPr>
        <w:t>¹</w:t>
      </w:r>
    </w:p>
    <w:p w14:paraId="62D72817" w14:textId="6A6EFCE2" w:rsidR="008C66D8" w:rsidRDefault="00BF325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Sarah Giovanna Rodrigues Gonçalves</w:t>
      </w:r>
      <w:r w:rsidR="002F781B">
        <w:rPr>
          <w:rFonts w:ascii="Times New Roman" w:eastAsia="Times New Roman" w:hAnsi="Times New Roman" w:cs="Times New Roman"/>
          <w:color w:val="000000"/>
          <w:sz w:val="20"/>
          <w:szCs w:val="20"/>
          <w:vertAlign w:val="superscript"/>
        </w:rPr>
        <w:t>2</w:t>
      </w:r>
    </w:p>
    <w:p w14:paraId="7329F7C8" w14:textId="203B1DC3" w:rsidR="008C66D8" w:rsidRDefault="00BF325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Samara Gabryela Rodrigues Gonçalves</w:t>
      </w:r>
      <w:r w:rsidR="002F781B">
        <w:rPr>
          <w:rFonts w:ascii="Times New Roman" w:eastAsia="Times New Roman" w:hAnsi="Times New Roman" w:cs="Times New Roman"/>
          <w:color w:val="000000"/>
          <w:sz w:val="20"/>
          <w:szCs w:val="20"/>
          <w:vertAlign w:val="superscript"/>
        </w:rPr>
        <w:t>3</w:t>
      </w:r>
    </w:p>
    <w:p w14:paraId="16F18461" w14:textId="1280A5F6" w:rsidR="00BF325C" w:rsidRDefault="00BF325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BF325C">
        <w:rPr>
          <w:rFonts w:ascii="Times New Roman" w:eastAsia="Times New Roman" w:hAnsi="Times New Roman" w:cs="Times New Roman"/>
          <w:color w:val="000000"/>
          <w:sz w:val="20"/>
          <w:szCs w:val="20"/>
        </w:rPr>
        <w:t>Bianca Missio Morgan</w:t>
      </w:r>
      <w:r>
        <w:rPr>
          <w:rFonts w:ascii="Times New Roman" w:eastAsia="Times New Roman" w:hAnsi="Times New Roman" w:cs="Times New Roman"/>
          <w:color w:val="000000"/>
          <w:sz w:val="20"/>
          <w:szCs w:val="20"/>
          <w:vertAlign w:val="superscript"/>
        </w:rPr>
        <w:t>4</w:t>
      </w:r>
    </w:p>
    <w:p w14:paraId="6C6B9147" w14:textId="78CAF8C5" w:rsidR="00BF325C" w:rsidRDefault="00BF325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BF325C">
        <w:rPr>
          <w:rFonts w:ascii="Times New Roman" w:eastAsia="Times New Roman" w:hAnsi="Times New Roman" w:cs="Times New Roman"/>
          <w:color w:val="000000"/>
          <w:sz w:val="20"/>
          <w:szCs w:val="20"/>
        </w:rPr>
        <w:t>Fabio Anselmo Niz Bareiro</w:t>
      </w:r>
      <w:r>
        <w:rPr>
          <w:rFonts w:ascii="Times New Roman" w:eastAsia="Times New Roman" w:hAnsi="Times New Roman" w:cs="Times New Roman"/>
          <w:color w:val="000000"/>
          <w:sz w:val="20"/>
          <w:szCs w:val="20"/>
          <w:vertAlign w:val="superscript"/>
        </w:rPr>
        <w:t>5</w:t>
      </w:r>
    </w:p>
    <w:p w14:paraId="1DB69A2D" w14:textId="5F6671C4" w:rsidR="00BF325C" w:rsidRDefault="00BF325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BF325C">
        <w:rPr>
          <w:rFonts w:ascii="Times New Roman" w:eastAsia="Times New Roman" w:hAnsi="Times New Roman" w:cs="Times New Roman"/>
          <w:color w:val="000000"/>
          <w:sz w:val="20"/>
          <w:szCs w:val="20"/>
        </w:rPr>
        <w:t>Xênia Maria Fideles Leite de Oliveira</w:t>
      </w:r>
      <w:r>
        <w:rPr>
          <w:rFonts w:ascii="Times New Roman" w:eastAsia="Times New Roman" w:hAnsi="Times New Roman" w:cs="Times New Roman"/>
          <w:color w:val="000000"/>
          <w:sz w:val="20"/>
          <w:szCs w:val="20"/>
          <w:vertAlign w:val="superscript"/>
        </w:rPr>
        <w:t>6</w:t>
      </w:r>
    </w:p>
    <w:p w14:paraId="78275792" w14:textId="2ADC5219" w:rsidR="00BF325C" w:rsidRDefault="00BF325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BF325C">
        <w:rPr>
          <w:rFonts w:ascii="Times New Roman" w:eastAsia="Times New Roman" w:hAnsi="Times New Roman" w:cs="Times New Roman"/>
          <w:color w:val="000000"/>
          <w:sz w:val="20"/>
          <w:szCs w:val="20"/>
        </w:rPr>
        <w:t>Lorena Soares Maia de Werna Magalhães</w:t>
      </w:r>
      <w:r>
        <w:rPr>
          <w:rFonts w:ascii="Times New Roman" w:eastAsia="Times New Roman" w:hAnsi="Times New Roman" w:cs="Times New Roman"/>
          <w:color w:val="000000"/>
          <w:sz w:val="20"/>
          <w:szCs w:val="20"/>
          <w:vertAlign w:val="superscript"/>
        </w:rPr>
        <w:t>7</w:t>
      </w:r>
    </w:p>
    <w:p w14:paraId="61464207" w14:textId="0263110C" w:rsidR="00BF325C" w:rsidRPr="00BF325C" w:rsidRDefault="00BF325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BF325C">
        <w:rPr>
          <w:rFonts w:ascii="Times New Roman" w:eastAsia="Times New Roman" w:hAnsi="Times New Roman" w:cs="Times New Roman"/>
          <w:color w:val="000000"/>
          <w:sz w:val="20"/>
          <w:szCs w:val="20"/>
        </w:rPr>
        <w:t>José Eduardo Santana Tameirão</w:t>
      </w:r>
      <w:r>
        <w:rPr>
          <w:rFonts w:ascii="Times New Roman" w:eastAsia="Times New Roman" w:hAnsi="Times New Roman" w:cs="Times New Roman"/>
          <w:color w:val="000000"/>
          <w:sz w:val="20"/>
          <w:szCs w:val="20"/>
          <w:vertAlign w:val="superscript"/>
        </w:rPr>
        <w:t>8</w:t>
      </w:r>
    </w:p>
    <w:p w14:paraId="03D0AFB0" w14:textId="77777777" w:rsidR="008C66D8" w:rsidRDefault="008C66D8" w:rsidP="00D402A9">
      <w:p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p>
    <w:p w14:paraId="47DA8DD5" w14:textId="77777777" w:rsidR="00D402A9" w:rsidRDefault="002F781B" w:rsidP="00D402A9">
      <w:p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RESUMO: </w:t>
      </w:r>
    </w:p>
    <w:p w14:paraId="08547909" w14:textId="0697AB1E" w:rsidR="00840F39" w:rsidRDefault="00840F39" w:rsidP="00D402A9">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840F39">
        <w:rPr>
          <w:rFonts w:ascii="Times New Roman" w:eastAsia="Times New Roman" w:hAnsi="Times New Roman" w:cs="Times New Roman"/>
          <w:b/>
          <w:bCs/>
          <w:color w:val="000000"/>
          <w:sz w:val="24"/>
          <w:szCs w:val="24"/>
        </w:rPr>
        <w:t>Introdução:</w:t>
      </w:r>
      <w:r w:rsidR="00D402A9">
        <w:rPr>
          <w:rFonts w:ascii="Times New Roman" w:eastAsia="Times New Roman" w:hAnsi="Times New Roman" w:cs="Times New Roman"/>
          <w:color w:val="000000"/>
          <w:sz w:val="24"/>
          <w:szCs w:val="24"/>
        </w:rPr>
        <w:t xml:space="preserve"> </w:t>
      </w:r>
      <w:r w:rsidR="00D402A9" w:rsidRPr="00D402A9">
        <w:rPr>
          <w:rFonts w:ascii="Times New Roman" w:eastAsia="Times New Roman" w:hAnsi="Times New Roman" w:cs="Times New Roman"/>
          <w:color w:val="000000"/>
          <w:sz w:val="24"/>
          <w:szCs w:val="24"/>
        </w:rPr>
        <w:t>A glândula hipófise, também chamada de pituitária, é uma pequena estrutura endócrina situada na base do cérebro, fundamental para a regulação de várias funções corporais</w:t>
      </w:r>
      <w:r w:rsidR="00D402A9">
        <w:rPr>
          <w:rFonts w:ascii="Times New Roman" w:eastAsia="Times New Roman" w:hAnsi="Times New Roman" w:cs="Times New Roman"/>
          <w:color w:val="000000"/>
          <w:sz w:val="24"/>
          <w:szCs w:val="24"/>
        </w:rPr>
        <w:t>,</w:t>
      </w:r>
      <w:r w:rsidR="00D402A9" w:rsidRPr="00D402A9">
        <w:rPr>
          <w:rFonts w:ascii="Times New Roman" w:eastAsia="Times New Roman" w:hAnsi="Times New Roman" w:cs="Times New Roman"/>
          <w:color w:val="000000"/>
          <w:sz w:val="24"/>
          <w:szCs w:val="24"/>
        </w:rPr>
        <w:t xml:space="preserve"> por </w:t>
      </w:r>
      <w:r w:rsidR="00D402A9">
        <w:rPr>
          <w:rFonts w:ascii="Times New Roman" w:eastAsia="Times New Roman" w:hAnsi="Times New Roman" w:cs="Times New Roman"/>
          <w:color w:val="000000"/>
          <w:sz w:val="24"/>
          <w:szCs w:val="24"/>
        </w:rPr>
        <w:t>intermédio</w:t>
      </w:r>
      <w:r w:rsidR="00D402A9" w:rsidRPr="00D402A9">
        <w:rPr>
          <w:rFonts w:ascii="Times New Roman" w:eastAsia="Times New Roman" w:hAnsi="Times New Roman" w:cs="Times New Roman"/>
          <w:color w:val="000000"/>
          <w:sz w:val="24"/>
          <w:szCs w:val="24"/>
        </w:rPr>
        <w:t xml:space="preserve"> da liberação de hormônios.</w:t>
      </w:r>
      <w:r w:rsidR="00D402A9">
        <w:rPr>
          <w:rFonts w:ascii="Times New Roman" w:eastAsia="Times New Roman" w:hAnsi="Times New Roman" w:cs="Times New Roman"/>
          <w:color w:val="000000"/>
          <w:sz w:val="24"/>
          <w:szCs w:val="24"/>
        </w:rPr>
        <w:t xml:space="preserve"> </w:t>
      </w:r>
      <w:r w:rsidR="00D402A9" w:rsidRPr="00D402A9">
        <w:rPr>
          <w:rFonts w:ascii="Times New Roman" w:eastAsia="Times New Roman" w:hAnsi="Times New Roman" w:cs="Times New Roman"/>
          <w:b/>
          <w:bCs/>
          <w:color w:val="000000"/>
          <w:sz w:val="24"/>
          <w:szCs w:val="24"/>
        </w:rPr>
        <w:t>Objetivos:</w:t>
      </w:r>
      <w:r w:rsidR="00D402A9" w:rsidRPr="00D402A9">
        <w:rPr>
          <w:rFonts w:ascii="Times New Roman" w:eastAsia="Times New Roman" w:hAnsi="Times New Roman" w:cs="Times New Roman"/>
          <w:color w:val="000000"/>
          <w:sz w:val="24"/>
          <w:szCs w:val="24"/>
        </w:rPr>
        <w:t xml:space="preserve"> </w:t>
      </w:r>
      <w:r w:rsidR="00D402A9">
        <w:rPr>
          <w:rFonts w:ascii="Times New Roman" w:eastAsia="Times New Roman" w:hAnsi="Times New Roman" w:cs="Times New Roman"/>
          <w:color w:val="000000"/>
          <w:sz w:val="24"/>
          <w:szCs w:val="24"/>
        </w:rPr>
        <w:t>Identificar e compreender a</w:t>
      </w:r>
      <w:r w:rsidR="00D402A9" w:rsidRPr="00D402A9">
        <w:rPr>
          <w:rFonts w:ascii="Times New Roman" w:eastAsia="Times New Roman" w:hAnsi="Times New Roman" w:cs="Times New Roman"/>
          <w:color w:val="000000"/>
          <w:sz w:val="24"/>
          <w:szCs w:val="24"/>
        </w:rPr>
        <w:t xml:space="preserve"> anatomia e </w:t>
      </w:r>
      <w:r w:rsidR="00D402A9">
        <w:rPr>
          <w:rFonts w:ascii="Times New Roman" w:eastAsia="Times New Roman" w:hAnsi="Times New Roman" w:cs="Times New Roman"/>
          <w:color w:val="000000"/>
          <w:sz w:val="24"/>
          <w:szCs w:val="24"/>
        </w:rPr>
        <w:t xml:space="preserve">a </w:t>
      </w:r>
      <w:r w:rsidR="00D402A9" w:rsidRPr="00D402A9">
        <w:rPr>
          <w:rFonts w:ascii="Times New Roman" w:eastAsia="Times New Roman" w:hAnsi="Times New Roman" w:cs="Times New Roman"/>
          <w:color w:val="000000"/>
          <w:sz w:val="24"/>
          <w:szCs w:val="24"/>
        </w:rPr>
        <w:t>fisiologia</w:t>
      </w:r>
      <w:r w:rsidR="00D402A9">
        <w:rPr>
          <w:rFonts w:ascii="Times New Roman" w:eastAsia="Times New Roman" w:hAnsi="Times New Roman" w:cs="Times New Roman"/>
          <w:color w:val="000000"/>
          <w:sz w:val="24"/>
          <w:szCs w:val="24"/>
        </w:rPr>
        <w:t xml:space="preserve"> da </w:t>
      </w:r>
      <w:r w:rsidR="00D402A9" w:rsidRPr="00D402A9">
        <w:rPr>
          <w:rFonts w:ascii="Times New Roman" w:eastAsia="Times New Roman" w:hAnsi="Times New Roman" w:cs="Times New Roman"/>
          <w:color w:val="000000"/>
          <w:sz w:val="24"/>
          <w:szCs w:val="24"/>
        </w:rPr>
        <w:t>glândula hipófise, detalhando suas divisões funcionais e os hormônios secretados, além de discutir as implicações clínicas das disfunções hipofisárias.</w:t>
      </w:r>
      <w:r w:rsidR="00D402A9">
        <w:rPr>
          <w:rFonts w:ascii="Times New Roman" w:eastAsia="Times New Roman" w:hAnsi="Times New Roman" w:cs="Times New Roman"/>
          <w:color w:val="000000"/>
          <w:sz w:val="24"/>
          <w:szCs w:val="24"/>
        </w:rPr>
        <w:t xml:space="preserve"> </w:t>
      </w:r>
      <w:r w:rsidR="00D402A9" w:rsidRPr="00D402A9">
        <w:rPr>
          <w:rFonts w:ascii="Times New Roman" w:eastAsia="Times New Roman" w:hAnsi="Times New Roman" w:cs="Times New Roman"/>
          <w:b/>
          <w:bCs/>
          <w:color w:val="000000"/>
          <w:sz w:val="24"/>
          <w:szCs w:val="24"/>
        </w:rPr>
        <w:t>Metodologia:</w:t>
      </w:r>
      <w:r w:rsidR="00D402A9" w:rsidRPr="00D402A9">
        <w:rPr>
          <w:rFonts w:ascii="Times New Roman" w:eastAsia="Times New Roman" w:hAnsi="Times New Roman" w:cs="Times New Roman"/>
          <w:color w:val="000000"/>
          <w:sz w:val="24"/>
          <w:szCs w:val="24"/>
        </w:rPr>
        <w:t xml:space="preserve"> Realizou-se uma revisão integrativa da literatura nas bases Scielo, PubMed e Google Acadêmico, abrangendo publicações entre 2021 e 2025, nos idiomas inglês e português. Foram identificados 59 artigos, dos quais 8 foram </w:t>
      </w:r>
      <w:r w:rsidR="00DE0A1D">
        <w:rPr>
          <w:rFonts w:ascii="Times New Roman" w:eastAsia="Times New Roman" w:hAnsi="Times New Roman" w:cs="Times New Roman"/>
          <w:color w:val="000000"/>
          <w:sz w:val="24"/>
          <w:szCs w:val="24"/>
        </w:rPr>
        <w:t xml:space="preserve">incluídos neste estudo </w:t>
      </w:r>
      <w:r w:rsidR="00D402A9" w:rsidRPr="00D402A9">
        <w:rPr>
          <w:rFonts w:ascii="Times New Roman" w:eastAsia="Times New Roman" w:hAnsi="Times New Roman" w:cs="Times New Roman"/>
          <w:color w:val="000000"/>
          <w:sz w:val="24"/>
          <w:szCs w:val="24"/>
        </w:rPr>
        <w:t xml:space="preserve">após aplicação de critérios de inclusão e exclusão, sendo analisados em profundidade.  </w:t>
      </w:r>
      <w:r w:rsidR="00D402A9" w:rsidRPr="00D402A9">
        <w:rPr>
          <w:rFonts w:ascii="Times New Roman" w:eastAsia="Times New Roman" w:hAnsi="Times New Roman" w:cs="Times New Roman"/>
          <w:b/>
          <w:bCs/>
          <w:color w:val="000000"/>
          <w:sz w:val="24"/>
          <w:szCs w:val="24"/>
        </w:rPr>
        <w:t>Resultados e Discussões:</w:t>
      </w:r>
      <w:r w:rsidR="00D402A9" w:rsidRPr="00D402A9">
        <w:rPr>
          <w:rFonts w:ascii="Times New Roman" w:eastAsia="Times New Roman" w:hAnsi="Times New Roman" w:cs="Times New Roman"/>
          <w:color w:val="000000"/>
          <w:sz w:val="24"/>
          <w:szCs w:val="24"/>
        </w:rPr>
        <w:t xml:space="preserve"> </w:t>
      </w:r>
      <w:r w:rsidR="00D402A9">
        <w:rPr>
          <w:rFonts w:ascii="Times New Roman" w:eastAsia="Times New Roman" w:hAnsi="Times New Roman" w:cs="Times New Roman"/>
          <w:color w:val="000000"/>
          <w:sz w:val="24"/>
          <w:szCs w:val="24"/>
        </w:rPr>
        <w:t>A</w:t>
      </w:r>
      <w:r w:rsidR="00D402A9" w:rsidRPr="00D402A9">
        <w:rPr>
          <w:rFonts w:ascii="Times New Roman" w:eastAsia="Times New Roman" w:hAnsi="Times New Roman" w:cs="Times New Roman"/>
          <w:color w:val="000000"/>
          <w:sz w:val="24"/>
          <w:szCs w:val="24"/>
        </w:rPr>
        <w:t xml:space="preserve"> análise dos estudos revela que a adenohipófise (porção anterior da hipófise) deriva do epitélio oral primitivo e secreta hormônios como</w:t>
      </w:r>
      <w:r w:rsidR="00B373CE" w:rsidRPr="00B373CE">
        <w:rPr>
          <w:rFonts w:ascii="Times New Roman" w:eastAsia="Times New Roman" w:hAnsi="Times New Roman" w:cs="Times New Roman"/>
          <w:color w:val="000000"/>
          <w:sz w:val="24"/>
          <w:szCs w:val="24"/>
        </w:rPr>
        <w:t xml:space="preserve"> o hormônio do crescimento (GH), a prolactina (PRL) e o hormônio tireoidiano (TSH)</w:t>
      </w:r>
      <w:r w:rsidR="00D402A9">
        <w:rPr>
          <w:rFonts w:ascii="Times New Roman" w:eastAsia="Times New Roman" w:hAnsi="Times New Roman" w:cs="Times New Roman"/>
          <w:color w:val="000000"/>
          <w:sz w:val="24"/>
          <w:szCs w:val="24"/>
        </w:rPr>
        <w:t>. Paralelamente, a</w:t>
      </w:r>
      <w:r w:rsidR="00D402A9" w:rsidRPr="00D402A9">
        <w:rPr>
          <w:rFonts w:ascii="Times New Roman" w:eastAsia="Times New Roman" w:hAnsi="Times New Roman" w:cs="Times New Roman"/>
          <w:color w:val="000000"/>
          <w:sz w:val="24"/>
          <w:szCs w:val="24"/>
        </w:rPr>
        <w:t xml:space="preserve"> neuro-hipófise (porção posterior) tem origem no tecido nervoso cerebral, sendo responsável pelo armazenamento e liberação de ocitocina e </w:t>
      </w:r>
      <w:r w:rsidR="00B373CE" w:rsidRPr="00B373CE">
        <w:rPr>
          <w:rFonts w:ascii="Times New Roman" w:eastAsia="Times New Roman" w:hAnsi="Times New Roman" w:cs="Times New Roman"/>
          <w:color w:val="000000"/>
          <w:sz w:val="24"/>
          <w:szCs w:val="24"/>
        </w:rPr>
        <w:t>o hormônio antidiurético (ADH</w:t>
      </w:r>
      <w:r w:rsidR="00B373CE">
        <w:rPr>
          <w:rFonts w:ascii="Times New Roman" w:eastAsia="Times New Roman" w:hAnsi="Times New Roman" w:cs="Times New Roman"/>
          <w:color w:val="000000"/>
          <w:sz w:val="24"/>
          <w:szCs w:val="24"/>
        </w:rPr>
        <w:t>)</w:t>
      </w:r>
      <w:r w:rsidR="00D402A9" w:rsidRPr="00D402A9">
        <w:rPr>
          <w:rFonts w:ascii="Times New Roman" w:eastAsia="Times New Roman" w:hAnsi="Times New Roman" w:cs="Times New Roman"/>
          <w:color w:val="000000"/>
          <w:sz w:val="24"/>
          <w:szCs w:val="24"/>
        </w:rPr>
        <w:t xml:space="preserve">. </w:t>
      </w:r>
      <w:r w:rsidR="00DE0A1D">
        <w:rPr>
          <w:rFonts w:ascii="Times New Roman" w:eastAsia="Times New Roman" w:hAnsi="Times New Roman" w:cs="Times New Roman"/>
          <w:color w:val="000000"/>
          <w:sz w:val="24"/>
          <w:szCs w:val="24"/>
        </w:rPr>
        <w:t xml:space="preserve">Ademais, as pesquisas </w:t>
      </w:r>
      <w:r w:rsidR="00D402A9">
        <w:rPr>
          <w:rFonts w:ascii="Times New Roman" w:eastAsia="Times New Roman" w:hAnsi="Times New Roman" w:cs="Times New Roman"/>
          <w:color w:val="000000"/>
          <w:sz w:val="24"/>
          <w:szCs w:val="24"/>
        </w:rPr>
        <w:t>apontam que a</w:t>
      </w:r>
      <w:r w:rsidR="00D402A9" w:rsidRPr="00D402A9">
        <w:rPr>
          <w:rFonts w:ascii="Times New Roman" w:eastAsia="Times New Roman" w:hAnsi="Times New Roman" w:cs="Times New Roman"/>
          <w:color w:val="000000"/>
          <w:sz w:val="24"/>
          <w:szCs w:val="24"/>
        </w:rPr>
        <w:t xml:space="preserve"> regulação hipotalâmica, mediada por hormônios liberadores e inibidores, mantém a homeostase por meio do mecanismo </w:t>
      </w:r>
      <w:r w:rsidR="00D402A9" w:rsidRPr="00D402A9">
        <w:rPr>
          <w:rFonts w:ascii="Times New Roman" w:eastAsia="Times New Roman" w:hAnsi="Times New Roman" w:cs="Times New Roman"/>
          <w:color w:val="000000"/>
          <w:sz w:val="24"/>
          <w:szCs w:val="24"/>
        </w:rPr>
        <w:lastRenderedPageBreak/>
        <w:t xml:space="preserve">de feedback negativo. </w:t>
      </w:r>
      <w:r w:rsidR="00D402A9">
        <w:rPr>
          <w:rFonts w:ascii="Times New Roman" w:eastAsia="Times New Roman" w:hAnsi="Times New Roman" w:cs="Times New Roman"/>
          <w:color w:val="000000"/>
          <w:sz w:val="24"/>
          <w:szCs w:val="24"/>
        </w:rPr>
        <w:t>Tal indício é de suma importância, uma vez que as d</w:t>
      </w:r>
      <w:r w:rsidR="00D402A9" w:rsidRPr="00D402A9">
        <w:rPr>
          <w:rFonts w:ascii="Times New Roman" w:eastAsia="Times New Roman" w:hAnsi="Times New Roman" w:cs="Times New Roman"/>
          <w:color w:val="000000"/>
          <w:sz w:val="24"/>
          <w:szCs w:val="24"/>
        </w:rPr>
        <w:t xml:space="preserve">isfunções hipofisárias, como hipopituitarismo, causam múltiplas deficiências hormonais, enquanto adenomas hipofisários estão associados a condições como acromegalia e síndrome de Cushing, dependendo do hormônio envolvido.  </w:t>
      </w:r>
      <w:r w:rsidR="00D402A9" w:rsidRPr="00D402A9">
        <w:rPr>
          <w:rFonts w:ascii="Times New Roman" w:eastAsia="Times New Roman" w:hAnsi="Times New Roman" w:cs="Times New Roman"/>
          <w:b/>
          <w:bCs/>
          <w:color w:val="000000"/>
          <w:sz w:val="24"/>
          <w:szCs w:val="24"/>
        </w:rPr>
        <w:t>Conclusão:</w:t>
      </w:r>
      <w:r w:rsidR="00D402A9" w:rsidRPr="00D402A9">
        <w:rPr>
          <w:rFonts w:ascii="Times New Roman" w:eastAsia="Times New Roman" w:hAnsi="Times New Roman" w:cs="Times New Roman"/>
          <w:color w:val="000000"/>
          <w:sz w:val="24"/>
          <w:szCs w:val="24"/>
        </w:rPr>
        <w:t xml:space="preserve"> O domínio aprofundado sobre a glândula hipófise é crucial para o diagnóstico precoce e o manejo eficiente de suas disfunções, evidenciando sua importância para a prática clínica e o avanço da pesquisa biomédica.</w:t>
      </w:r>
    </w:p>
    <w:p w14:paraId="636CC1DD" w14:textId="1BEAF8E4"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1E5067" w:rsidRPr="001E5067">
        <w:rPr>
          <w:rFonts w:ascii="Times New Roman" w:eastAsia="Times New Roman" w:hAnsi="Times New Roman" w:cs="Times New Roman"/>
          <w:bCs/>
          <w:color w:val="000000"/>
          <w:sz w:val="24"/>
          <w:szCs w:val="24"/>
        </w:rPr>
        <w:t>Função</w:t>
      </w:r>
      <w:r w:rsidR="001E5067">
        <w:rPr>
          <w:rFonts w:ascii="Times New Roman" w:eastAsia="Times New Roman" w:hAnsi="Times New Roman" w:cs="Times New Roman"/>
          <w:b/>
          <w:color w:val="000000"/>
          <w:sz w:val="24"/>
          <w:szCs w:val="24"/>
        </w:rPr>
        <w:t xml:space="preserve">, </w:t>
      </w:r>
      <w:r w:rsidR="001E5067">
        <w:rPr>
          <w:rFonts w:ascii="Times New Roman" w:eastAsia="Times New Roman" w:hAnsi="Times New Roman" w:cs="Times New Roman"/>
          <w:color w:val="000000"/>
          <w:sz w:val="24"/>
          <w:szCs w:val="24"/>
        </w:rPr>
        <w:t>G</w:t>
      </w:r>
      <w:r w:rsidR="00D402A9" w:rsidRPr="00D402A9">
        <w:rPr>
          <w:rFonts w:ascii="Times New Roman" w:eastAsia="Times New Roman" w:hAnsi="Times New Roman" w:cs="Times New Roman"/>
          <w:color w:val="000000"/>
          <w:sz w:val="24"/>
          <w:szCs w:val="24"/>
        </w:rPr>
        <w:t xml:space="preserve">lândula pituitária, </w:t>
      </w:r>
      <w:r w:rsidR="001E5067">
        <w:rPr>
          <w:rFonts w:ascii="Times New Roman" w:eastAsia="Times New Roman" w:hAnsi="Times New Roman" w:cs="Times New Roman"/>
          <w:color w:val="000000"/>
          <w:sz w:val="24"/>
          <w:szCs w:val="24"/>
        </w:rPr>
        <w:t>H</w:t>
      </w:r>
      <w:r w:rsidR="00D402A9" w:rsidRPr="00D402A9">
        <w:rPr>
          <w:rFonts w:ascii="Times New Roman" w:eastAsia="Times New Roman" w:hAnsi="Times New Roman" w:cs="Times New Roman"/>
          <w:color w:val="000000"/>
          <w:sz w:val="24"/>
          <w:szCs w:val="24"/>
        </w:rPr>
        <w:t>ormônios</w:t>
      </w:r>
      <w:r w:rsidR="00D402A9">
        <w:rPr>
          <w:rFonts w:ascii="Times New Roman" w:eastAsia="Times New Roman" w:hAnsi="Times New Roman" w:cs="Times New Roman"/>
          <w:color w:val="000000"/>
          <w:sz w:val="24"/>
          <w:szCs w:val="24"/>
        </w:rPr>
        <w:t>.</w:t>
      </w:r>
    </w:p>
    <w:p w14:paraId="5E5620F6" w14:textId="2B2DACC5"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Área Temática:</w:t>
      </w:r>
      <w:r w:rsidR="001E5067">
        <w:rPr>
          <w:rFonts w:ascii="Times New Roman" w:eastAsia="Times New Roman" w:hAnsi="Times New Roman" w:cs="Times New Roman"/>
          <w:b/>
          <w:color w:val="000000"/>
          <w:sz w:val="24"/>
          <w:szCs w:val="24"/>
        </w:rPr>
        <w:t xml:space="preserve"> </w:t>
      </w:r>
      <w:r w:rsidR="001E5067" w:rsidRPr="001E5067">
        <w:rPr>
          <w:rFonts w:ascii="Times New Roman" w:eastAsia="Times New Roman" w:hAnsi="Times New Roman" w:cs="Times New Roman"/>
          <w:bCs/>
          <w:color w:val="000000"/>
          <w:sz w:val="24"/>
          <w:szCs w:val="24"/>
        </w:rPr>
        <w:t>Anatomia Humana.</w:t>
      </w:r>
    </w:p>
    <w:p w14:paraId="293B69DD" w14:textId="2507615A" w:rsidR="008C66D8" w:rsidRPr="00BF325C" w:rsidRDefault="002F781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E-mail do autor principal:</w:t>
      </w:r>
      <w:r w:rsidR="00BF325C">
        <w:rPr>
          <w:rFonts w:ascii="Times New Roman" w:eastAsia="Times New Roman" w:hAnsi="Times New Roman" w:cs="Times New Roman"/>
          <w:b/>
          <w:color w:val="000000"/>
          <w:sz w:val="24"/>
          <w:szCs w:val="24"/>
        </w:rPr>
        <w:t xml:space="preserve"> </w:t>
      </w:r>
      <w:r w:rsidR="00BF325C">
        <w:rPr>
          <w:rFonts w:ascii="Times New Roman" w:eastAsia="Times New Roman" w:hAnsi="Times New Roman" w:cs="Times New Roman"/>
          <w:bCs/>
          <w:color w:val="000000"/>
          <w:sz w:val="24"/>
          <w:szCs w:val="24"/>
        </w:rPr>
        <w:t>dr.deniserodriguescg@gmail.com</w:t>
      </w:r>
    </w:p>
    <w:p w14:paraId="67591DB9" w14:textId="77777777" w:rsidR="008C66D8" w:rsidRDefault="008C66D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0D62543"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12605A21"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14:paraId="156E4EDA"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14:paraId="43D3B0C6"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B3182E2" w14:textId="740DC46E"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4F35B88E" w14:textId="5AF5FE85" w:rsidR="001E5067" w:rsidRDefault="001E506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A32137A" w14:textId="14A4B3F7" w:rsidR="001E5067" w:rsidRDefault="001E506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D98C0AF" w14:textId="3824A4A9" w:rsidR="001E5067" w:rsidRDefault="001E506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73C4DA68" w14:textId="61FBBD6B" w:rsidR="001E5067" w:rsidRDefault="001E506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119E929B" w14:textId="77777777" w:rsidR="001E5067" w:rsidRDefault="001E506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50EC8CDE" w14:textId="75731E87" w:rsidR="002D45C8" w:rsidRDefault="002D45C8" w:rsidP="002D45C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Medicina,</w:t>
      </w:r>
      <w:r w:rsidR="007C6E00">
        <w:rPr>
          <w:rFonts w:ascii="Times New Roman" w:eastAsia="Times New Roman" w:hAnsi="Times New Roman" w:cs="Times New Roman"/>
          <w:color w:val="000000"/>
          <w:sz w:val="20"/>
          <w:szCs w:val="20"/>
        </w:rPr>
        <w:t xml:space="preserve"> </w:t>
      </w:r>
      <w:r w:rsidRPr="002D45C8">
        <w:rPr>
          <w:rFonts w:ascii="Times New Roman" w:eastAsia="Times New Roman" w:hAnsi="Times New Roman" w:cs="Times New Roman"/>
          <w:color w:val="000000"/>
          <w:sz w:val="20"/>
          <w:szCs w:val="20"/>
        </w:rPr>
        <w:t>Centro</w:t>
      </w:r>
      <w:r>
        <w:rPr>
          <w:rFonts w:ascii="Times New Roman" w:eastAsia="Times New Roman" w:hAnsi="Times New Roman" w:cs="Times New Roman"/>
          <w:color w:val="000000"/>
          <w:sz w:val="20"/>
          <w:szCs w:val="20"/>
        </w:rPr>
        <w:t xml:space="preserve"> </w:t>
      </w:r>
      <w:r w:rsidRPr="002D45C8">
        <w:rPr>
          <w:rFonts w:ascii="Times New Roman" w:eastAsia="Times New Roman" w:hAnsi="Times New Roman" w:cs="Times New Roman"/>
          <w:color w:val="000000"/>
          <w:sz w:val="20"/>
          <w:szCs w:val="20"/>
        </w:rPr>
        <w:t>Universitário Presidente Antônio Carlos</w:t>
      </w:r>
      <w:r>
        <w:rPr>
          <w:rFonts w:ascii="Times New Roman" w:eastAsia="Times New Roman" w:hAnsi="Times New Roman" w:cs="Times New Roman"/>
          <w:color w:val="000000"/>
          <w:sz w:val="20"/>
          <w:szCs w:val="20"/>
        </w:rPr>
        <w:t>, Araguaína</w:t>
      </w:r>
      <w:r w:rsidR="007C6E0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-Tocantins,</w:t>
      </w:r>
      <w:r w:rsidR="007C6E00">
        <w:rPr>
          <w:rFonts w:ascii="Times New Roman" w:eastAsia="Times New Roman" w:hAnsi="Times New Roman" w:cs="Times New Roman"/>
          <w:color w:val="000000"/>
          <w:sz w:val="20"/>
          <w:szCs w:val="20"/>
        </w:rPr>
        <w:t xml:space="preserve"> dr.deniserodriguescg@gmail.com.</w:t>
      </w:r>
    </w:p>
    <w:p w14:paraId="3EB55571" w14:textId="51BA5C48" w:rsidR="002D45C8" w:rsidRDefault="002D45C8" w:rsidP="002D45C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0" w:name="_Hlk188270864"/>
      <w:r w:rsidRPr="002D45C8">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Medicina, Universidade de Rio Verde – campus Goianésia, Goianésia</w:t>
      </w:r>
      <w:r w:rsidR="007C6E0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7C6E00">
        <w:rPr>
          <w:rFonts w:ascii="Times New Roman" w:eastAsia="Times New Roman" w:hAnsi="Times New Roman" w:cs="Times New Roman"/>
          <w:color w:val="000000"/>
          <w:sz w:val="20"/>
          <w:szCs w:val="20"/>
        </w:rPr>
        <w:t>Goiás</w:t>
      </w:r>
      <w:bookmarkEnd w:id="0"/>
      <w:r>
        <w:rPr>
          <w:rFonts w:ascii="Times New Roman" w:eastAsia="Times New Roman" w:hAnsi="Times New Roman" w:cs="Times New Roman"/>
          <w:color w:val="000000"/>
          <w:sz w:val="20"/>
          <w:szCs w:val="20"/>
        </w:rPr>
        <w:t xml:space="preserve">, </w:t>
      </w:r>
      <w:r w:rsidR="007C6E00" w:rsidRPr="007C6E00">
        <w:rPr>
          <w:rFonts w:ascii="Times New Roman" w:eastAsia="Times New Roman" w:hAnsi="Times New Roman" w:cs="Times New Roman"/>
          <w:color w:val="000000"/>
          <w:sz w:val="20"/>
          <w:szCs w:val="20"/>
        </w:rPr>
        <w:t>sarahgiovannar@gmail.com</w:t>
      </w:r>
      <w:r w:rsidR="007C6E00">
        <w:rPr>
          <w:rFonts w:ascii="Times New Roman" w:eastAsia="Times New Roman" w:hAnsi="Times New Roman" w:cs="Times New Roman"/>
          <w:color w:val="000000"/>
          <w:sz w:val="20"/>
          <w:szCs w:val="20"/>
        </w:rPr>
        <w:t>.</w:t>
      </w:r>
    </w:p>
    <w:p w14:paraId="1FC20266" w14:textId="049E8E01" w:rsidR="007C6E00" w:rsidRPr="007C6E00" w:rsidRDefault="007C6E00" w:rsidP="002D45C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sidRPr="007C6E00">
        <w:rPr>
          <w:rFonts w:ascii="Times New Roman" w:eastAsia="Times New Roman" w:hAnsi="Times New Roman" w:cs="Times New Roman"/>
          <w:color w:val="000000"/>
          <w:sz w:val="20"/>
          <w:szCs w:val="20"/>
        </w:rPr>
        <w:t xml:space="preserve">Medicina, Universidade de Rio Verde – campus Goianésia, Goianésia </w:t>
      </w:r>
      <w:r>
        <w:rPr>
          <w:rFonts w:ascii="Times New Roman" w:eastAsia="Times New Roman" w:hAnsi="Times New Roman" w:cs="Times New Roman"/>
          <w:color w:val="000000"/>
          <w:sz w:val="20"/>
          <w:szCs w:val="20"/>
        </w:rPr>
        <w:t>–</w:t>
      </w:r>
      <w:r w:rsidRPr="007C6E00">
        <w:rPr>
          <w:rFonts w:ascii="Times New Roman" w:eastAsia="Times New Roman" w:hAnsi="Times New Roman" w:cs="Times New Roman"/>
          <w:color w:val="000000"/>
          <w:sz w:val="20"/>
          <w:szCs w:val="20"/>
        </w:rPr>
        <w:t xml:space="preserve"> Goiás</w:t>
      </w:r>
      <w:r>
        <w:rPr>
          <w:rFonts w:ascii="Times New Roman" w:eastAsia="Times New Roman" w:hAnsi="Times New Roman" w:cs="Times New Roman"/>
          <w:color w:val="000000"/>
          <w:sz w:val="20"/>
          <w:szCs w:val="20"/>
        </w:rPr>
        <w:t>, samaragabryela2@gmail.com.</w:t>
      </w:r>
    </w:p>
    <w:p w14:paraId="0E807415" w14:textId="131AC259" w:rsidR="002D45C8" w:rsidRDefault="002D45C8" w:rsidP="002D45C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45C8">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Medicina</w:t>
      </w:r>
      <w:r w:rsidR="002F781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2D45C8">
        <w:rPr>
          <w:rFonts w:ascii="Times New Roman" w:eastAsia="Times New Roman" w:hAnsi="Times New Roman" w:cs="Times New Roman"/>
          <w:color w:val="000000"/>
          <w:sz w:val="20"/>
          <w:szCs w:val="20"/>
        </w:rPr>
        <w:t xml:space="preserve">Universidad </w:t>
      </w:r>
      <w:r w:rsidR="007C6E00" w:rsidRPr="002D45C8">
        <w:rPr>
          <w:rFonts w:ascii="Times New Roman" w:eastAsia="Times New Roman" w:hAnsi="Times New Roman" w:cs="Times New Roman"/>
          <w:color w:val="000000"/>
          <w:sz w:val="20"/>
          <w:szCs w:val="20"/>
        </w:rPr>
        <w:t>Sudamericana</w:t>
      </w:r>
      <w:r w:rsidR="007C6E00">
        <w:rPr>
          <w:rFonts w:ascii="Times New Roman" w:eastAsia="Times New Roman" w:hAnsi="Times New Roman" w:cs="Times New Roman"/>
          <w:color w:val="000000"/>
          <w:sz w:val="20"/>
          <w:szCs w:val="20"/>
        </w:rPr>
        <w:t>,</w:t>
      </w:r>
      <w:r w:rsidR="002F781B">
        <w:rPr>
          <w:rFonts w:ascii="Times New Roman" w:eastAsia="Times New Roman" w:hAnsi="Times New Roman" w:cs="Times New Roman"/>
          <w:color w:val="000000"/>
          <w:sz w:val="20"/>
          <w:szCs w:val="20"/>
        </w:rPr>
        <w:t xml:space="preserve"> </w:t>
      </w:r>
      <w:r w:rsidRPr="002D45C8">
        <w:rPr>
          <w:rFonts w:ascii="Times New Roman" w:eastAsia="Times New Roman" w:hAnsi="Times New Roman" w:cs="Times New Roman"/>
          <w:color w:val="000000"/>
          <w:sz w:val="20"/>
          <w:szCs w:val="20"/>
        </w:rPr>
        <w:t>Pedro Juan Caballero</w:t>
      </w:r>
      <w:r w:rsidR="002F781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Paraguai</w:t>
      </w:r>
      <w:r w:rsidR="002F781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7C6E00">
        <w:rPr>
          <w:rFonts w:ascii="Times New Roman" w:eastAsia="Times New Roman" w:hAnsi="Times New Roman" w:cs="Times New Roman"/>
          <w:color w:val="000000"/>
          <w:sz w:val="20"/>
          <w:szCs w:val="20"/>
        </w:rPr>
        <w:t>biancamissio2@gmail.com</w:t>
      </w:r>
      <w:r w:rsidR="007C6E00">
        <w:rPr>
          <w:rFonts w:ascii="Times New Roman" w:eastAsia="Times New Roman" w:hAnsi="Times New Roman" w:cs="Times New Roman"/>
          <w:color w:val="000000"/>
          <w:sz w:val="20"/>
          <w:szCs w:val="20"/>
        </w:rPr>
        <w:t>.</w:t>
      </w:r>
    </w:p>
    <w:p w14:paraId="60B043EE" w14:textId="569017C7" w:rsidR="008C66D8" w:rsidRDefault="007C6E00" w:rsidP="002D45C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7C6E00">
        <w:rPr>
          <w:rFonts w:ascii="Times New Roman" w:eastAsia="Times New Roman" w:hAnsi="Times New Roman" w:cs="Times New Roman"/>
          <w:color w:val="000000"/>
          <w:sz w:val="20"/>
          <w:szCs w:val="20"/>
          <w:vertAlign w:val="superscript"/>
        </w:rPr>
        <w:t>5</w:t>
      </w:r>
      <w:r>
        <w:rPr>
          <w:rFonts w:ascii="Times New Roman" w:eastAsia="Times New Roman" w:hAnsi="Times New Roman" w:cs="Times New Roman"/>
          <w:color w:val="000000"/>
          <w:sz w:val="20"/>
          <w:szCs w:val="20"/>
        </w:rPr>
        <w:t xml:space="preserve">Medicina, Universidad del Norte, Pedro Juan Caballero – Paraguai, </w:t>
      </w:r>
      <w:r w:rsidRPr="007C6E00">
        <w:rPr>
          <w:rFonts w:ascii="Times New Roman" w:eastAsia="Times New Roman" w:hAnsi="Times New Roman" w:cs="Times New Roman"/>
          <w:color w:val="000000"/>
          <w:sz w:val="20"/>
          <w:szCs w:val="20"/>
        </w:rPr>
        <w:t>fabiobareiro@hotmail.com</w:t>
      </w:r>
      <w:r>
        <w:rPr>
          <w:rFonts w:ascii="Times New Roman" w:eastAsia="Times New Roman" w:hAnsi="Times New Roman" w:cs="Times New Roman"/>
          <w:color w:val="000000"/>
          <w:sz w:val="20"/>
          <w:szCs w:val="20"/>
        </w:rPr>
        <w:t>.</w:t>
      </w:r>
    </w:p>
    <w:p w14:paraId="7B989DE0" w14:textId="245E74EE" w:rsidR="007C6E00" w:rsidRDefault="007C6E00" w:rsidP="007C6E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6</w:t>
      </w:r>
      <w:r>
        <w:rPr>
          <w:rFonts w:ascii="Times New Roman" w:eastAsia="Times New Roman" w:hAnsi="Times New Roman" w:cs="Times New Roman"/>
          <w:color w:val="000000"/>
          <w:sz w:val="20"/>
          <w:szCs w:val="20"/>
        </w:rPr>
        <w:t xml:space="preserve">Enfermagem, </w:t>
      </w:r>
      <w:r w:rsidRPr="007C6E00">
        <w:rPr>
          <w:rFonts w:ascii="Times New Roman" w:eastAsia="Times New Roman" w:hAnsi="Times New Roman" w:cs="Times New Roman"/>
          <w:color w:val="000000"/>
          <w:sz w:val="20"/>
          <w:szCs w:val="20"/>
        </w:rPr>
        <w:t>UNIFSM - Centro Universitário Santa Maria</w:t>
      </w:r>
      <w:r>
        <w:rPr>
          <w:rFonts w:ascii="Times New Roman" w:eastAsia="Times New Roman" w:hAnsi="Times New Roman" w:cs="Times New Roman"/>
          <w:color w:val="000000"/>
          <w:sz w:val="20"/>
          <w:szCs w:val="20"/>
        </w:rPr>
        <w:t xml:space="preserve">, Cajazeiras- Paraíba, </w:t>
      </w:r>
      <w:r w:rsidR="00615038" w:rsidRPr="00615038">
        <w:rPr>
          <w:rFonts w:ascii="Times New Roman" w:eastAsia="Times New Roman" w:hAnsi="Times New Roman" w:cs="Times New Roman"/>
          <w:color w:val="000000"/>
          <w:sz w:val="20"/>
          <w:szCs w:val="20"/>
        </w:rPr>
        <w:t>xeniamariaita@hotmail.com</w:t>
      </w:r>
      <w:r>
        <w:rPr>
          <w:rFonts w:ascii="Times New Roman" w:eastAsia="Times New Roman" w:hAnsi="Times New Roman" w:cs="Times New Roman"/>
          <w:color w:val="000000"/>
          <w:sz w:val="20"/>
          <w:szCs w:val="20"/>
        </w:rPr>
        <w:t>.</w:t>
      </w:r>
    </w:p>
    <w:p w14:paraId="3A3F2B6E" w14:textId="62FA3BC0" w:rsidR="00615038" w:rsidRDefault="00615038" w:rsidP="007C6E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15038">
        <w:rPr>
          <w:rFonts w:ascii="Times New Roman" w:eastAsia="Times New Roman" w:hAnsi="Times New Roman" w:cs="Times New Roman"/>
          <w:color w:val="000000"/>
          <w:sz w:val="20"/>
          <w:szCs w:val="20"/>
          <w:vertAlign w:val="superscript"/>
        </w:rPr>
        <w:t>7</w:t>
      </w:r>
      <w:r w:rsidRPr="00615038">
        <w:rPr>
          <w:rFonts w:ascii="Times New Roman" w:eastAsia="Times New Roman" w:hAnsi="Times New Roman" w:cs="Times New Roman"/>
          <w:color w:val="000000"/>
          <w:sz w:val="20"/>
          <w:szCs w:val="20"/>
        </w:rPr>
        <w:t xml:space="preserve"> Medicina, Faculdade Ciências Médicas de Minas Gerais, Belo Horizonte- Minas Gerais,</w:t>
      </w:r>
      <w:r>
        <w:rPr>
          <w:rFonts w:ascii="Times New Roman" w:eastAsia="Times New Roman" w:hAnsi="Times New Roman" w:cs="Times New Roman"/>
          <w:color w:val="000000"/>
          <w:sz w:val="20"/>
          <w:szCs w:val="20"/>
        </w:rPr>
        <w:t xml:space="preserve"> </w:t>
      </w:r>
      <w:r w:rsidRPr="00615038">
        <w:rPr>
          <w:rFonts w:ascii="Times New Roman" w:eastAsia="Times New Roman" w:hAnsi="Times New Roman" w:cs="Times New Roman"/>
          <w:color w:val="000000"/>
          <w:sz w:val="20"/>
          <w:szCs w:val="20"/>
        </w:rPr>
        <w:t>lorenasmwm@yahoo.com</w:t>
      </w:r>
    </w:p>
    <w:p w14:paraId="447846C1" w14:textId="57DE7710" w:rsidR="007C6E00" w:rsidRPr="007C6E00" w:rsidRDefault="00615038" w:rsidP="007C6E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1" w:name="_Hlk188273556"/>
      <w:r>
        <w:rPr>
          <w:rFonts w:ascii="Times New Roman" w:eastAsia="Times New Roman" w:hAnsi="Times New Roman" w:cs="Times New Roman"/>
          <w:color w:val="000000"/>
          <w:sz w:val="20"/>
          <w:szCs w:val="20"/>
          <w:vertAlign w:val="superscript"/>
        </w:rPr>
        <w:t>8</w:t>
      </w:r>
      <w:r w:rsidR="007C6E00">
        <w:rPr>
          <w:rFonts w:ascii="Times New Roman" w:eastAsia="Times New Roman" w:hAnsi="Times New Roman" w:cs="Times New Roman"/>
          <w:color w:val="000000"/>
          <w:sz w:val="20"/>
          <w:szCs w:val="20"/>
          <w:vertAlign w:val="superscript"/>
        </w:rPr>
        <w:t xml:space="preserve"> </w:t>
      </w:r>
      <w:r w:rsidR="007C6E00">
        <w:rPr>
          <w:rFonts w:ascii="Times New Roman" w:eastAsia="Times New Roman" w:hAnsi="Times New Roman" w:cs="Times New Roman"/>
          <w:color w:val="000000"/>
          <w:sz w:val="20"/>
          <w:szCs w:val="20"/>
        </w:rPr>
        <w:t xml:space="preserve">Medicina, Faculdade Ciências Médicas de Minas Gerais, Belo Horizonte- Minas Gerais, </w:t>
      </w:r>
      <w:bookmarkEnd w:id="1"/>
      <w:r w:rsidR="007C6E00" w:rsidRPr="007C6E00">
        <w:rPr>
          <w:rFonts w:ascii="Times New Roman" w:eastAsia="Times New Roman" w:hAnsi="Times New Roman" w:cs="Times New Roman"/>
          <w:color w:val="000000"/>
          <w:sz w:val="20"/>
          <w:szCs w:val="20"/>
        </w:rPr>
        <w:t>jeduardotameirao@gmail.com</w:t>
      </w:r>
      <w:r w:rsidR="007C6E00">
        <w:rPr>
          <w:rFonts w:ascii="Times New Roman" w:eastAsia="Times New Roman" w:hAnsi="Times New Roman" w:cs="Times New Roman"/>
          <w:color w:val="000000"/>
          <w:sz w:val="20"/>
          <w:szCs w:val="20"/>
        </w:rPr>
        <w:t>.</w:t>
      </w:r>
    </w:p>
    <w:p w14:paraId="52DD17B8" w14:textId="77777777" w:rsidR="007C6E00" w:rsidRPr="007C6E00" w:rsidRDefault="007C6E00" w:rsidP="007C6E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923273A" w14:textId="205B13FA" w:rsidR="001E5067" w:rsidRDefault="001E5067" w:rsidP="001E506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vertAlign w:val="superscript"/>
        </w:rPr>
      </w:pPr>
    </w:p>
    <w:p w14:paraId="611A2CCB" w14:textId="77777777" w:rsidR="001E5067" w:rsidRDefault="001E5067" w:rsidP="001E506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vertAlign w:val="superscript"/>
        </w:rPr>
      </w:pPr>
    </w:p>
    <w:p w14:paraId="61DFF383" w14:textId="47A2A2FA"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INTRODUÇÃO </w:t>
      </w:r>
    </w:p>
    <w:p w14:paraId="21B3FCCA" w14:textId="562C3218" w:rsidR="00DE0A1D" w:rsidRDefault="00DE0A1D" w:rsidP="00DE0A1D">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DE0A1D">
        <w:rPr>
          <w:rFonts w:ascii="Times New Roman" w:eastAsia="Times New Roman" w:hAnsi="Times New Roman" w:cs="Times New Roman"/>
          <w:color w:val="000000"/>
          <w:sz w:val="24"/>
          <w:szCs w:val="24"/>
        </w:rPr>
        <w:t>A glândula hipófise, também denominada pituitária, é uma pequena estrutura endócrina localizada na base do cérebro, especificamente na sela túrcica, uma cavidade óssea central no crânio</w:t>
      </w:r>
      <w:r w:rsidR="00B373CE">
        <w:rPr>
          <w:rFonts w:ascii="Times New Roman" w:eastAsia="Times New Roman" w:hAnsi="Times New Roman" w:cs="Times New Roman"/>
          <w:color w:val="000000"/>
          <w:sz w:val="24"/>
          <w:szCs w:val="24"/>
        </w:rPr>
        <w:t xml:space="preserve"> </w:t>
      </w:r>
      <w:r w:rsidR="00B373CE" w:rsidRPr="00B373CE">
        <w:rPr>
          <w:rFonts w:ascii="Times New Roman" w:eastAsia="Times New Roman" w:hAnsi="Times New Roman" w:cs="Times New Roman"/>
          <w:color w:val="000000"/>
          <w:sz w:val="24"/>
          <w:szCs w:val="24"/>
        </w:rPr>
        <w:t>(LARKIN; ANSORGE, 2024).</w:t>
      </w:r>
      <w:r w:rsidRPr="00DE0A1D">
        <w:rPr>
          <w:rFonts w:ascii="Times New Roman" w:eastAsia="Times New Roman" w:hAnsi="Times New Roman" w:cs="Times New Roman"/>
          <w:color w:val="000000"/>
          <w:sz w:val="24"/>
          <w:szCs w:val="24"/>
        </w:rPr>
        <w:t xml:space="preserve"> Apesar de suas dimensões reduzidas, desempenha um papel fundamental no controle do sistema endócrino, sendo frequentemente chamada de "glândula mestre" devido à regulação de outras glândulas, como a tireoide, as adrenais e as gônadas</w:t>
      </w:r>
      <w:r>
        <w:rPr>
          <w:rFonts w:ascii="Times New Roman" w:eastAsia="Times New Roman" w:hAnsi="Times New Roman" w:cs="Times New Roman"/>
          <w:color w:val="000000"/>
          <w:sz w:val="24"/>
          <w:szCs w:val="24"/>
        </w:rPr>
        <w:t xml:space="preserve"> </w:t>
      </w:r>
      <w:r w:rsidRPr="00DE0A1D">
        <w:rPr>
          <w:rFonts w:ascii="Times New Roman" w:eastAsia="Times New Roman" w:hAnsi="Times New Roman" w:cs="Times New Roman"/>
          <w:color w:val="000000"/>
          <w:sz w:val="24"/>
          <w:szCs w:val="24"/>
        </w:rPr>
        <w:t xml:space="preserve">(ZAIDI; YUEN; KIM, 2023). </w:t>
      </w:r>
    </w:p>
    <w:p w14:paraId="4610FD16" w14:textId="21BA20C7" w:rsidR="00DE0A1D" w:rsidRPr="00DE0A1D" w:rsidRDefault="00DE0A1D" w:rsidP="00DE0A1D">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DE0A1D">
        <w:rPr>
          <w:rFonts w:ascii="Times New Roman" w:eastAsia="Times New Roman" w:hAnsi="Times New Roman" w:cs="Times New Roman"/>
          <w:color w:val="000000"/>
          <w:sz w:val="24"/>
          <w:szCs w:val="24"/>
        </w:rPr>
        <w:t>ua principal função é a liberação de hormônios que influenciam processos vitais, incluindo o crescimento, o metabolismo e a reprodução (IGARASHI et al., 2024).</w:t>
      </w:r>
      <w:r>
        <w:rPr>
          <w:rFonts w:ascii="Times New Roman" w:eastAsia="Times New Roman" w:hAnsi="Times New Roman" w:cs="Times New Roman"/>
          <w:color w:val="000000"/>
          <w:sz w:val="24"/>
          <w:szCs w:val="24"/>
        </w:rPr>
        <w:t xml:space="preserve"> </w:t>
      </w:r>
      <w:r w:rsidRPr="00DE0A1D">
        <w:rPr>
          <w:rFonts w:ascii="Times New Roman" w:eastAsia="Times New Roman" w:hAnsi="Times New Roman" w:cs="Times New Roman"/>
          <w:color w:val="000000"/>
          <w:sz w:val="24"/>
          <w:szCs w:val="24"/>
        </w:rPr>
        <w:t>A compreensão adequada das funções regulatórias dessa glândula permite diagnósticos mais precisos e intervenções eficazes, contribuindo para uma abordagem integrada da saúde endócrina</w:t>
      </w:r>
      <w:r w:rsidRPr="00DE0A1D">
        <w:t xml:space="preserve"> </w:t>
      </w:r>
      <w:r w:rsidRPr="00DE0A1D">
        <w:rPr>
          <w:rFonts w:ascii="Times New Roman" w:eastAsia="Times New Roman" w:hAnsi="Times New Roman" w:cs="Times New Roman"/>
          <w:color w:val="000000"/>
          <w:sz w:val="24"/>
          <w:szCs w:val="24"/>
        </w:rPr>
        <w:t>(SILVA et al., 2024).</w:t>
      </w:r>
    </w:p>
    <w:p w14:paraId="453B20F6" w14:textId="0D6FB9DA" w:rsidR="00DE0A1D" w:rsidRDefault="00DE0A1D" w:rsidP="00DE0A1D">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DE0A1D">
        <w:rPr>
          <w:rFonts w:ascii="Times New Roman" w:eastAsia="Times New Roman" w:hAnsi="Times New Roman" w:cs="Times New Roman"/>
          <w:color w:val="000000"/>
          <w:sz w:val="24"/>
          <w:szCs w:val="24"/>
        </w:rPr>
        <w:t>O objetivo desta pesquisa foi examinar a anatomia e a fisiologia da glândula hipófise, com ênfase em sua organização estrutural e funcional, destacando as divisões adenohipófise e neuro-hipófise, bem como os hormônios que cada uma secreta. Além disso, a análise aborda as implicações clínicas de disfunções hipofisárias, como hipopituitarismo e adenomas, ressaltando a importância desse conhecimento para a prática médica e o avanço da pesquisa biomédica.</w:t>
      </w:r>
    </w:p>
    <w:p w14:paraId="478223F0"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66A99510"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14:paraId="6B5CE54F" w14:textId="0CD10DA3" w:rsidR="00D33ECA" w:rsidRDefault="00D33ECA" w:rsidP="00BB1C3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D33ECA">
        <w:rPr>
          <w:rFonts w:ascii="Times New Roman" w:eastAsia="Times New Roman" w:hAnsi="Times New Roman" w:cs="Times New Roman"/>
          <w:color w:val="000000"/>
          <w:sz w:val="24"/>
          <w:szCs w:val="24"/>
        </w:rPr>
        <w:t>Para alcançar os objetivos propostos neste estudo, o método eleito foi a Revisão Integrativa, incluindo a análise de pesquisas relevantes que dão suporte para a temática, permitindo a incorporação desses achados no artigo. Para tanto, foram realizadas pesquisas por meio de bases de dados como Scielo, PubMed e Google Acadêmico. Para a busca dos artigos selecionados foram utilizadas estratégias respeitando as especificidades de cada base de dados, utilizando as seguintes palavras-chave:</w:t>
      </w:r>
      <w:r>
        <w:rPr>
          <w:rFonts w:ascii="Times New Roman" w:eastAsia="Times New Roman" w:hAnsi="Times New Roman" w:cs="Times New Roman"/>
          <w:color w:val="000000"/>
          <w:sz w:val="24"/>
          <w:szCs w:val="24"/>
        </w:rPr>
        <w:t xml:space="preserve"> </w:t>
      </w:r>
      <w:bookmarkStart w:id="2" w:name="_Hlk188213326"/>
      <w:r w:rsidRPr="00D33ECA">
        <w:rPr>
          <w:rFonts w:ascii="Times New Roman" w:eastAsia="Times New Roman" w:hAnsi="Times New Roman" w:cs="Times New Roman"/>
          <w:color w:val="000000"/>
          <w:sz w:val="24"/>
          <w:szCs w:val="24"/>
        </w:rPr>
        <w:t>Glândula Pituitária</w:t>
      </w:r>
      <w:r>
        <w:rPr>
          <w:rFonts w:ascii="Times New Roman" w:eastAsia="Times New Roman" w:hAnsi="Times New Roman" w:cs="Times New Roman"/>
          <w:color w:val="000000"/>
          <w:sz w:val="24"/>
          <w:szCs w:val="24"/>
        </w:rPr>
        <w:t xml:space="preserve">, Função, </w:t>
      </w:r>
      <w:r w:rsidR="00BB1C33" w:rsidRPr="00BB1C33">
        <w:rPr>
          <w:rFonts w:ascii="Times New Roman" w:eastAsia="Times New Roman" w:hAnsi="Times New Roman" w:cs="Times New Roman"/>
          <w:color w:val="000000"/>
          <w:sz w:val="24"/>
          <w:szCs w:val="24"/>
        </w:rPr>
        <w:t>Hormônios</w:t>
      </w:r>
      <w:bookmarkEnd w:id="2"/>
      <w:r w:rsidRPr="00D33ECA">
        <w:rPr>
          <w:rFonts w:ascii="Times New Roman" w:eastAsia="Times New Roman" w:hAnsi="Times New Roman" w:cs="Times New Roman"/>
          <w:color w:val="000000"/>
          <w:sz w:val="24"/>
          <w:szCs w:val="24"/>
        </w:rPr>
        <w:t>. Da busca realizada entre o período de 21/</w:t>
      </w:r>
      <w:r>
        <w:rPr>
          <w:rFonts w:ascii="Times New Roman" w:eastAsia="Times New Roman" w:hAnsi="Times New Roman" w:cs="Times New Roman"/>
          <w:color w:val="000000"/>
          <w:sz w:val="24"/>
          <w:szCs w:val="24"/>
        </w:rPr>
        <w:t>12</w:t>
      </w:r>
      <w:r w:rsidRPr="00D33EC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024</w:t>
      </w:r>
      <w:r w:rsidRPr="00D33ECA">
        <w:rPr>
          <w:rFonts w:ascii="Times New Roman" w:eastAsia="Times New Roman" w:hAnsi="Times New Roman" w:cs="Times New Roman"/>
          <w:color w:val="000000"/>
          <w:sz w:val="24"/>
          <w:szCs w:val="24"/>
        </w:rPr>
        <w:t xml:space="preserve"> a 1</w:t>
      </w:r>
      <w:r>
        <w:rPr>
          <w:rFonts w:ascii="Times New Roman" w:eastAsia="Times New Roman" w:hAnsi="Times New Roman" w:cs="Times New Roman"/>
          <w:color w:val="000000"/>
          <w:sz w:val="24"/>
          <w:szCs w:val="24"/>
        </w:rPr>
        <w:t>7</w:t>
      </w:r>
      <w:r w:rsidRPr="00D33EC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r w:rsidRPr="00D33EC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D33ECA">
        <w:rPr>
          <w:rFonts w:ascii="Times New Roman" w:eastAsia="Times New Roman" w:hAnsi="Times New Roman" w:cs="Times New Roman"/>
          <w:color w:val="000000"/>
          <w:sz w:val="24"/>
          <w:szCs w:val="24"/>
        </w:rPr>
        <w:t xml:space="preserve">, foram encontrados </w:t>
      </w:r>
      <w:r w:rsidR="002546A5">
        <w:rPr>
          <w:rFonts w:ascii="Times New Roman" w:eastAsia="Times New Roman" w:hAnsi="Times New Roman" w:cs="Times New Roman"/>
          <w:color w:val="000000"/>
          <w:sz w:val="24"/>
          <w:szCs w:val="24"/>
        </w:rPr>
        <w:t>59</w:t>
      </w:r>
      <w:r w:rsidRPr="00D33ECA">
        <w:rPr>
          <w:rFonts w:ascii="Times New Roman" w:eastAsia="Times New Roman" w:hAnsi="Times New Roman" w:cs="Times New Roman"/>
          <w:color w:val="000000"/>
          <w:sz w:val="24"/>
          <w:szCs w:val="24"/>
        </w:rPr>
        <w:t xml:space="preserve"> artigos, posteriormente submetidos aos critérios de seleção. Tais requisitos de inclusão foram: artigos nos idiomas português</w:t>
      </w:r>
      <w:r>
        <w:rPr>
          <w:rFonts w:ascii="Times New Roman" w:eastAsia="Times New Roman" w:hAnsi="Times New Roman" w:cs="Times New Roman"/>
          <w:color w:val="000000"/>
          <w:sz w:val="24"/>
          <w:szCs w:val="24"/>
        </w:rPr>
        <w:t xml:space="preserve"> e</w:t>
      </w:r>
      <w:r w:rsidRPr="00D33ECA">
        <w:rPr>
          <w:rFonts w:ascii="Times New Roman" w:eastAsia="Times New Roman" w:hAnsi="Times New Roman" w:cs="Times New Roman"/>
          <w:color w:val="000000"/>
          <w:sz w:val="24"/>
          <w:szCs w:val="24"/>
        </w:rPr>
        <w:t xml:space="preserve"> inglês; publicados no período de </w:t>
      </w:r>
      <w:r>
        <w:rPr>
          <w:rFonts w:ascii="Times New Roman" w:eastAsia="Times New Roman" w:hAnsi="Times New Roman" w:cs="Times New Roman"/>
          <w:color w:val="000000"/>
          <w:sz w:val="24"/>
          <w:szCs w:val="24"/>
        </w:rPr>
        <w:t xml:space="preserve">2021-2025 </w:t>
      </w:r>
      <w:r w:rsidRPr="00D33ECA">
        <w:rPr>
          <w:rFonts w:ascii="Times New Roman" w:eastAsia="Times New Roman" w:hAnsi="Times New Roman" w:cs="Times New Roman"/>
          <w:color w:val="000000"/>
          <w:sz w:val="24"/>
          <w:szCs w:val="24"/>
        </w:rPr>
        <w:t xml:space="preserve">e que abordavam as </w:t>
      </w:r>
      <w:r w:rsidRPr="00D33ECA">
        <w:rPr>
          <w:rFonts w:ascii="Times New Roman" w:eastAsia="Times New Roman" w:hAnsi="Times New Roman" w:cs="Times New Roman"/>
          <w:color w:val="000000"/>
          <w:sz w:val="24"/>
          <w:szCs w:val="24"/>
        </w:rPr>
        <w:lastRenderedPageBreak/>
        <w:t>temáticas propostas para esta pesquisa. Já os critérios de exclusão foram: artigos duplicados, disponibilizados na forma de resumo, estudos que não abordavam diretamente a proposta estudada, que não auxiliavam a elucidar a pergunta norteadora e que não atendiam aos demais critérios de inclusão. Após a aplicação dos critérios, os artigos foram selecionados, primeiramente, pela leitura de títulos e resumos e posteriormente pela leitura na íntegra.</w:t>
      </w:r>
    </w:p>
    <w:p w14:paraId="2E727E59"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7965DF04"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RESULTADOS E DISCUSÕES</w:t>
      </w:r>
    </w:p>
    <w:p w14:paraId="54298F9E"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2C0EFBE4" w14:textId="11893A78" w:rsidR="009A19A7" w:rsidRDefault="009A19A7" w:rsidP="009A19A7">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9A19A7">
        <w:rPr>
          <w:rFonts w:ascii="Times New Roman" w:eastAsia="Times New Roman" w:hAnsi="Times New Roman" w:cs="Times New Roman"/>
          <w:color w:val="000000"/>
          <w:sz w:val="24"/>
          <w:szCs w:val="24"/>
        </w:rPr>
        <w:t>Resultados recentes de estudos científicos têm proporcionado valiosas percepções sobre a anatomia e fisiologia da glândula hipófise, bem como sobre as implicações clínicas decorrentes das disfunções hipofisárias. Esses avanços têm permitido uma compreensão mais detalhada da estrutura e função hipofisária, além de identificar novas abordagens para o diagnóstico e tratamento das condições associadas. A seguir, apresentamos e discutimos os principais achados dessas pesquisas:</w:t>
      </w:r>
    </w:p>
    <w:p w14:paraId="39FA844D" w14:textId="36B5B425" w:rsidR="00604794" w:rsidRPr="00604794" w:rsidRDefault="00604794" w:rsidP="00604794">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Pr="00604794">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1 </w:t>
      </w:r>
      <w:r w:rsidRPr="00604794">
        <w:rPr>
          <w:rFonts w:ascii="Times New Roman" w:eastAsia="Times New Roman" w:hAnsi="Times New Roman" w:cs="Times New Roman"/>
          <w:b/>
          <w:bCs/>
          <w:color w:val="000000"/>
          <w:sz w:val="24"/>
          <w:szCs w:val="24"/>
        </w:rPr>
        <w:t xml:space="preserve">Anatomia da </w:t>
      </w:r>
      <w:bookmarkStart w:id="3" w:name="_Hlk187992654"/>
      <w:r w:rsidRPr="00604794">
        <w:rPr>
          <w:rFonts w:ascii="Times New Roman" w:eastAsia="Times New Roman" w:hAnsi="Times New Roman" w:cs="Times New Roman"/>
          <w:b/>
          <w:bCs/>
          <w:color w:val="000000"/>
          <w:sz w:val="24"/>
          <w:szCs w:val="24"/>
        </w:rPr>
        <w:t>glândula hipófise</w:t>
      </w:r>
      <w:bookmarkEnd w:id="3"/>
    </w:p>
    <w:p w14:paraId="5AB25D35" w14:textId="2557648A" w:rsidR="00604794" w:rsidRPr="00604794" w:rsidRDefault="00604794" w:rsidP="0060479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604794">
        <w:rPr>
          <w:rFonts w:ascii="Times New Roman" w:eastAsia="Times New Roman" w:hAnsi="Times New Roman" w:cs="Times New Roman"/>
          <w:color w:val="000000"/>
          <w:sz w:val="24"/>
          <w:szCs w:val="24"/>
        </w:rPr>
        <w:t xml:space="preserve">A glândula hipófise é </w:t>
      </w:r>
      <w:r w:rsidR="00BB1C33">
        <w:rPr>
          <w:rFonts w:ascii="Times New Roman" w:eastAsia="Times New Roman" w:hAnsi="Times New Roman" w:cs="Times New Roman"/>
          <w:color w:val="000000"/>
          <w:sz w:val="24"/>
          <w:szCs w:val="24"/>
        </w:rPr>
        <w:t xml:space="preserve">um </w:t>
      </w:r>
      <w:r w:rsidR="00DE0A1D">
        <w:rPr>
          <w:rFonts w:ascii="Times New Roman" w:eastAsia="Times New Roman" w:hAnsi="Times New Roman" w:cs="Times New Roman"/>
          <w:color w:val="000000"/>
          <w:sz w:val="24"/>
          <w:szCs w:val="24"/>
        </w:rPr>
        <w:t>órgão</w:t>
      </w:r>
      <w:r w:rsidR="00BB1C33">
        <w:rPr>
          <w:rFonts w:ascii="Times New Roman" w:eastAsia="Times New Roman" w:hAnsi="Times New Roman" w:cs="Times New Roman"/>
          <w:color w:val="000000"/>
          <w:sz w:val="24"/>
          <w:szCs w:val="24"/>
        </w:rPr>
        <w:t xml:space="preserve"> </w:t>
      </w:r>
      <w:r w:rsidRPr="00604794">
        <w:rPr>
          <w:rFonts w:ascii="Times New Roman" w:eastAsia="Times New Roman" w:hAnsi="Times New Roman" w:cs="Times New Roman"/>
          <w:color w:val="000000"/>
          <w:sz w:val="24"/>
          <w:szCs w:val="24"/>
        </w:rPr>
        <w:t>compost</w:t>
      </w:r>
      <w:r w:rsidR="00BB1C33">
        <w:rPr>
          <w:rFonts w:ascii="Times New Roman" w:eastAsia="Times New Roman" w:hAnsi="Times New Roman" w:cs="Times New Roman"/>
          <w:color w:val="000000"/>
          <w:sz w:val="24"/>
          <w:szCs w:val="24"/>
        </w:rPr>
        <w:t>o</w:t>
      </w:r>
      <w:r w:rsidRPr="00604794">
        <w:rPr>
          <w:rFonts w:ascii="Times New Roman" w:eastAsia="Times New Roman" w:hAnsi="Times New Roman" w:cs="Times New Roman"/>
          <w:color w:val="000000"/>
          <w:sz w:val="24"/>
          <w:szCs w:val="24"/>
        </w:rPr>
        <w:t xml:space="preserve"> por duas porções anatômicas distintas: a adenohipófise e a neuro-hipófise. Ambas as porções têm origens embrionárias diferentes e desempenham funções específicas, mas estão inter</w:t>
      </w:r>
      <w:r w:rsidR="00BB1C33">
        <w:rPr>
          <w:rFonts w:ascii="Times New Roman" w:eastAsia="Times New Roman" w:hAnsi="Times New Roman" w:cs="Times New Roman"/>
          <w:color w:val="000000"/>
          <w:sz w:val="24"/>
          <w:szCs w:val="24"/>
        </w:rPr>
        <w:t>ligadas</w:t>
      </w:r>
      <w:r w:rsidRPr="00604794">
        <w:rPr>
          <w:rFonts w:ascii="Times New Roman" w:eastAsia="Times New Roman" w:hAnsi="Times New Roman" w:cs="Times New Roman"/>
          <w:color w:val="000000"/>
          <w:sz w:val="24"/>
          <w:szCs w:val="24"/>
        </w:rPr>
        <w:t xml:space="preserve"> por um sistema de vasos sanguíneos e neurônios</w:t>
      </w:r>
      <w:r w:rsidR="00BB1C33" w:rsidRPr="00BB1C33">
        <w:t xml:space="preserve"> </w:t>
      </w:r>
      <w:bookmarkStart w:id="4" w:name="_Hlk188214515"/>
      <w:r w:rsidR="00BB1C33">
        <w:t>(</w:t>
      </w:r>
      <w:r w:rsidR="00BB1C33" w:rsidRPr="00BB1C33">
        <w:rPr>
          <w:rFonts w:ascii="Times New Roman" w:eastAsia="Times New Roman" w:hAnsi="Times New Roman" w:cs="Times New Roman"/>
          <w:color w:val="000000"/>
          <w:sz w:val="24"/>
          <w:szCs w:val="24"/>
        </w:rPr>
        <w:t>LARKIN; ANSORGE,</w:t>
      </w:r>
      <w:r w:rsidR="00BB1C33">
        <w:rPr>
          <w:rFonts w:ascii="Times New Roman" w:eastAsia="Times New Roman" w:hAnsi="Times New Roman" w:cs="Times New Roman"/>
          <w:color w:val="000000"/>
          <w:sz w:val="24"/>
          <w:szCs w:val="24"/>
        </w:rPr>
        <w:t xml:space="preserve"> 2024)</w:t>
      </w:r>
      <w:r w:rsidRPr="00604794">
        <w:rPr>
          <w:rFonts w:ascii="Times New Roman" w:eastAsia="Times New Roman" w:hAnsi="Times New Roman" w:cs="Times New Roman"/>
          <w:color w:val="000000"/>
          <w:sz w:val="24"/>
          <w:szCs w:val="24"/>
        </w:rPr>
        <w:t>.</w:t>
      </w:r>
      <w:bookmarkEnd w:id="4"/>
    </w:p>
    <w:p w14:paraId="475A8BF2" w14:textId="61829EFD" w:rsidR="004047E6" w:rsidRDefault="00604794" w:rsidP="004047E6">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604794">
        <w:rPr>
          <w:rFonts w:ascii="Times New Roman" w:eastAsia="Times New Roman" w:hAnsi="Times New Roman" w:cs="Times New Roman"/>
          <w:color w:val="000000"/>
          <w:sz w:val="24"/>
          <w:szCs w:val="24"/>
        </w:rPr>
        <w:t xml:space="preserve">A adenohipófise é a porção anterior da glândula e é responsável pela produção e secreção de vários hormônios essenciais para o funcionamento do corpo humano. Ela </w:t>
      </w:r>
      <w:bookmarkStart w:id="5" w:name="_Hlk188213184"/>
      <w:r w:rsidRPr="00604794">
        <w:rPr>
          <w:rFonts w:ascii="Times New Roman" w:eastAsia="Times New Roman" w:hAnsi="Times New Roman" w:cs="Times New Roman"/>
          <w:color w:val="000000"/>
          <w:sz w:val="24"/>
          <w:szCs w:val="24"/>
        </w:rPr>
        <w:t>se origina do epitélio da boca primitiva</w:t>
      </w:r>
      <w:bookmarkEnd w:id="5"/>
      <w:r w:rsidRPr="00604794">
        <w:rPr>
          <w:rFonts w:ascii="Times New Roman" w:eastAsia="Times New Roman" w:hAnsi="Times New Roman" w:cs="Times New Roman"/>
          <w:color w:val="000000"/>
          <w:sz w:val="24"/>
          <w:szCs w:val="24"/>
        </w:rPr>
        <w:t xml:space="preserve"> durante o desenvolvimento embrionário</w:t>
      </w:r>
      <w:r w:rsidR="00C60909">
        <w:t xml:space="preserve">, </w:t>
      </w:r>
      <w:r w:rsidR="00C60909" w:rsidRPr="00C60909">
        <w:rPr>
          <w:rFonts w:ascii="Times New Roman" w:eastAsia="Times New Roman" w:hAnsi="Times New Roman" w:cs="Times New Roman"/>
          <w:color w:val="000000"/>
          <w:sz w:val="24"/>
          <w:szCs w:val="24"/>
        </w:rPr>
        <w:t>a partir de uma estrutura conhecida como bolsa de Rathke</w:t>
      </w:r>
      <w:r w:rsidR="00C60909">
        <w:rPr>
          <w:rFonts w:ascii="Times New Roman" w:eastAsia="Times New Roman" w:hAnsi="Times New Roman" w:cs="Times New Roman"/>
          <w:color w:val="000000"/>
          <w:sz w:val="24"/>
          <w:szCs w:val="24"/>
        </w:rPr>
        <w:t xml:space="preserve"> </w:t>
      </w:r>
      <w:bookmarkStart w:id="6" w:name="_Hlk188214844"/>
      <w:r w:rsidR="00C60909" w:rsidRPr="00C60909">
        <w:rPr>
          <w:rFonts w:ascii="Times New Roman" w:eastAsia="Times New Roman" w:hAnsi="Times New Roman" w:cs="Times New Roman"/>
          <w:color w:val="000000"/>
          <w:sz w:val="24"/>
          <w:szCs w:val="24"/>
        </w:rPr>
        <w:t>(EVEN-ZOHAR; DERYA METIN ARMAGAN; MELMED, 2021)</w:t>
      </w:r>
      <w:r w:rsidRPr="00604794">
        <w:rPr>
          <w:rFonts w:ascii="Times New Roman" w:eastAsia="Times New Roman" w:hAnsi="Times New Roman" w:cs="Times New Roman"/>
          <w:color w:val="000000"/>
          <w:sz w:val="24"/>
          <w:szCs w:val="24"/>
        </w:rPr>
        <w:t xml:space="preserve">. </w:t>
      </w:r>
      <w:bookmarkEnd w:id="6"/>
      <w:r w:rsidRPr="00604794">
        <w:rPr>
          <w:rFonts w:ascii="Times New Roman" w:eastAsia="Times New Roman" w:hAnsi="Times New Roman" w:cs="Times New Roman"/>
          <w:color w:val="000000"/>
          <w:sz w:val="24"/>
          <w:szCs w:val="24"/>
        </w:rPr>
        <w:t>A adenohipófise</w:t>
      </w:r>
      <w:r w:rsidR="006675AE">
        <w:rPr>
          <w:rFonts w:ascii="Times New Roman" w:eastAsia="Times New Roman" w:hAnsi="Times New Roman" w:cs="Times New Roman"/>
          <w:color w:val="000000"/>
          <w:sz w:val="24"/>
          <w:szCs w:val="24"/>
        </w:rPr>
        <w:t xml:space="preserve"> produz e</w:t>
      </w:r>
      <w:r w:rsidRPr="00604794">
        <w:rPr>
          <w:rFonts w:ascii="Times New Roman" w:eastAsia="Times New Roman" w:hAnsi="Times New Roman" w:cs="Times New Roman"/>
          <w:color w:val="000000"/>
          <w:sz w:val="24"/>
          <w:szCs w:val="24"/>
        </w:rPr>
        <w:t xml:space="preserve"> secreta </w:t>
      </w:r>
      <w:r w:rsidR="006675AE">
        <w:rPr>
          <w:rFonts w:ascii="Times New Roman" w:eastAsia="Times New Roman" w:hAnsi="Times New Roman" w:cs="Times New Roman"/>
          <w:color w:val="000000"/>
          <w:sz w:val="24"/>
          <w:szCs w:val="24"/>
        </w:rPr>
        <w:t xml:space="preserve">seis </w:t>
      </w:r>
      <w:r w:rsidRPr="00604794">
        <w:rPr>
          <w:rFonts w:ascii="Times New Roman" w:eastAsia="Times New Roman" w:hAnsi="Times New Roman" w:cs="Times New Roman"/>
          <w:color w:val="000000"/>
          <w:sz w:val="24"/>
          <w:szCs w:val="24"/>
        </w:rPr>
        <w:t>hormônios</w:t>
      </w:r>
      <w:r w:rsidR="006675AE">
        <w:rPr>
          <w:rFonts w:ascii="Times New Roman" w:eastAsia="Times New Roman" w:hAnsi="Times New Roman" w:cs="Times New Roman"/>
          <w:color w:val="000000"/>
          <w:sz w:val="24"/>
          <w:szCs w:val="24"/>
        </w:rPr>
        <w:t xml:space="preserve"> principais,</w:t>
      </w:r>
      <w:r w:rsidRPr="00604794">
        <w:rPr>
          <w:rFonts w:ascii="Times New Roman" w:eastAsia="Times New Roman" w:hAnsi="Times New Roman" w:cs="Times New Roman"/>
          <w:color w:val="000000"/>
          <w:sz w:val="24"/>
          <w:szCs w:val="24"/>
        </w:rPr>
        <w:t xml:space="preserve"> como</w:t>
      </w:r>
      <w:bookmarkStart w:id="7" w:name="_Hlk188214877"/>
      <w:r w:rsidR="006675AE">
        <w:rPr>
          <w:rFonts w:ascii="Times New Roman" w:eastAsia="Times New Roman" w:hAnsi="Times New Roman" w:cs="Times New Roman"/>
          <w:color w:val="000000"/>
          <w:sz w:val="24"/>
          <w:szCs w:val="24"/>
        </w:rPr>
        <w:t>:</w:t>
      </w:r>
      <w:r w:rsidRPr="00604794">
        <w:rPr>
          <w:rFonts w:ascii="Times New Roman" w:eastAsia="Times New Roman" w:hAnsi="Times New Roman" w:cs="Times New Roman"/>
          <w:color w:val="000000"/>
          <w:sz w:val="24"/>
          <w:szCs w:val="24"/>
        </w:rPr>
        <w:t xml:space="preserve"> o hormônio do crescimento (GH), a prolactina (PRL), o hormônio adrenocorticotrófico (ACTH), o hormônio folículo-estimulante (FSH) e o hormônio luteinizante (LH), e o hormônio tireoidiano (TSH)</w:t>
      </w:r>
      <w:r w:rsidR="009A2816">
        <w:rPr>
          <w:rFonts w:ascii="Times New Roman" w:eastAsia="Times New Roman" w:hAnsi="Times New Roman" w:cs="Times New Roman"/>
          <w:color w:val="000000"/>
          <w:sz w:val="24"/>
          <w:szCs w:val="24"/>
        </w:rPr>
        <w:t xml:space="preserve"> </w:t>
      </w:r>
      <w:bookmarkEnd w:id="7"/>
      <w:r w:rsidR="009A2816" w:rsidRPr="009A2816">
        <w:rPr>
          <w:rFonts w:ascii="Times New Roman" w:eastAsia="Times New Roman" w:hAnsi="Times New Roman" w:cs="Times New Roman"/>
          <w:color w:val="000000"/>
          <w:sz w:val="24"/>
          <w:szCs w:val="24"/>
        </w:rPr>
        <w:t>(IGARASHI et al., 2024)</w:t>
      </w:r>
      <w:r w:rsidR="004047E6">
        <w:rPr>
          <w:rFonts w:ascii="Times New Roman" w:eastAsia="Times New Roman" w:hAnsi="Times New Roman" w:cs="Times New Roman"/>
          <w:color w:val="000000"/>
          <w:sz w:val="24"/>
          <w:szCs w:val="24"/>
        </w:rPr>
        <w:t>.</w:t>
      </w:r>
    </w:p>
    <w:p w14:paraId="5CDF88EF" w14:textId="77777777" w:rsidR="004047E6" w:rsidRPr="00604794" w:rsidRDefault="004047E6" w:rsidP="0060479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54A7F15A" w14:textId="01D9CA1B" w:rsidR="001E5067" w:rsidRDefault="00604794" w:rsidP="00E533A6">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604794">
        <w:rPr>
          <w:rFonts w:ascii="Times New Roman" w:eastAsia="Times New Roman" w:hAnsi="Times New Roman" w:cs="Times New Roman"/>
          <w:color w:val="000000"/>
          <w:sz w:val="24"/>
          <w:szCs w:val="24"/>
        </w:rPr>
        <w:lastRenderedPageBreak/>
        <w:t xml:space="preserve">A neuro-hipófise é a porção posterior da glândula, que tem uma origem </w:t>
      </w:r>
      <w:bookmarkStart w:id="8" w:name="_Hlk188213239"/>
      <w:r w:rsidRPr="00604794">
        <w:rPr>
          <w:rFonts w:ascii="Times New Roman" w:eastAsia="Times New Roman" w:hAnsi="Times New Roman" w:cs="Times New Roman"/>
          <w:color w:val="000000"/>
          <w:sz w:val="24"/>
          <w:szCs w:val="24"/>
        </w:rPr>
        <w:t>embrionária no tecido nervoso do cérebro</w:t>
      </w:r>
      <w:bookmarkEnd w:id="8"/>
      <w:r w:rsidRPr="00604794">
        <w:rPr>
          <w:rFonts w:ascii="Times New Roman" w:eastAsia="Times New Roman" w:hAnsi="Times New Roman" w:cs="Times New Roman"/>
          <w:color w:val="000000"/>
          <w:sz w:val="24"/>
          <w:szCs w:val="24"/>
        </w:rPr>
        <w:t xml:space="preserve">. Ao contrário da adenohipófise, a neuro-hipófise não produz hormônios, </w:t>
      </w:r>
      <w:r w:rsidR="006675AE" w:rsidRPr="006675AE">
        <w:rPr>
          <w:rFonts w:ascii="Times New Roman" w:eastAsia="Times New Roman" w:hAnsi="Times New Roman" w:cs="Times New Roman"/>
          <w:color w:val="000000"/>
          <w:sz w:val="24"/>
          <w:szCs w:val="24"/>
        </w:rPr>
        <w:t>atua</w:t>
      </w:r>
      <w:r w:rsidR="006675AE">
        <w:rPr>
          <w:rFonts w:ascii="Times New Roman" w:eastAsia="Times New Roman" w:hAnsi="Times New Roman" w:cs="Times New Roman"/>
          <w:color w:val="000000"/>
          <w:sz w:val="24"/>
          <w:szCs w:val="24"/>
        </w:rPr>
        <w:t>ndo</w:t>
      </w:r>
      <w:r w:rsidR="006675AE" w:rsidRPr="006675AE">
        <w:rPr>
          <w:rFonts w:ascii="Times New Roman" w:eastAsia="Times New Roman" w:hAnsi="Times New Roman" w:cs="Times New Roman"/>
          <w:color w:val="000000"/>
          <w:sz w:val="24"/>
          <w:szCs w:val="24"/>
        </w:rPr>
        <w:t xml:space="preserve"> como um depósito e liberadora de hormônios que são produzidos no hipotálamo</w:t>
      </w:r>
      <w:r w:rsidRPr="00604794">
        <w:rPr>
          <w:rFonts w:ascii="Times New Roman" w:eastAsia="Times New Roman" w:hAnsi="Times New Roman" w:cs="Times New Roman"/>
          <w:color w:val="000000"/>
          <w:sz w:val="24"/>
          <w:szCs w:val="24"/>
        </w:rPr>
        <w:t>. Os principais hormônios liberados pela neuro-hipófise são a ocitocina</w:t>
      </w:r>
      <w:r w:rsidR="006675AE">
        <w:rPr>
          <w:rFonts w:ascii="Times New Roman" w:eastAsia="Times New Roman" w:hAnsi="Times New Roman" w:cs="Times New Roman"/>
          <w:color w:val="000000"/>
          <w:sz w:val="24"/>
          <w:szCs w:val="24"/>
        </w:rPr>
        <w:t xml:space="preserve"> </w:t>
      </w:r>
      <w:r w:rsidRPr="00604794">
        <w:rPr>
          <w:rFonts w:ascii="Times New Roman" w:eastAsia="Times New Roman" w:hAnsi="Times New Roman" w:cs="Times New Roman"/>
          <w:color w:val="000000"/>
          <w:sz w:val="24"/>
          <w:szCs w:val="24"/>
        </w:rPr>
        <w:t xml:space="preserve">e </w:t>
      </w:r>
      <w:bookmarkStart w:id="9" w:name="_Hlk188214924"/>
      <w:r w:rsidRPr="00604794">
        <w:rPr>
          <w:rFonts w:ascii="Times New Roman" w:eastAsia="Times New Roman" w:hAnsi="Times New Roman" w:cs="Times New Roman"/>
          <w:color w:val="000000"/>
          <w:sz w:val="24"/>
          <w:szCs w:val="24"/>
        </w:rPr>
        <w:t>o hormônio antidiurético (ADH)</w:t>
      </w:r>
      <w:bookmarkEnd w:id="9"/>
      <w:r w:rsidR="006675AE">
        <w:rPr>
          <w:rFonts w:ascii="Times New Roman" w:eastAsia="Times New Roman" w:hAnsi="Times New Roman" w:cs="Times New Roman"/>
          <w:color w:val="000000"/>
          <w:sz w:val="24"/>
          <w:szCs w:val="24"/>
        </w:rPr>
        <w:t xml:space="preserve"> ou vasopressina</w:t>
      </w:r>
      <w:r w:rsidR="00C60909">
        <w:rPr>
          <w:rFonts w:ascii="Times New Roman" w:eastAsia="Times New Roman" w:hAnsi="Times New Roman" w:cs="Times New Roman"/>
          <w:color w:val="000000"/>
          <w:sz w:val="24"/>
          <w:szCs w:val="24"/>
        </w:rPr>
        <w:t xml:space="preserve"> </w:t>
      </w:r>
      <w:bookmarkStart w:id="10" w:name="_Hlk188215003"/>
      <w:r w:rsidR="00C60909">
        <w:rPr>
          <w:rFonts w:ascii="Times New Roman" w:eastAsia="Times New Roman" w:hAnsi="Times New Roman" w:cs="Times New Roman"/>
          <w:color w:val="000000"/>
          <w:sz w:val="24"/>
          <w:szCs w:val="24"/>
        </w:rPr>
        <w:t>(</w:t>
      </w:r>
      <w:r w:rsidR="00C60909" w:rsidRPr="00C60909">
        <w:rPr>
          <w:rFonts w:ascii="Times New Roman" w:eastAsia="Times New Roman" w:hAnsi="Times New Roman" w:cs="Times New Roman"/>
          <w:color w:val="000000"/>
          <w:sz w:val="24"/>
          <w:szCs w:val="24"/>
        </w:rPr>
        <w:t xml:space="preserve">IWASAKI; YAMAGUCHI; NISHIYAMA, </w:t>
      </w:r>
      <w:r w:rsidR="00C60909">
        <w:rPr>
          <w:rFonts w:ascii="Times New Roman" w:eastAsia="Times New Roman" w:hAnsi="Times New Roman" w:cs="Times New Roman"/>
          <w:color w:val="000000"/>
          <w:sz w:val="24"/>
          <w:szCs w:val="24"/>
        </w:rPr>
        <w:t>2024)</w:t>
      </w:r>
      <w:r w:rsidRPr="00604794">
        <w:rPr>
          <w:rFonts w:ascii="Times New Roman" w:eastAsia="Times New Roman" w:hAnsi="Times New Roman" w:cs="Times New Roman"/>
          <w:color w:val="000000"/>
          <w:sz w:val="24"/>
          <w:szCs w:val="24"/>
        </w:rPr>
        <w:t>.</w:t>
      </w:r>
      <w:bookmarkEnd w:id="10"/>
    </w:p>
    <w:p w14:paraId="66F9CE53" w14:textId="18083DEB" w:rsidR="004047E6" w:rsidRDefault="00615038" w:rsidP="00615038">
      <w:pPr>
        <w:pBdr>
          <w:top w:val="nil"/>
          <w:left w:val="nil"/>
          <w:bottom w:val="nil"/>
          <w:right w:val="nil"/>
          <w:between w:val="nil"/>
        </w:pBdr>
        <w:tabs>
          <w:tab w:val="left" w:pos="3150"/>
        </w:tabs>
        <w:spacing w:line="36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0288" behindDoc="0" locked="0" layoutInCell="1" allowOverlap="1" wp14:anchorId="58230F0F" wp14:editId="0F3C1EDD">
                <wp:simplePos x="0" y="0"/>
                <wp:positionH relativeFrom="margin">
                  <wp:align>left</wp:align>
                </wp:positionH>
                <wp:positionV relativeFrom="paragraph">
                  <wp:posOffset>3001010</wp:posOffset>
                </wp:positionV>
                <wp:extent cx="2383790" cy="635"/>
                <wp:effectExtent l="0" t="0" r="0" b="0"/>
                <wp:wrapTopAndBottom/>
                <wp:docPr id="4" name="Caixa de Texto 4"/>
                <wp:cNvGraphicFramePr/>
                <a:graphic xmlns:a="http://schemas.openxmlformats.org/drawingml/2006/main">
                  <a:graphicData uri="http://schemas.microsoft.com/office/word/2010/wordprocessingShape">
                    <wps:wsp>
                      <wps:cNvSpPr txBox="1"/>
                      <wps:spPr>
                        <a:xfrm>
                          <a:off x="0" y="0"/>
                          <a:ext cx="2383790" cy="635"/>
                        </a:xfrm>
                        <a:prstGeom prst="rect">
                          <a:avLst/>
                        </a:prstGeom>
                        <a:solidFill>
                          <a:prstClr val="white"/>
                        </a:solidFill>
                        <a:ln>
                          <a:noFill/>
                        </a:ln>
                      </wps:spPr>
                      <wps:txbx>
                        <w:txbxContent>
                          <w:p w14:paraId="58205E83" w14:textId="7886DA5D" w:rsidR="004047E6" w:rsidRPr="004047E6" w:rsidRDefault="004047E6" w:rsidP="004047E6">
                            <w:pPr>
                              <w:pStyle w:val="Legenda"/>
                              <w:rPr>
                                <w:rFonts w:ascii="Times New Roman" w:eastAsia="Times New Roman" w:hAnsi="Times New Roman" w:cs="Times New Roman"/>
                                <w:i w:val="0"/>
                                <w:iCs w:val="0"/>
                                <w:color w:val="auto"/>
                                <w:sz w:val="20"/>
                                <w:szCs w:val="20"/>
                              </w:rPr>
                            </w:pPr>
                            <w:r w:rsidRPr="004047E6">
                              <w:rPr>
                                <w:rFonts w:ascii="Times New Roman" w:hAnsi="Times New Roman" w:cs="Times New Roman"/>
                                <w:i w:val="0"/>
                                <w:iCs w:val="0"/>
                                <w:color w:val="auto"/>
                                <w:sz w:val="20"/>
                                <w:szCs w:val="20"/>
                              </w:rPr>
                              <w:t>Fonte: Guyton,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230F0F" id="_x0000_t202" coordsize="21600,21600" o:spt="202" path="m,l,21600r21600,l21600,xe">
                <v:stroke joinstyle="miter"/>
                <v:path gradientshapeok="t" o:connecttype="rect"/>
              </v:shapetype>
              <v:shape id="Caixa de Texto 4" o:spid="_x0000_s1026" type="#_x0000_t202" style="position:absolute;margin-left:0;margin-top:236.3pt;width:187.7pt;height:.0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" stroked="f">
                <v:textbox style="mso-fit-shape-to-text:t" inset="0,0,0,0">
                  <w:txbxContent>
                    <w:p w14:paraId="58205E83" w14:textId="7886DA5D" w:rsidR="004047E6" w:rsidRPr="004047E6" w:rsidRDefault="004047E6" w:rsidP="004047E6">
                      <w:pPr>
                        <w:pStyle w:val="Legenda"/>
                        <w:rPr>
                          <w:rFonts w:ascii="Times New Roman" w:eastAsia="Times New Roman" w:hAnsi="Times New Roman" w:cs="Times New Roman"/>
                          <w:i w:val="0"/>
                          <w:iCs w:val="0"/>
                          <w:color w:val="auto"/>
                          <w:sz w:val="20"/>
                          <w:szCs w:val="20"/>
                        </w:rPr>
                      </w:pPr>
                      <w:r w:rsidRPr="004047E6">
                        <w:rPr>
                          <w:rFonts w:ascii="Times New Roman" w:hAnsi="Times New Roman" w:cs="Times New Roman"/>
                          <w:i w:val="0"/>
                          <w:iCs w:val="0"/>
                          <w:color w:val="auto"/>
                          <w:sz w:val="20"/>
                          <w:szCs w:val="20"/>
                        </w:rPr>
                        <w:t>Fonte: Guyton, 2017.</w:t>
                      </w:r>
                    </w:p>
                  </w:txbxContent>
                </v:textbox>
                <w10:wrap type="topAndBottom" anchorx="margin"/>
              </v:shape>
            </w:pict>
          </mc:Fallback>
        </mc:AlternateContent>
      </w:r>
      <w:r w:rsidR="004047E6" w:rsidRPr="004047E6">
        <w:rPr>
          <w:rFonts w:ascii="Times New Roman" w:eastAsia="Times New Roman" w:hAnsi="Times New Roman" w:cs="Times New Roman"/>
          <w:color w:val="000000"/>
          <w:sz w:val="24"/>
          <w:szCs w:val="24"/>
        </w:rPr>
        <w:drawing>
          <wp:anchor distT="0" distB="0" distL="114300" distR="114300" simplePos="0" relativeHeight="251658240" behindDoc="0" locked="0" layoutInCell="1" allowOverlap="1" wp14:anchorId="5EB838FA" wp14:editId="3C3190EA">
            <wp:simplePos x="0" y="0"/>
            <wp:positionH relativeFrom="margin">
              <wp:align>left</wp:align>
            </wp:positionH>
            <wp:positionV relativeFrom="paragraph">
              <wp:posOffset>372110</wp:posOffset>
            </wp:positionV>
            <wp:extent cx="2384267" cy="2524125"/>
            <wp:effectExtent l="0" t="0" r="0" b="0"/>
            <wp:wrapTopAndBottom/>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rotWithShape="1">
                    <a:blip r:embed="rId6">
                      <a:extLst>
                        <a:ext uri="{28A0092B-C50C-407E-A947-70E740481C1C}">
                          <a14:useLocalDpi xmlns:a14="http://schemas.microsoft.com/office/drawing/2010/main" val="0"/>
                        </a:ext>
                      </a:extLst>
                    </a:blip>
                    <a:srcRect l="35972" t="16459"/>
                    <a:stretch/>
                  </pic:blipFill>
                  <pic:spPr bwMode="auto">
                    <a:xfrm>
                      <a:off x="0" y="0"/>
                      <a:ext cx="2384267" cy="252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47E6">
        <w:rPr>
          <w:rFonts w:ascii="Times New Roman" w:eastAsia="Times New Roman" w:hAnsi="Times New Roman" w:cs="Times New Roman"/>
          <w:color w:val="000000"/>
          <w:sz w:val="24"/>
          <w:szCs w:val="24"/>
        </w:rPr>
        <w:t>Figura 1: Ilustração da anatomia da glândula hipófise.</w:t>
      </w:r>
    </w:p>
    <w:p w14:paraId="2F0F1253" w14:textId="77777777" w:rsidR="004047E6" w:rsidRPr="00604794" w:rsidRDefault="004047E6" w:rsidP="004047E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C7F4214" w14:textId="79EF0536" w:rsidR="00604794" w:rsidRPr="00604794" w:rsidRDefault="00604794" w:rsidP="00604794">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sidRPr="00604794">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604794">
        <w:rPr>
          <w:rFonts w:ascii="Times New Roman" w:eastAsia="Times New Roman" w:hAnsi="Times New Roman" w:cs="Times New Roman"/>
          <w:b/>
          <w:bCs/>
          <w:color w:val="000000"/>
          <w:sz w:val="24"/>
          <w:szCs w:val="24"/>
        </w:rPr>
        <w:t xml:space="preserve"> Fisiologia da glândula hipófise</w:t>
      </w:r>
    </w:p>
    <w:p w14:paraId="4644C580" w14:textId="34FCF57E" w:rsidR="00B373CE" w:rsidRPr="00B373CE" w:rsidRDefault="00B373CE" w:rsidP="00B373C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B373CE">
        <w:rPr>
          <w:rFonts w:ascii="Times New Roman" w:eastAsia="Times New Roman" w:hAnsi="Times New Roman" w:cs="Times New Roman"/>
          <w:color w:val="000000"/>
          <w:sz w:val="24"/>
          <w:szCs w:val="24"/>
        </w:rPr>
        <w:t>A fisiologia da glândula hipófise é, portanto, intrinsecamente ligada ao controle do sistema endócrino e à interação com o hipotálamo, que é a principal estrutura reguladora do sistema hormonal do corpo. Em primeiro lugar, o hipotálamo, localizado acima da hipófise no cérebro, é responsável por controlar a secreção de hormônios tanto pela adenohipófise quanto pela neuro-hipófise. Além disso, sua função regulatória se dá por meio da liberação de hormônios específicos que atuam diretamente sobre a adenohipófise, estimulando ou inibindo a produção de hormônios hipofisários (GANAPATHY; TADI, 2022).</w:t>
      </w:r>
    </w:p>
    <w:p w14:paraId="23EF09AF" w14:textId="1063729D" w:rsidR="00B373CE" w:rsidRPr="00B373CE" w:rsidRDefault="00B373CE" w:rsidP="00B373C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B373CE">
        <w:rPr>
          <w:rFonts w:ascii="Times New Roman" w:eastAsia="Times New Roman" w:hAnsi="Times New Roman" w:cs="Times New Roman"/>
          <w:color w:val="000000"/>
          <w:sz w:val="24"/>
          <w:szCs w:val="24"/>
        </w:rPr>
        <w:t xml:space="preserve">Ademais, os hormônios liberados pelo hipotálamo são classificados em dois tipos: hormônios liberadores e hormônios inibidores. Por exemplo, o hormônio liberador de </w:t>
      </w:r>
      <w:r w:rsidRPr="00B373CE">
        <w:rPr>
          <w:rFonts w:ascii="Times New Roman" w:eastAsia="Times New Roman" w:hAnsi="Times New Roman" w:cs="Times New Roman"/>
          <w:color w:val="000000"/>
          <w:sz w:val="24"/>
          <w:szCs w:val="24"/>
        </w:rPr>
        <w:lastRenderedPageBreak/>
        <w:t>tirotropina (TRH) estimula a adenohipófise a secretar outros hormônios essenciais, enquanto a somatostatina, um hormônio inibidor, bloqueia a liberação de determinados hormônios</w:t>
      </w:r>
      <w:r>
        <w:rPr>
          <w:rFonts w:ascii="Times New Roman" w:eastAsia="Times New Roman" w:hAnsi="Times New Roman" w:cs="Times New Roman"/>
          <w:color w:val="000000"/>
          <w:sz w:val="24"/>
          <w:szCs w:val="24"/>
        </w:rPr>
        <w:t xml:space="preserve"> </w:t>
      </w:r>
      <w:r w:rsidRPr="00B373CE">
        <w:rPr>
          <w:rFonts w:ascii="Times New Roman" w:eastAsia="Times New Roman" w:hAnsi="Times New Roman" w:cs="Times New Roman"/>
          <w:color w:val="000000"/>
          <w:sz w:val="24"/>
          <w:szCs w:val="24"/>
        </w:rPr>
        <w:t>(EVEN-ZOHAR; DERYA METIN ARMAGAN; MELMED, 2021). Dessa maneira, o sistema endócrino mantém o equilíbrio necessário para seu funcionamento adequado. Não obstante, a regulação hormonal é garantida, em grande parte, pelo mecanismo de feedback negativo. Quando os hormônios produzidos pela hipófise alcançam níveis satisfatórios no organismo, o hipotálamo reduz a produção de seus próprios hormônios reguladores, prevenindo a superprodução hormonal e preservando a homeostase</w:t>
      </w:r>
      <w:r>
        <w:rPr>
          <w:rFonts w:ascii="Times New Roman" w:eastAsia="Times New Roman" w:hAnsi="Times New Roman" w:cs="Times New Roman"/>
          <w:color w:val="000000"/>
          <w:sz w:val="24"/>
          <w:szCs w:val="24"/>
        </w:rPr>
        <w:t xml:space="preserve"> </w:t>
      </w:r>
      <w:r w:rsidRPr="00B373CE">
        <w:rPr>
          <w:rFonts w:ascii="Times New Roman" w:eastAsia="Times New Roman" w:hAnsi="Times New Roman" w:cs="Times New Roman"/>
          <w:color w:val="000000"/>
          <w:sz w:val="24"/>
          <w:szCs w:val="24"/>
        </w:rPr>
        <w:t>(IWASAKI; YAMAGUCHI; NISHIYAMA, 2024).</w:t>
      </w:r>
    </w:p>
    <w:p w14:paraId="62065E2F" w14:textId="5ED98C5B" w:rsidR="00B373CE" w:rsidRDefault="00B373CE" w:rsidP="00E533A6">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relação a sua função</w:t>
      </w:r>
      <w:r w:rsidRPr="00B373CE">
        <w:rPr>
          <w:rFonts w:ascii="Times New Roman" w:eastAsia="Times New Roman" w:hAnsi="Times New Roman" w:cs="Times New Roman"/>
          <w:color w:val="000000"/>
          <w:sz w:val="24"/>
          <w:szCs w:val="24"/>
        </w:rPr>
        <w:t>, a glândula hipófise desempenha um papel essencial na coordenação de funções fisiológicas vitais, incluindo metabolismo, crescimento, reprodução e resposta ao estresse</w:t>
      </w:r>
      <w:r>
        <w:rPr>
          <w:rFonts w:ascii="Times New Roman" w:eastAsia="Times New Roman" w:hAnsi="Times New Roman" w:cs="Times New Roman"/>
          <w:color w:val="000000"/>
          <w:sz w:val="24"/>
          <w:szCs w:val="24"/>
        </w:rPr>
        <w:t xml:space="preserve"> </w:t>
      </w:r>
      <w:r w:rsidRPr="00B373CE">
        <w:rPr>
          <w:rFonts w:ascii="Times New Roman" w:eastAsia="Times New Roman" w:hAnsi="Times New Roman" w:cs="Times New Roman"/>
          <w:color w:val="000000"/>
          <w:sz w:val="24"/>
          <w:szCs w:val="24"/>
        </w:rPr>
        <w:t>(GANAPATHY; TADI, 2022). De fato, os hormônios hipofisários afetam diretamente outras glândulas endócrinas, como a tireoide, as adrenais e as gônadas, regulando a produção hormonal dessas glândulas. Assim, funções como o equilíbrio hídrico, a produção de leite, o metabolismo energético e a resposta imunológica são influenciadas diretamente pela ação coordenada da hipófise e suas interações com o hipotálamo (IGARASHI et al., 2024).</w:t>
      </w:r>
    </w:p>
    <w:p w14:paraId="69C17463" w14:textId="61DA43C9" w:rsidR="00604794" w:rsidRPr="00604794" w:rsidRDefault="00604794" w:rsidP="00604794">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Pr="00604794">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604794">
        <w:rPr>
          <w:rFonts w:ascii="Times New Roman" w:eastAsia="Times New Roman" w:hAnsi="Times New Roman" w:cs="Times New Roman"/>
          <w:b/>
          <w:bCs/>
          <w:color w:val="000000"/>
          <w:sz w:val="24"/>
          <w:szCs w:val="24"/>
        </w:rPr>
        <w:t xml:space="preserve"> </w:t>
      </w:r>
      <w:bookmarkStart w:id="11" w:name="_Hlk187992632"/>
      <w:r w:rsidRPr="00604794">
        <w:rPr>
          <w:rFonts w:ascii="Times New Roman" w:eastAsia="Times New Roman" w:hAnsi="Times New Roman" w:cs="Times New Roman"/>
          <w:b/>
          <w:bCs/>
          <w:color w:val="000000"/>
          <w:sz w:val="24"/>
          <w:szCs w:val="24"/>
        </w:rPr>
        <w:t>Implicações clínicas das disfunções hipofisárias</w:t>
      </w:r>
      <w:bookmarkEnd w:id="11"/>
    </w:p>
    <w:p w14:paraId="3D9AE39D" w14:textId="24AF23D8" w:rsidR="00604794" w:rsidRDefault="00604794" w:rsidP="0060479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604794">
        <w:rPr>
          <w:rFonts w:ascii="Times New Roman" w:eastAsia="Times New Roman" w:hAnsi="Times New Roman" w:cs="Times New Roman"/>
          <w:color w:val="000000"/>
          <w:sz w:val="24"/>
          <w:szCs w:val="24"/>
        </w:rPr>
        <w:t>As disfunções da glândula hipófise podem ter sérias implicações para a saúde, afetando o equilíbrio hormonal do corpo. Entre as condições mais comuns, destacam-se o hipopituitarismo e os adenomas hipofisários</w:t>
      </w:r>
      <w:r w:rsidR="00C60909">
        <w:rPr>
          <w:rFonts w:ascii="Times New Roman" w:eastAsia="Times New Roman" w:hAnsi="Times New Roman" w:cs="Times New Roman"/>
          <w:color w:val="000000"/>
          <w:sz w:val="24"/>
          <w:szCs w:val="24"/>
        </w:rPr>
        <w:t xml:space="preserve"> (</w:t>
      </w:r>
      <w:r w:rsidR="00C60909" w:rsidRPr="00C60909">
        <w:rPr>
          <w:rFonts w:ascii="Times New Roman" w:eastAsia="Times New Roman" w:hAnsi="Times New Roman" w:cs="Times New Roman"/>
          <w:color w:val="000000"/>
          <w:sz w:val="24"/>
          <w:szCs w:val="24"/>
        </w:rPr>
        <w:t>ZAIDI; YUEN; KIM</w:t>
      </w:r>
      <w:r w:rsidR="00C60909">
        <w:rPr>
          <w:rFonts w:ascii="Times New Roman" w:eastAsia="Times New Roman" w:hAnsi="Times New Roman" w:cs="Times New Roman"/>
          <w:color w:val="000000"/>
          <w:sz w:val="24"/>
          <w:szCs w:val="24"/>
        </w:rPr>
        <w:t>, 2023)</w:t>
      </w:r>
      <w:r w:rsidRPr="00604794">
        <w:rPr>
          <w:rFonts w:ascii="Times New Roman" w:eastAsia="Times New Roman" w:hAnsi="Times New Roman" w:cs="Times New Roman"/>
          <w:color w:val="000000"/>
          <w:sz w:val="24"/>
          <w:szCs w:val="24"/>
        </w:rPr>
        <w:t>.</w:t>
      </w:r>
    </w:p>
    <w:p w14:paraId="7A1ADC38" w14:textId="4622B0F6" w:rsidR="00604794" w:rsidRPr="00604794" w:rsidRDefault="00604794" w:rsidP="0060479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604794">
        <w:rPr>
          <w:rFonts w:ascii="Times New Roman" w:eastAsia="Times New Roman" w:hAnsi="Times New Roman" w:cs="Times New Roman"/>
          <w:color w:val="000000"/>
          <w:sz w:val="24"/>
          <w:szCs w:val="24"/>
        </w:rPr>
        <w:t>O hipopituitarismo ocorre quando a hipófise</w:t>
      </w:r>
      <w:r w:rsidR="009A19A7">
        <w:rPr>
          <w:rFonts w:ascii="Times New Roman" w:eastAsia="Times New Roman" w:hAnsi="Times New Roman" w:cs="Times New Roman"/>
          <w:color w:val="000000"/>
          <w:sz w:val="24"/>
          <w:szCs w:val="24"/>
        </w:rPr>
        <w:t xml:space="preserve"> anterior</w:t>
      </w:r>
      <w:r w:rsidRPr="00604794">
        <w:rPr>
          <w:rFonts w:ascii="Times New Roman" w:eastAsia="Times New Roman" w:hAnsi="Times New Roman" w:cs="Times New Roman"/>
          <w:color w:val="000000"/>
          <w:sz w:val="24"/>
          <w:szCs w:val="24"/>
        </w:rPr>
        <w:t xml:space="preserve"> não produz quantidades adequadas de hormônios. Esse distúrbio pode ser causado por uma série de fatores, como tumores, lesões, infecções ou doenças autoimunes. A falta de hormônios hipofisários pode afetar várias funções corporais, resultando em sintomas como a diminuição do crescimento em crianças, infertilidade, deficiência de produção de leite, baixa função tireoidiana e insuficiência adrenal. O tratamento do hipopituitarismo geralmente envolve a reposição hormonal para restaurar os níveis normais de hormônios no corpo</w:t>
      </w:r>
      <w:r w:rsidR="009A19A7" w:rsidRPr="009A19A7">
        <w:t xml:space="preserve"> </w:t>
      </w:r>
      <w:r w:rsidR="009A19A7" w:rsidRPr="009A19A7">
        <w:rPr>
          <w:rFonts w:ascii="Times New Roman" w:eastAsia="Times New Roman" w:hAnsi="Times New Roman" w:cs="Times New Roman"/>
          <w:color w:val="000000"/>
          <w:sz w:val="24"/>
          <w:szCs w:val="24"/>
        </w:rPr>
        <w:t>(SILVA et al., 2024)</w:t>
      </w:r>
      <w:r w:rsidRPr="00604794">
        <w:rPr>
          <w:rFonts w:ascii="Times New Roman" w:eastAsia="Times New Roman" w:hAnsi="Times New Roman" w:cs="Times New Roman"/>
          <w:color w:val="000000"/>
          <w:sz w:val="24"/>
          <w:szCs w:val="24"/>
        </w:rPr>
        <w:t>.</w:t>
      </w:r>
    </w:p>
    <w:p w14:paraId="737F368B" w14:textId="31E6DE76" w:rsidR="00604794" w:rsidRPr="00604794" w:rsidRDefault="00604794" w:rsidP="0060479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604794">
        <w:rPr>
          <w:rFonts w:ascii="Times New Roman" w:eastAsia="Times New Roman" w:hAnsi="Times New Roman" w:cs="Times New Roman"/>
          <w:color w:val="000000"/>
          <w:sz w:val="24"/>
          <w:szCs w:val="24"/>
        </w:rPr>
        <w:lastRenderedPageBreak/>
        <w:t>Os adenomas hipofisários são tumores benignos que se formam na hipófise e podem resultar na secreção excessiva de um ou mais hormônios. Os adenomas hipofisários podem ser classificados com base no hormônio que produzem. Por exemplo, adenomas secretores de prolactina podem causar galactorreia e disfunção menstrual em mulheres</w:t>
      </w:r>
      <w:r w:rsidR="00C9043B">
        <w:rPr>
          <w:rFonts w:ascii="Times New Roman" w:eastAsia="Times New Roman" w:hAnsi="Times New Roman" w:cs="Times New Roman"/>
          <w:color w:val="000000"/>
          <w:sz w:val="24"/>
          <w:szCs w:val="24"/>
        </w:rPr>
        <w:t xml:space="preserve"> </w:t>
      </w:r>
      <w:r w:rsidR="00C9043B" w:rsidRPr="00C9043B">
        <w:rPr>
          <w:rFonts w:ascii="Times New Roman" w:eastAsia="Times New Roman" w:hAnsi="Times New Roman" w:cs="Times New Roman"/>
          <w:color w:val="000000"/>
          <w:sz w:val="24"/>
          <w:szCs w:val="24"/>
        </w:rPr>
        <w:t>(IGARASHI et al., 2024).</w:t>
      </w:r>
      <w:r w:rsidRPr="00604794">
        <w:rPr>
          <w:rFonts w:ascii="Times New Roman" w:eastAsia="Times New Roman" w:hAnsi="Times New Roman" w:cs="Times New Roman"/>
          <w:color w:val="000000"/>
          <w:sz w:val="24"/>
          <w:szCs w:val="24"/>
        </w:rPr>
        <w:t xml:space="preserve"> Já os adenomas secretores de hormônio de crescimento podem levar à acromegalia ou gigantismo, enquanto os adenomas secretores de ACTH podem causar a síndrome de Cushing, uma condição caracterizada por níveis elevados de cortisol no corpo, resultando em sintomas como ganho de peso, pressão alta e aumento do risco de infecções</w:t>
      </w:r>
      <w:r w:rsidR="009A2816" w:rsidRPr="009A2816">
        <w:t xml:space="preserve"> </w:t>
      </w:r>
      <w:r w:rsidR="009A2816" w:rsidRPr="009A2816">
        <w:rPr>
          <w:rFonts w:ascii="Times New Roman" w:eastAsia="Times New Roman" w:hAnsi="Times New Roman" w:cs="Times New Roman"/>
          <w:color w:val="000000"/>
          <w:sz w:val="24"/>
          <w:szCs w:val="24"/>
        </w:rPr>
        <w:t>(F. CASTINETTI et al., 2024)</w:t>
      </w:r>
      <w:r w:rsidRPr="00604794">
        <w:rPr>
          <w:rFonts w:ascii="Times New Roman" w:eastAsia="Times New Roman" w:hAnsi="Times New Roman" w:cs="Times New Roman"/>
          <w:color w:val="000000"/>
          <w:sz w:val="24"/>
          <w:szCs w:val="24"/>
        </w:rPr>
        <w:t>.</w:t>
      </w:r>
    </w:p>
    <w:p w14:paraId="02B7862F"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5A37DC8"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14:paraId="7C1D5126"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3D660970" w14:textId="118D5D34" w:rsidR="008C66D8" w:rsidRPr="00604794" w:rsidRDefault="00604794" w:rsidP="0060479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604794">
        <w:rPr>
          <w:rFonts w:ascii="Times New Roman" w:eastAsia="Times New Roman" w:hAnsi="Times New Roman" w:cs="Times New Roman"/>
          <w:color w:val="000000"/>
          <w:sz w:val="24"/>
          <w:szCs w:val="24"/>
        </w:rPr>
        <w:t>A glândula hipófise é crucial para a regulação do sistema endócrino, sendo responsável pela secreção de hormônios que controlam funções vitais do corpo humano. Seu estudo é essencial para a compreensão das disfunções endócrinas e suas implicações clínicas. O entendimento detalhado de sua anatomia</w:t>
      </w:r>
      <w:r w:rsidR="009A2816">
        <w:rPr>
          <w:rFonts w:ascii="Times New Roman" w:eastAsia="Times New Roman" w:hAnsi="Times New Roman" w:cs="Times New Roman"/>
          <w:color w:val="000000"/>
          <w:sz w:val="24"/>
          <w:szCs w:val="24"/>
        </w:rPr>
        <w:t xml:space="preserve"> e</w:t>
      </w:r>
      <w:r w:rsidRPr="00604794">
        <w:rPr>
          <w:rFonts w:ascii="Times New Roman" w:eastAsia="Times New Roman" w:hAnsi="Times New Roman" w:cs="Times New Roman"/>
          <w:color w:val="000000"/>
          <w:sz w:val="24"/>
          <w:szCs w:val="24"/>
        </w:rPr>
        <w:t xml:space="preserve"> fisiologia não só auxilia na prática médica, </w:t>
      </w:r>
      <w:r w:rsidR="00840F39">
        <w:rPr>
          <w:rFonts w:ascii="Times New Roman" w:eastAsia="Times New Roman" w:hAnsi="Times New Roman" w:cs="Times New Roman"/>
          <w:color w:val="000000"/>
          <w:sz w:val="24"/>
          <w:szCs w:val="24"/>
        </w:rPr>
        <w:t>como</w:t>
      </w:r>
      <w:r w:rsidRPr="00604794">
        <w:rPr>
          <w:rFonts w:ascii="Times New Roman" w:eastAsia="Times New Roman" w:hAnsi="Times New Roman" w:cs="Times New Roman"/>
          <w:color w:val="000000"/>
          <w:sz w:val="24"/>
          <w:szCs w:val="24"/>
        </w:rPr>
        <w:t xml:space="preserve"> também abre portas para novas abordagens terapêuticas. </w:t>
      </w:r>
      <w:r w:rsidR="009A2816">
        <w:rPr>
          <w:rFonts w:ascii="Times New Roman" w:eastAsia="Times New Roman" w:hAnsi="Times New Roman" w:cs="Times New Roman"/>
          <w:color w:val="000000"/>
          <w:sz w:val="24"/>
          <w:szCs w:val="24"/>
        </w:rPr>
        <w:t>Dessa forma, a</w:t>
      </w:r>
      <w:r w:rsidRPr="00604794">
        <w:rPr>
          <w:rFonts w:ascii="Times New Roman" w:eastAsia="Times New Roman" w:hAnsi="Times New Roman" w:cs="Times New Roman"/>
          <w:color w:val="000000"/>
          <w:sz w:val="24"/>
          <w:szCs w:val="24"/>
        </w:rPr>
        <w:t xml:space="preserve"> investigação de distúrbios hipofisários, como hipopituitarismo e adenomas, é </w:t>
      </w:r>
      <w:r w:rsidR="009A2816">
        <w:rPr>
          <w:rFonts w:ascii="Times New Roman" w:eastAsia="Times New Roman" w:hAnsi="Times New Roman" w:cs="Times New Roman"/>
          <w:color w:val="000000"/>
          <w:sz w:val="24"/>
          <w:szCs w:val="24"/>
        </w:rPr>
        <w:t>mister</w:t>
      </w:r>
      <w:r w:rsidRPr="00604794">
        <w:rPr>
          <w:rFonts w:ascii="Times New Roman" w:eastAsia="Times New Roman" w:hAnsi="Times New Roman" w:cs="Times New Roman"/>
          <w:color w:val="000000"/>
          <w:sz w:val="24"/>
          <w:szCs w:val="24"/>
        </w:rPr>
        <w:t xml:space="preserve"> para o diagnóstico precoce e tratamento eficaz dessas condições, melhorando</w:t>
      </w:r>
      <w:r w:rsidR="009A2816">
        <w:rPr>
          <w:rFonts w:ascii="Times New Roman" w:eastAsia="Times New Roman" w:hAnsi="Times New Roman" w:cs="Times New Roman"/>
          <w:color w:val="000000"/>
          <w:sz w:val="24"/>
          <w:szCs w:val="24"/>
        </w:rPr>
        <w:t>,</w:t>
      </w:r>
      <w:r w:rsidRPr="00604794">
        <w:rPr>
          <w:rFonts w:ascii="Times New Roman" w:eastAsia="Times New Roman" w:hAnsi="Times New Roman" w:cs="Times New Roman"/>
          <w:color w:val="000000"/>
          <w:sz w:val="24"/>
          <w:szCs w:val="24"/>
        </w:rPr>
        <w:t xml:space="preserve"> assim</w:t>
      </w:r>
      <w:r w:rsidR="009A2816">
        <w:rPr>
          <w:rFonts w:ascii="Times New Roman" w:eastAsia="Times New Roman" w:hAnsi="Times New Roman" w:cs="Times New Roman"/>
          <w:color w:val="000000"/>
          <w:sz w:val="24"/>
          <w:szCs w:val="24"/>
        </w:rPr>
        <w:t>,</w:t>
      </w:r>
      <w:r w:rsidRPr="00604794">
        <w:rPr>
          <w:rFonts w:ascii="Times New Roman" w:eastAsia="Times New Roman" w:hAnsi="Times New Roman" w:cs="Times New Roman"/>
          <w:color w:val="000000"/>
          <w:sz w:val="24"/>
          <w:szCs w:val="24"/>
        </w:rPr>
        <w:t xml:space="preserve"> a qualidade de vida dos pacientes afetados.</w:t>
      </w:r>
    </w:p>
    <w:p w14:paraId="0E84E3DC"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1B261E0E" w14:textId="330A7195"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2B42FE1" w14:textId="459DA0E8" w:rsidR="001E5067" w:rsidRDefault="001E506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B32B9C6" w14:textId="77777777" w:rsidR="001E5067" w:rsidRDefault="001E506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A50DF4C" w14:textId="721582A5" w:rsidR="008C66D8" w:rsidRPr="006675AE" w:rsidRDefault="002F781B" w:rsidP="006675AE">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5C2FE0EB" w14:textId="6E69C6E3" w:rsidR="009A2816" w:rsidRDefault="006A60DF" w:rsidP="00BF325C">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6A60DF">
        <w:rPr>
          <w:rFonts w:ascii="Times New Roman" w:eastAsia="Times New Roman" w:hAnsi="Times New Roman" w:cs="Times New Roman"/>
          <w:bCs/>
          <w:color w:val="000000"/>
          <w:sz w:val="24"/>
          <w:szCs w:val="24"/>
        </w:rPr>
        <w:t xml:space="preserve">EVEN-ZOHAR, N.; DERYA METIN ARMAGAN; MELMED, S. </w:t>
      </w:r>
      <w:proofErr w:type="spellStart"/>
      <w:r w:rsidRPr="006A60DF">
        <w:rPr>
          <w:rFonts w:ascii="Times New Roman" w:eastAsia="Times New Roman" w:hAnsi="Times New Roman" w:cs="Times New Roman"/>
          <w:bCs/>
          <w:color w:val="000000"/>
          <w:sz w:val="24"/>
          <w:szCs w:val="24"/>
        </w:rPr>
        <w:t>Pituitary</w:t>
      </w:r>
      <w:proofErr w:type="spellEnd"/>
      <w:r w:rsidRPr="006A60DF">
        <w:rPr>
          <w:rFonts w:ascii="Times New Roman" w:eastAsia="Times New Roman" w:hAnsi="Times New Roman" w:cs="Times New Roman"/>
          <w:bCs/>
          <w:color w:val="000000"/>
          <w:sz w:val="24"/>
          <w:szCs w:val="24"/>
        </w:rPr>
        <w:t xml:space="preserve"> </w:t>
      </w:r>
      <w:proofErr w:type="spellStart"/>
      <w:r w:rsidRPr="006A60DF">
        <w:rPr>
          <w:rFonts w:ascii="Times New Roman" w:eastAsia="Times New Roman" w:hAnsi="Times New Roman" w:cs="Times New Roman"/>
          <w:bCs/>
          <w:color w:val="000000"/>
          <w:sz w:val="24"/>
          <w:szCs w:val="24"/>
        </w:rPr>
        <w:t>stem</w:t>
      </w:r>
      <w:proofErr w:type="spellEnd"/>
      <w:r w:rsidRPr="006A60DF">
        <w:rPr>
          <w:rFonts w:ascii="Times New Roman" w:eastAsia="Times New Roman" w:hAnsi="Times New Roman" w:cs="Times New Roman"/>
          <w:bCs/>
          <w:color w:val="000000"/>
          <w:sz w:val="24"/>
          <w:szCs w:val="24"/>
        </w:rPr>
        <w:t xml:space="preserve"> </w:t>
      </w:r>
      <w:proofErr w:type="spellStart"/>
      <w:r w:rsidRPr="006A60DF">
        <w:rPr>
          <w:rFonts w:ascii="Times New Roman" w:eastAsia="Times New Roman" w:hAnsi="Times New Roman" w:cs="Times New Roman"/>
          <w:bCs/>
          <w:color w:val="000000"/>
          <w:sz w:val="24"/>
          <w:szCs w:val="24"/>
        </w:rPr>
        <w:t>cells</w:t>
      </w:r>
      <w:proofErr w:type="spellEnd"/>
      <w:r w:rsidRPr="006A60DF">
        <w:rPr>
          <w:rFonts w:ascii="Times New Roman" w:eastAsia="Times New Roman" w:hAnsi="Times New Roman" w:cs="Times New Roman"/>
          <w:bCs/>
          <w:color w:val="000000"/>
          <w:sz w:val="24"/>
          <w:szCs w:val="24"/>
        </w:rPr>
        <w:t xml:space="preserve">. </w:t>
      </w:r>
      <w:proofErr w:type="spellStart"/>
      <w:r w:rsidRPr="006A60DF">
        <w:rPr>
          <w:rFonts w:ascii="Times New Roman" w:eastAsia="Times New Roman" w:hAnsi="Times New Roman" w:cs="Times New Roman"/>
          <w:b/>
          <w:color w:val="000000"/>
          <w:sz w:val="24"/>
          <w:szCs w:val="24"/>
        </w:rPr>
        <w:t>Vitamins</w:t>
      </w:r>
      <w:proofErr w:type="spellEnd"/>
      <w:r w:rsidRPr="006A60DF">
        <w:rPr>
          <w:rFonts w:ascii="Times New Roman" w:eastAsia="Times New Roman" w:hAnsi="Times New Roman" w:cs="Times New Roman"/>
          <w:b/>
          <w:color w:val="000000"/>
          <w:sz w:val="24"/>
          <w:szCs w:val="24"/>
        </w:rPr>
        <w:t xml:space="preserve"> and </w:t>
      </w:r>
      <w:proofErr w:type="spellStart"/>
      <w:r w:rsidRPr="006A60DF">
        <w:rPr>
          <w:rFonts w:ascii="Times New Roman" w:eastAsia="Times New Roman" w:hAnsi="Times New Roman" w:cs="Times New Roman"/>
          <w:b/>
          <w:color w:val="000000"/>
          <w:sz w:val="24"/>
          <w:szCs w:val="24"/>
        </w:rPr>
        <w:t>hormones</w:t>
      </w:r>
      <w:proofErr w:type="spellEnd"/>
      <w:r w:rsidRPr="006A60DF">
        <w:rPr>
          <w:rFonts w:ascii="Times New Roman" w:eastAsia="Times New Roman" w:hAnsi="Times New Roman" w:cs="Times New Roman"/>
          <w:bCs/>
          <w:color w:val="000000"/>
          <w:sz w:val="24"/>
          <w:szCs w:val="24"/>
        </w:rPr>
        <w:t>, p. 1–19, 1 jan. 2021.</w:t>
      </w:r>
      <w:r>
        <w:rPr>
          <w:rFonts w:ascii="Times New Roman" w:eastAsia="Times New Roman" w:hAnsi="Times New Roman" w:cs="Times New Roman"/>
          <w:bCs/>
          <w:color w:val="000000"/>
          <w:sz w:val="24"/>
          <w:szCs w:val="24"/>
        </w:rPr>
        <w:t xml:space="preserve"> </w:t>
      </w:r>
      <w:bookmarkStart w:id="12" w:name="_Hlk187988356"/>
      <w:r w:rsidRPr="006A60DF">
        <w:rPr>
          <w:rFonts w:ascii="Times New Roman" w:eastAsia="Times New Roman" w:hAnsi="Times New Roman" w:cs="Times New Roman"/>
          <w:bCs/>
          <w:color w:val="000000"/>
          <w:sz w:val="24"/>
          <w:szCs w:val="24"/>
        </w:rPr>
        <w:t>Disponível em: &lt;</w:t>
      </w:r>
      <w:bookmarkEnd w:id="12"/>
      <w:r w:rsidRPr="006A60DF">
        <w:rPr>
          <w:rFonts w:ascii="Times New Roman" w:eastAsia="Times New Roman" w:hAnsi="Times New Roman" w:cs="Times New Roman"/>
          <w:bCs/>
          <w:color w:val="000000"/>
          <w:sz w:val="24"/>
          <w:szCs w:val="24"/>
        </w:rPr>
        <w:t>https://pubmed.ncbi.nlm.nih.gov/33752816/</w:t>
      </w:r>
      <w:r>
        <w:rPr>
          <w:rFonts w:ascii="Times New Roman" w:eastAsia="Times New Roman" w:hAnsi="Times New Roman" w:cs="Times New Roman"/>
          <w:bCs/>
          <w:color w:val="000000"/>
          <w:sz w:val="24"/>
          <w:szCs w:val="24"/>
        </w:rPr>
        <w:t>&gt;.</w:t>
      </w:r>
      <w:bookmarkStart w:id="13" w:name="_Hlk187992085"/>
    </w:p>
    <w:p w14:paraId="7BD0AAB4" w14:textId="414D7EF1" w:rsidR="009A2816" w:rsidRDefault="009A2816" w:rsidP="00BF325C">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9A2816">
        <w:rPr>
          <w:rFonts w:ascii="Times New Roman" w:eastAsia="Times New Roman" w:hAnsi="Times New Roman" w:cs="Times New Roman"/>
          <w:bCs/>
          <w:color w:val="000000"/>
          <w:sz w:val="24"/>
          <w:szCs w:val="24"/>
        </w:rPr>
        <w:t xml:space="preserve">F. CASTINETTI et al. Adenomas </w:t>
      </w:r>
      <w:proofErr w:type="spellStart"/>
      <w:r w:rsidRPr="009A2816">
        <w:rPr>
          <w:rFonts w:ascii="Times New Roman" w:eastAsia="Times New Roman" w:hAnsi="Times New Roman" w:cs="Times New Roman"/>
          <w:bCs/>
          <w:color w:val="000000"/>
          <w:sz w:val="24"/>
          <w:szCs w:val="24"/>
        </w:rPr>
        <w:t>hipofisarios</w:t>
      </w:r>
      <w:proofErr w:type="spellEnd"/>
      <w:r w:rsidRPr="009A2816">
        <w:rPr>
          <w:rFonts w:ascii="Times New Roman" w:eastAsia="Times New Roman" w:hAnsi="Times New Roman" w:cs="Times New Roman"/>
          <w:bCs/>
          <w:color w:val="000000"/>
          <w:sz w:val="24"/>
          <w:szCs w:val="24"/>
        </w:rPr>
        <w:t xml:space="preserve">. </w:t>
      </w:r>
      <w:r w:rsidRPr="009A2816">
        <w:rPr>
          <w:rFonts w:ascii="Times New Roman" w:eastAsia="Times New Roman" w:hAnsi="Times New Roman" w:cs="Times New Roman"/>
          <w:b/>
          <w:color w:val="000000"/>
          <w:sz w:val="24"/>
          <w:szCs w:val="24"/>
        </w:rPr>
        <w:t>EMC - Tratado de Medicina</w:t>
      </w:r>
      <w:r w:rsidRPr="009A2816">
        <w:rPr>
          <w:rFonts w:ascii="Times New Roman" w:eastAsia="Times New Roman" w:hAnsi="Times New Roman" w:cs="Times New Roman"/>
          <w:bCs/>
          <w:color w:val="000000"/>
          <w:sz w:val="24"/>
          <w:szCs w:val="24"/>
        </w:rPr>
        <w:t>, v. 28, n. 2, p. 1–11, 28 mar. 2024.</w:t>
      </w:r>
      <w:r>
        <w:t xml:space="preserve"> </w:t>
      </w:r>
      <w:bookmarkStart w:id="14" w:name="_Hlk187993580"/>
      <w:r w:rsidRPr="009A2816">
        <w:rPr>
          <w:rFonts w:ascii="Times New Roman" w:eastAsia="Times New Roman" w:hAnsi="Times New Roman" w:cs="Times New Roman"/>
          <w:bCs/>
          <w:color w:val="000000"/>
          <w:sz w:val="24"/>
          <w:szCs w:val="24"/>
        </w:rPr>
        <w:t>Disponível em: &lt;</w:t>
      </w:r>
      <w:bookmarkEnd w:id="14"/>
      <w:r w:rsidRPr="009A2816">
        <w:rPr>
          <w:rFonts w:ascii="Times New Roman" w:eastAsia="Times New Roman" w:hAnsi="Times New Roman" w:cs="Times New Roman"/>
          <w:bCs/>
          <w:color w:val="000000"/>
          <w:sz w:val="24"/>
          <w:szCs w:val="24"/>
        </w:rPr>
        <w:t>https://www.sciencedirect.com/science/article/abs/pii/S1636541024490867</w:t>
      </w:r>
      <w:r>
        <w:rPr>
          <w:rFonts w:ascii="Times New Roman" w:eastAsia="Times New Roman" w:hAnsi="Times New Roman" w:cs="Times New Roman"/>
          <w:bCs/>
          <w:color w:val="000000"/>
          <w:sz w:val="24"/>
          <w:szCs w:val="24"/>
        </w:rPr>
        <w:t>&gt;.</w:t>
      </w:r>
    </w:p>
    <w:p w14:paraId="35794A5A" w14:textId="6ED6BBFD" w:rsidR="009A2816" w:rsidRDefault="009A2816" w:rsidP="00BF325C">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9A2816">
        <w:rPr>
          <w:rFonts w:ascii="Times New Roman" w:eastAsia="Times New Roman" w:hAnsi="Times New Roman" w:cs="Times New Roman"/>
          <w:bCs/>
          <w:color w:val="000000"/>
          <w:sz w:val="24"/>
          <w:szCs w:val="24"/>
        </w:rPr>
        <w:lastRenderedPageBreak/>
        <w:t xml:space="preserve">IGARASHI, Á. T. et al. Glândulas endócrinas e suas principais doenças. </w:t>
      </w:r>
      <w:r w:rsidRPr="009A2816">
        <w:rPr>
          <w:rFonts w:ascii="Times New Roman" w:eastAsia="Times New Roman" w:hAnsi="Times New Roman" w:cs="Times New Roman"/>
          <w:b/>
          <w:color w:val="000000"/>
          <w:sz w:val="24"/>
          <w:szCs w:val="24"/>
        </w:rPr>
        <w:t xml:space="preserve">Journal of Medical and </w:t>
      </w:r>
      <w:proofErr w:type="spellStart"/>
      <w:r w:rsidRPr="009A2816">
        <w:rPr>
          <w:rFonts w:ascii="Times New Roman" w:eastAsia="Times New Roman" w:hAnsi="Times New Roman" w:cs="Times New Roman"/>
          <w:b/>
          <w:color w:val="000000"/>
          <w:sz w:val="24"/>
          <w:szCs w:val="24"/>
        </w:rPr>
        <w:t>Biosciences</w:t>
      </w:r>
      <w:proofErr w:type="spellEnd"/>
      <w:r w:rsidRPr="009A2816">
        <w:rPr>
          <w:rFonts w:ascii="Times New Roman" w:eastAsia="Times New Roman" w:hAnsi="Times New Roman" w:cs="Times New Roman"/>
          <w:b/>
          <w:color w:val="000000"/>
          <w:sz w:val="24"/>
          <w:szCs w:val="24"/>
        </w:rPr>
        <w:t xml:space="preserve"> Research</w:t>
      </w:r>
      <w:r>
        <w:rPr>
          <w:rFonts w:ascii="Times New Roman" w:eastAsia="Times New Roman" w:hAnsi="Times New Roman" w:cs="Times New Roman"/>
          <w:bCs/>
          <w:color w:val="000000"/>
          <w:sz w:val="24"/>
          <w:szCs w:val="24"/>
        </w:rPr>
        <w:t xml:space="preserve">, </w:t>
      </w:r>
      <w:r w:rsidRPr="009A2816">
        <w:rPr>
          <w:rFonts w:ascii="Times New Roman" w:eastAsia="Times New Roman" w:hAnsi="Times New Roman" w:cs="Times New Roman"/>
          <w:bCs/>
          <w:color w:val="000000"/>
          <w:sz w:val="24"/>
          <w:szCs w:val="24"/>
        </w:rPr>
        <w:t>v. 1, n. 4, p. 542–554, 30 set. 2024.</w:t>
      </w:r>
      <w:r>
        <w:rPr>
          <w:rFonts w:ascii="Times New Roman" w:eastAsia="Times New Roman" w:hAnsi="Times New Roman" w:cs="Times New Roman"/>
          <w:bCs/>
          <w:color w:val="000000"/>
          <w:sz w:val="24"/>
          <w:szCs w:val="24"/>
        </w:rPr>
        <w:t xml:space="preserve"> </w:t>
      </w:r>
      <w:r w:rsidRPr="009A2816">
        <w:rPr>
          <w:rFonts w:ascii="Times New Roman" w:eastAsia="Times New Roman" w:hAnsi="Times New Roman" w:cs="Times New Roman"/>
          <w:bCs/>
          <w:color w:val="000000"/>
          <w:sz w:val="24"/>
          <w:szCs w:val="24"/>
        </w:rPr>
        <w:t>Disponível em: &lt;https://www.journalmbr.com.br/</w:t>
      </w:r>
      <w:proofErr w:type="spellStart"/>
      <w:r w:rsidRPr="009A2816">
        <w:rPr>
          <w:rFonts w:ascii="Times New Roman" w:eastAsia="Times New Roman" w:hAnsi="Times New Roman" w:cs="Times New Roman"/>
          <w:bCs/>
          <w:color w:val="000000"/>
          <w:sz w:val="24"/>
          <w:szCs w:val="24"/>
        </w:rPr>
        <w:t>index.php</w:t>
      </w:r>
      <w:proofErr w:type="spellEnd"/>
      <w:r w:rsidRPr="009A2816">
        <w:rPr>
          <w:rFonts w:ascii="Times New Roman" w:eastAsia="Times New Roman" w:hAnsi="Times New Roman" w:cs="Times New Roman"/>
          <w:bCs/>
          <w:color w:val="000000"/>
          <w:sz w:val="24"/>
          <w:szCs w:val="24"/>
        </w:rPr>
        <w:t>/</w:t>
      </w:r>
      <w:proofErr w:type="spellStart"/>
      <w:r w:rsidRPr="009A2816">
        <w:rPr>
          <w:rFonts w:ascii="Times New Roman" w:eastAsia="Times New Roman" w:hAnsi="Times New Roman" w:cs="Times New Roman"/>
          <w:bCs/>
          <w:color w:val="000000"/>
          <w:sz w:val="24"/>
          <w:szCs w:val="24"/>
        </w:rPr>
        <w:t>jmbr</w:t>
      </w:r>
      <w:proofErr w:type="spellEnd"/>
      <w:r w:rsidRPr="009A2816">
        <w:rPr>
          <w:rFonts w:ascii="Times New Roman" w:eastAsia="Times New Roman" w:hAnsi="Times New Roman" w:cs="Times New Roman"/>
          <w:bCs/>
          <w:color w:val="000000"/>
          <w:sz w:val="24"/>
          <w:szCs w:val="24"/>
        </w:rPr>
        <w:t>/</w:t>
      </w:r>
      <w:proofErr w:type="spellStart"/>
      <w:r w:rsidRPr="009A2816">
        <w:rPr>
          <w:rFonts w:ascii="Times New Roman" w:eastAsia="Times New Roman" w:hAnsi="Times New Roman" w:cs="Times New Roman"/>
          <w:bCs/>
          <w:color w:val="000000"/>
          <w:sz w:val="24"/>
          <w:szCs w:val="24"/>
        </w:rPr>
        <w:t>article</w:t>
      </w:r>
      <w:proofErr w:type="spellEnd"/>
      <w:r w:rsidRPr="009A2816">
        <w:rPr>
          <w:rFonts w:ascii="Times New Roman" w:eastAsia="Times New Roman" w:hAnsi="Times New Roman" w:cs="Times New Roman"/>
          <w:bCs/>
          <w:color w:val="000000"/>
          <w:sz w:val="24"/>
          <w:szCs w:val="24"/>
        </w:rPr>
        <w:t>/</w:t>
      </w:r>
      <w:proofErr w:type="spellStart"/>
      <w:r w:rsidRPr="009A2816">
        <w:rPr>
          <w:rFonts w:ascii="Times New Roman" w:eastAsia="Times New Roman" w:hAnsi="Times New Roman" w:cs="Times New Roman"/>
          <w:bCs/>
          <w:color w:val="000000"/>
          <w:sz w:val="24"/>
          <w:szCs w:val="24"/>
        </w:rPr>
        <w:t>view</w:t>
      </w:r>
      <w:proofErr w:type="spellEnd"/>
      <w:r w:rsidRPr="009A2816">
        <w:rPr>
          <w:rFonts w:ascii="Times New Roman" w:eastAsia="Times New Roman" w:hAnsi="Times New Roman" w:cs="Times New Roman"/>
          <w:bCs/>
          <w:color w:val="000000"/>
          <w:sz w:val="24"/>
          <w:szCs w:val="24"/>
        </w:rPr>
        <w:t>/311</w:t>
      </w:r>
      <w:r>
        <w:rPr>
          <w:rFonts w:ascii="Times New Roman" w:eastAsia="Times New Roman" w:hAnsi="Times New Roman" w:cs="Times New Roman"/>
          <w:bCs/>
          <w:color w:val="000000"/>
          <w:sz w:val="24"/>
          <w:szCs w:val="24"/>
        </w:rPr>
        <w:t>&gt;.</w:t>
      </w:r>
    </w:p>
    <w:p w14:paraId="36E5BAAE" w14:textId="33D48A76" w:rsidR="00407B32" w:rsidRPr="006A60DF" w:rsidRDefault="00407B32" w:rsidP="00BF325C">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407B32">
        <w:rPr>
          <w:rFonts w:ascii="Times New Roman" w:eastAsia="Times New Roman" w:hAnsi="Times New Roman" w:cs="Times New Roman"/>
          <w:bCs/>
          <w:color w:val="000000"/>
          <w:sz w:val="24"/>
          <w:szCs w:val="24"/>
        </w:rPr>
        <w:t>IWASAKI, Y.; YAMAGUCHI, Y.; NISHIYAMA, M</w:t>
      </w:r>
      <w:bookmarkEnd w:id="13"/>
      <w:r w:rsidRPr="00407B32">
        <w:rPr>
          <w:rFonts w:ascii="Times New Roman" w:eastAsia="Times New Roman" w:hAnsi="Times New Roman" w:cs="Times New Roman"/>
          <w:bCs/>
          <w:color w:val="000000"/>
          <w:sz w:val="24"/>
          <w:szCs w:val="24"/>
        </w:rPr>
        <w:t xml:space="preserve">. </w:t>
      </w:r>
      <w:proofErr w:type="spellStart"/>
      <w:r w:rsidRPr="00407B32">
        <w:rPr>
          <w:rFonts w:ascii="Times New Roman" w:eastAsia="Times New Roman" w:hAnsi="Times New Roman" w:cs="Times New Roman"/>
          <w:bCs/>
          <w:color w:val="000000"/>
          <w:sz w:val="24"/>
          <w:szCs w:val="24"/>
        </w:rPr>
        <w:t>Structure</w:t>
      </w:r>
      <w:proofErr w:type="spellEnd"/>
      <w:r w:rsidRPr="00407B32">
        <w:rPr>
          <w:rFonts w:ascii="Times New Roman" w:eastAsia="Times New Roman" w:hAnsi="Times New Roman" w:cs="Times New Roman"/>
          <w:bCs/>
          <w:color w:val="000000"/>
          <w:sz w:val="24"/>
          <w:szCs w:val="24"/>
        </w:rPr>
        <w:t xml:space="preserve"> and </w:t>
      </w:r>
      <w:proofErr w:type="spellStart"/>
      <w:r w:rsidRPr="00407B32">
        <w:rPr>
          <w:rFonts w:ascii="Times New Roman" w:eastAsia="Times New Roman" w:hAnsi="Times New Roman" w:cs="Times New Roman"/>
          <w:bCs/>
          <w:color w:val="000000"/>
          <w:sz w:val="24"/>
          <w:szCs w:val="24"/>
        </w:rPr>
        <w:t>function</w:t>
      </w:r>
      <w:proofErr w:type="spellEnd"/>
      <w:r w:rsidRPr="00407B32">
        <w:rPr>
          <w:rFonts w:ascii="Times New Roman" w:eastAsia="Times New Roman" w:hAnsi="Times New Roman" w:cs="Times New Roman"/>
          <w:bCs/>
          <w:color w:val="000000"/>
          <w:sz w:val="24"/>
          <w:szCs w:val="24"/>
        </w:rPr>
        <w:t xml:space="preserve"> of </w:t>
      </w:r>
      <w:proofErr w:type="spellStart"/>
      <w:r w:rsidRPr="00407B32">
        <w:rPr>
          <w:rFonts w:ascii="Times New Roman" w:eastAsia="Times New Roman" w:hAnsi="Times New Roman" w:cs="Times New Roman"/>
          <w:bCs/>
          <w:color w:val="000000"/>
          <w:sz w:val="24"/>
          <w:szCs w:val="24"/>
        </w:rPr>
        <w:t>neurohypophysial</w:t>
      </w:r>
      <w:proofErr w:type="spellEnd"/>
      <w:r w:rsidRPr="00407B32">
        <w:rPr>
          <w:rFonts w:ascii="Times New Roman" w:eastAsia="Times New Roman" w:hAnsi="Times New Roman" w:cs="Times New Roman"/>
          <w:bCs/>
          <w:color w:val="000000"/>
          <w:sz w:val="24"/>
          <w:szCs w:val="24"/>
        </w:rPr>
        <w:t xml:space="preserve"> </w:t>
      </w:r>
      <w:proofErr w:type="spellStart"/>
      <w:r w:rsidRPr="00407B32">
        <w:rPr>
          <w:rFonts w:ascii="Times New Roman" w:eastAsia="Times New Roman" w:hAnsi="Times New Roman" w:cs="Times New Roman"/>
          <w:bCs/>
          <w:color w:val="000000"/>
          <w:sz w:val="24"/>
          <w:szCs w:val="24"/>
        </w:rPr>
        <w:t>hormones</w:t>
      </w:r>
      <w:proofErr w:type="spellEnd"/>
      <w:r w:rsidRPr="00407B32">
        <w:rPr>
          <w:rFonts w:ascii="Times New Roman" w:eastAsia="Times New Roman" w:hAnsi="Times New Roman" w:cs="Times New Roman"/>
          <w:bCs/>
          <w:color w:val="000000"/>
          <w:sz w:val="24"/>
          <w:szCs w:val="24"/>
        </w:rPr>
        <w:t xml:space="preserve">. </w:t>
      </w:r>
      <w:proofErr w:type="spellStart"/>
      <w:r w:rsidRPr="00407B32">
        <w:rPr>
          <w:rFonts w:ascii="Times New Roman" w:eastAsia="Times New Roman" w:hAnsi="Times New Roman" w:cs="Times New Roman"/>
          <w:b/>
          <w:color w:val="000000"/>
          <w:sz w:val="24"/>
          <w:szCs w:val="24"/>
        </w:rPr>
        <w:t>Peptides</w:t>
      </w:r>
      <w:proofErr w:type="spellEnd"/>
      <w:r w:rsidRPr="00407B32">
        <w:rPr>
          <w:rFonts w:ascii="Times New Roman" w:eastAsia="Times New Roman" w:hAnsi="Times New Roman" w:cs="Times New Roman"/>
          <w:bCs/>
          <w:color w:val="000000"/>
          <w:sz w:val="24"/>
          <w:szCs w:val="24"/>
        </w:rPr>
        <w:t>, v. 182, p. 171300, dez. 2024.</w:t>
      </w:r>
      <w:r>
        <w:rPr>
          <w:rFonts w:ascii="Times New Roman" w:eastAsia="Times New Roman" w:hAnsi="Times New Roman" w:cs="Times New Roman"/>
          <w:bCs/>
          <w:color w:val="000000"/>
          <w:sz w:val="24"/>
          <w:szCs w:val="24"/>
        </w:rPr>
        <w:t xml:space="preserve"> </w:t>
      </w:r>
      <w:bookmarkStart w:id="15" w:name="_Hlk187993285"/>
      <w:r w:rsidRPr="00407B32">
        <w:rPr>
          <w:rFonts w:ascii="Times New Roman" w:eastAsia="Times New Roman" w:hAnsi="Times New Roman" w:cs="Times New Roman"/>
          <w:bCs/>
          <w:color w:val="000000"/>
          <w:sz w:val="24"/>
          <w:szCs w:val="24"/>
        </w:rPr>
        <w:t>Disponível em: &lt;</w:t>
      </w:r>
      <w:r w:rsidRPr="00407B32">
        <w:t xml:space="preserve"> </w:t>
      </w:r>
      <w:bookmarkEnd w:id="15"/>
      <w:r w:rsidRPr="00407B32">
        <w:rPr>
          <w:rFonts w:ascii="Times New Roman" w:eastAsia="Times New Roman" w:hAnsi="Times New Roman" w:cs="Times New Roman"/>
          <w:bCs/>
          <w:color w:val="000000"/>
          <w:sz w:val="24"/>
          <w:szCs w:val="24"/>
        </w:rPr>
        <w:t>https://www.sciencedirect.com/science/article/abs/pii/S0196978124001530?via%3Dihub</w:t>
      </w:r>
      <w:r>
        <w:rPr>
          <w:rFonts w:ascii="Times New Roman" w:eastAsia="Times New Roman" w:hAnsi="Times New Roman" w:cs="Times New Roman"/>
          <w:bCs/>
          <w:color w:val="000000"/>
          <w:sz w:val="24"/>
          <w:szCs w:val="24"/>
        </w:rPr>
        <w:t>&gt;.</w:t>
      </w:r>
    </w:p>
    <w:p w14:paraId="3096CAF8" w14:textId="42E65125" w:rsidR="006A60DF" w:rsidRDefault="006A60DF" w:rsidP="00BF325C">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6A60DF">
        <w:rPr>
          <w:rFonts w:ascii="Times New Roman" w:eastAsia="Times New Roman" w:hAnsi="Times New Roman" w:cs="Times New Roman"/>
          <w:bCs/>
          <w:color w:val="000000"/>
          <w:sz w:val="24"/>
          <w:szCs w:val="24"/>
        </w:rPr>
        <w:t xml:space="preserve">GANAPATHY, M. K.; TADI, P. </w:t>
      </w:r>
      <w:proofErr w:type="spellStart"/>
      <w:r w:rsidRPr="006A60DF">
        <w:rPr>
          <w:rFonts w:ascii="Times New Roman" w:eastAsia="Times New Roman" w:hAnsi="Times New Roman" w:cs="Times New Roman"/>
          <w:bCs/>
          <w:color w:val="000000"/>
          <w:sz w:val="24"/>
          <w:szCs w:val="24"/>
        </w:rPr>
        <w:t>Anatomy</w:t>
      </w:r>
      <w:proofErr w:type="spellEnd"/>
      <w:r w:rsidRPr="006A60DF">
        <w:rPr>
          <w:rFonts w:ascii="Times New Roman" w:eastAsia="Times New Roman" w:hAnsi="Times New Roman" w:cs="Times New Roman"/>
          <w:bCs/>
          <w:color w:val="000000"/>
          <w:sz w:val="24"/>
          <w:szCs w:val="24"/>
        </w:rPr>
        <w:t xml:space="preserve">, Head and Neck, </w:t>
      </w:r>
      <w:proofErr w:type="spellStart"/>
      <w:r w:rsidRPr="006A60DF">
        <w:rPr>
          <w:rFonts w:ascii="Times New Roman" w:eastAsia="Times New Roman" w:hAnsi="Times New Roman" w:cs="Times New Roman"/>
          <w:bCs/>
          <w:color w:val="000000"/>
          <w:sz w:val="24"/>
          <w:szCs w:val="24"/>
        </w:rPr>
        <w:t>Pituitary</w:t>
      </w:r>
      <w:proofErr w:type="spellEnd"/>
      <w:r w:rsidRPr="006A60DF">
        <w:rPr>
          <w:rFonts w:ascii="Times New Roman" w:eastAsia="Times New Roman" w:hAnsi="Times New Roman" w:cs="Times New Roman"/>
          <w:bCs/>
          <w:color w:val="000000"/>
          <w:sz w:val="24"/>
          <w:szCs w:val="24"/>
        </w:rPr>
        <w:t xml:space="preserve"> </w:t>
      </w:r>
      <w:proofErr w:type="spellStart"/>
      <w:r w:rsidRPr="006A60DF">
        <w:rPr>
          <w:rFonts w:ascii="Times New Roman" w:eastAsia="Times New Roman" w:hAnsi="Times New Roman" w:cs="Times New Roman"/>
          <w:bCs/>
          <w:color w:val="000000"/>
          <w:sz w:val="24"/>
          <w:szCs w:val="24"/>
        </w:rPr>
        <w:t>Gland</w:t>
      </w:r>
      <w:proofErr w:type="spellEnd"/>
      <w:r w:rsidRPr="006A60DF">
        <w:rPr>
          <w:rFonts w:ascii="Times New Roman" w:eastAsia="Times New Roman" w:hAnsi="Times New Roman" w:cs="Times New Roman"/>
          <w:bCs/>
          <w:color w:val="000000"/>
          <w:sz w:val="24"/>
          <w:szCs w:val="24"/>
        </w:rPr>
        <w:t xml:space="preserve">. </w:t>
      </w:r>
      <w:proofErr w:type="spellStart"/>
      <w:r w:rsidRPr="006A60DF">
        <w:rPr>
          <w:rFonts w:ascii="Times New Roman" w:eastAsia="Times New Roman" w:hAnsi="Times New Roman" w:cs="Times New Roman"/>
          <w:b/>
          <w:color w:val="000000"/>
          <w:sz w:val="24"/>
          <w:szCs w:val="24"/>
        </w:rPr>
        <w:t>Treasure</w:t>
      </w:r>
      <w:proofErr w:type="spellEnd"/>
      <w:r w:rsidRPr="006A60DF">
        <w:rPr>
          <w:rFonts w:ascii="Times New Roman" w:eastAsia="Times New Roman" w:hAnsi="Times New Roman" w:cs="Times New Roman"/>
          <w:b/>
          <w:color w:val="000000"/>
          <w:sz w:val="24"/>
          <w:szCs w:val="24"/>
        </w:rPr>
        <w:t xml:space="preserve"> </w:t>
      </w:r>
      <w:proofErr w:type="spellStart"/>
      <w:r w:rsidRPr="006A60DF">
        <w:rPr>
          <w:rFonts w:ascii="Times New Roman" w:eastAsia="Times New Roman" w:hAnsi="Times New Roman" w:cs="Times New Roman"/>
          <w:b/>
          <w:color w:val="000000"/>
          <w:sz w:val="24"/>
          <w:szCs w:val="24"/>
        </w:rPr>
        <w:t>Island</w:t>
      </w:r>
      <w:proofErr w:type="spellEnd"/>
      <w:r w:rsidRPr="006A60DF">
        <w:rPr>
          <w:rFonts w:ascii="Times New Roman" w:eastAsia="Times New Roman" w:hAnsi="Times New Roman" w:cs="Times New Roman"/>
          <w:b/>
          <w:color w:val="000000"/>
          <w:sz w:val="24"/>
          <w:szCs w:val="24"/>
        </w:rPr>
        <w:t xml:space="preserve"> : </w:t>
      </w:r>
      <w:proofErr w:type="spellStart"/>
      <w:r w:rsidRPr="006A60DF">
        <w:rPr>
          <w:rFonts w:ascii="Times New Roman" w:eastAsia="Times New Roman" w:hAnsi="Times New Roman" w:cs="Times New Roman"/>
          <w:b/>
          <w:color w:val="000000"/>
          <w:sz w:val="24"/>
          <w:szCs w:val="24"/>
        </w:rPr>
        <w:t>StatPearls</w:t>
      </w:r>
      <w:proofErr w:type="spellEnd"/>
      <w:r w:rsidRPr="006A60DF">
        <w:rPr>
          <w:rFonts w:ascii="Times New Roman" w:eastAsia="Times New Roman" w:hAnsi="Times New Roman" w:cs="Times New Roman"/>
          <w:b/>
          <w:color w:val="000000"/>
          <w:sz w:val="24"/>
          <w:szCs w:val="24"/>
        </w:rPr>
        <w:t xml:space="preserve"> </w:t>
      </w:r>
      <w:proofErr w:type="spellStart"/>
      <w:r w:rsidRPr="006A60DF">
        <w:rPr>
          <w:rFonts w:ascii="Times New Roman" w:eastAsia="Times New Roman" w:hAnsi="Times New Roman" w:cs="Times New Roman"/>
          <w:b/>
          <w:color w:val="000000"/>
          <w:sz w:val="24"/>
          <w:szCs w:val="24"/>
        </w:rPr>
        <w:t>Publishing</w:t>
      </w:r>
      <w:proofErr w:type="spellEnd"/>
      <w:r w:rsidRPr="006A60DF">
        <w:rPr>
          <w:rFonts w:ascii="Times New Roman" w:eastAsia="Times New Roman" w:hAnsi="Times New Roman" w:cs="Times New Roman"/>
          <w:bCs/>
          <w:color w:val="000000"/>
          <w:sz w:val="24"/>
          <w:szCs w:val="24"/>
        </w:rPr>
        <w:t xml:space="preserve">, 2025 Jan. </w:t>
      </w:r>
      <w:bookmarkStart w:id="16" w:name="_Hlk187988084"/>
      <w:r w:rsidRPr="006A60DF">
        <w:rPr>
          <w:rFonts w:ascii="Times New Roman" w:eastAsia="Times New Roman" w:hAnsi="Times New Roman" w:cs="Times New Roman"/>
          <w:bCs/>
          <w:color w:val="000000"/>
          <w:sz w:val="24"/>
          <w:szCs w:val="24"/>
        </w:rPr>
        <w:t>Disponível em: &lt;</w:t>
      </w:r>
      <w:bookmarkEnd w:id="16"/>
      <w:r w:rsidRPr="006A60DF">
        <w:rPr>
          <w:rFonts w:ascii="Times New Roman" w:eastAsia="Times New Roman" w:hAnsi="Times New Roman" w:cs="Times New Roman"/>
          <w:bCs/>
          <w:color w:val="000000"/>
          <w:sz w:val="24"/>
          <w:szCs w:val="24"/>
        </w:rPr>
        <w:t>https://pubmed.ncbi.nlm.nih.gov/31855373/&gt;.</w:t>
      </w:r>
    </w:p>
    <w:p w14:paraId="4A1D27AC" w14:textId="7EC43426" w:rsidR="006A60DF" w:rsidRDefault="006A60DF" w:rsidP="00BF325C">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bookmarkStart w:id="17" w:name="_Hlk187991057"/>
      <w:r w:rsidRPr="006A60DF">
        <w:rPr>
          <w:rFonts w:ascii="Times New Roman" w:eastAsia="Times New Roman" w:hAnsi="Times New Roman" w:cs="Times New Roman"/>
          <w:bCs/>
          <w:color w:val="000000"/>
          <w:sz w:val="24"/>
          <w:szCs w:val="24"/>
        </w:rPr>
        <w:t>LARKIN, S.; ANSORGE, O</w:t>
      </w:r>
      <w:bookmarkEnd w:id="17"/>
      <w:r w:rsidRPr="006A60DF">
        <w:rPr>
          <w:rFonts w:ascii="Times New Roman" w:eastAsia="Times New Roman" w:hAnsi="Times New Roman" w:cs="Times New Roman"/>
          <w:bCs/>
          <w:color w:val="000000"/>
          <w:sz w:val="24"/>
          <w:szCs w:val="24"/>
        </w:rPr>
        <w:t xml:space="preserve">. Development And </w:t>
      </w:r>
      <w:proofErr w:type="spellStart"/>
      <w:r w:rsidRPr="006A60DF">
        <w:rPr>
          <w:rFonts w:ascii="Times New Roman" w:eastAsia="Times New Roman" w:hAnsi="Times New Roman" w:cs="Times New Roman"/>
          <w:bCs/>
          <w:color w:val="000000"/>
          <w:sz w:val="24"/>
          <w:szCs w:val="24"/>
        </w:rPr>
        <w:t>Microscopic</w:t>
      </w:r>
      <w:proofErr w:type="spellEnd"/>
      <w:r w:rsidRPr="006A60DF">
        <w:rPr>
          <w:rFonts w:ascii="Times New Roman" w:eastAsia="Times New Roman" w:hAnsi="Times New Roman" w:cs="Times New Roman"/>
          <w:bCs/>
          <w:color w:val="000000"/>
          <w:sz w:val="24"/>
          <w:szCs w:val="24"/>
        </w:rPr>
        <w:t xml:space="preserve"> </w:t>
      </w:r>
      <w:proofErr w:type="spellStart"/>
      <w:r w:rsidRPr="006A60DF">
        <w:rPr>
          <w:rFonts w:ascii="Times New Roman" w:eastAsia="Times New Roman" w:hAnsi="Times New Roman" w:cs="Times New Roman"/>
          <w:bCs/>
          <w:color w:val="000000"/>
          <w:sz w:val="24"/>
          <w:szCs w:val="24"/>
        </w:rPr>
        <w:t>Anatomy</w:t>
      </w:r>
      <w:proofErr w:type="spellEnd"/>
      <w:r w:rsidRPr="006A60DF">
        <w:rPr>
          <w:rFonts w:ascii="Times New Roman" w:eastAsia="Times New Roman" w:hAnsi="Times New Roman" w:cs="Times New Roman"/>
          <w:bCs/>
          <w:color w:val="000000"/>
          <w:sz w:val="24"/>
          <w:szCs w:val="24"/>
        </w:rPr>
        <w:t xml:space="preserve"> Of The </w:t>
      </w:r>
      <w:proofErr w:type="spellStart"/>
      <w:r w:rsidRPr="006A60DF">
        <w:rPr>
          <w:rFonts w:ascii="Times New Roman" w:eastAsia="Times New Roman" w:hAnsi="Times New Roman" w:cs="Times New Roman"/>
          <w:bCs/>
          <w:color w:val="000000"/>
          <w:sz w:val="24"/>
          <w:szCs w:val="24"/>
        </w:rPr>
        <w:t>Pituitary</w:t>
      </w:r>
      <w:proofErr w:type="spellEnd"/>
      <w:r w:rsidRPr="006A60DF">
        <w:rPr>
          <w:rFonts w:ascii="Times New Roman" w:eastAsia="Times New Roman" w:hAnsi="Times New Roman" w:cs="Times New Roman"/>
          <w:bCs/>
          <w:color w:val="000000"/>
          <w:sz w:val="24"/>
          <w:szCs w:val="24"/>
        </w:rPr>
        <w:t xml:space="preserve"> </w:t>
      </w:r>
      <w:proofErr w:type="spellStart"/>
      <w:r w:rsidRPr="006A60DF">
        <w:rPr>
          <w:rFonts w:ascii="Times New Roman" w:eastAsia="Times New Roman" w:hAnsi="Times New Roman" w:cs="Times New Roman"/>
          <w:bCs/>
          <w:color w:val="000000"/>
          <w:sz w:val="24"/>
          <w:szCs w:val="24"/>
        </w:rPr>
        <w:t>Gland</w:t>
      </w:r>
      <w:proofErr w:type="spellEnd"/>
      <w:r w:rsidRPr="006A60DF">
        <w:rPr>
          <w:rFonts w:ascii="Times New Roman" w:eastAsia="Times New Roman" w:hAnsi="Times New Roman" w:cs="Times New Roman"/>
          <w:bCs/>
          <w:color w:val="000000"/>
          <w:sz w:val="24"/>
          <w:szCs w:val="24"/>
        </w:rPr>
        <w:t>.</w:t>
      </w:r>
      <w:r w:rsidRPr="006A60DF">
        <w:t xml:space="preserve"> </w:t>
      </w:r>
      <w:proofErr w:type="spellStart"/>
      <w:r w:rsidRPr="006A60DF">
        <w:rPr>
          <w:rFonts w:ascii="Times New Roman" w:eastAsia="Times New Roman" w:hAnsi="Times New Roman" w:cs="Times New Roman"/>
          <w:b/>
          <w:color w:val="000000"/>
          <w:sz w:val="24"/>
          <w:szCs w:val="24"/>
        </w:rPr>
        <w:t>Endotexto</w:t>
      </w:r>
      <w:proofErr w:type="spellEnd"/>
      <w:r w:rsidRPr="006A60DF">
        <w:rPr>
          <w:rFonts w:ascii="Times New Roman" w:eastAsia="Times New Roman" w:hAnsi="Times New Roman" w:cs="Times New Roman"/>
          <w:b/>
          <w:color w:val="000000"/>
          <w:sz w:val="24"/>
          <w:szCs w:val="24"/>
        </w:rPr>
        <w:t xml:space="preserve"> [Internet]</w:t>
      </w:r>
      <w:r w:rsidRPr="006A60DF">
        <w:rPr>
          <w:rFonts w:ascii="Times New Roman" w:eastAsia="Times New Roman" w:hAnsi="Times New Roman" w:cs="Times New Roman"/>
          <w:bCs/>
          <w:color w:val="000000"/>
          <w:sz w:val="24"/>
          <w:szCs w:val="24"/>
        </w:rPr>
        <w:t xml:space="preserve">. MDText.com, Inc.; South </w:t>
      </w:r>
      <w:proofErr w:type="spellStart"/>
      <w:r w:rsidRPr="006A60DF">
        <w:rPr>
          <w:rFonts w:ascii="Times New Roman" w:eastAsia="Times New Roman" w:hAnsi="Times New Roman" w:cs="Times New Roman"/>
          <w:bCs/>
          <w:color w:val="000000"/>
          <w:sz w:val="24"/>
          <w:szCs w:val="24"/>
        </w:rPr>
        <w:t>Dartmouth</w:t>
      </w:r>
      <w:proofErr w:type="spellEnd"/>
      <w:r w:rsidRPr="006A60DF">
        <w:rPr>
          <w:rFonts w:ascii="Times New Roman" w:eastAsia="Times New Roman" w:hAnsi="Times New Roman" w:cs="Times New Roman"/>
          <w:bCs/>
          <w:color w:val="000000"/>
          <w:sz w:val="24"/>
          <w:szCs w:val="24"/>
        </w:rPr>
        <w:t xml:space="preserve"> (MA): 28 de setembro de 2024. PMID: 28402619.</w:t>
      </w:r>
      <w:r>
        <w:rPr>
          <w:rFonts w:ascii="Times New Roman" w:eastAsia="Times New Roman" w:hAnsi="Times New Roman" w:cs="Times New Roman"/>
          <w:bCs/>
          <w:color w:val="000000"/>
          <w:sz w:val="24"/>
          <w:szCs w:val="24"/>
        </w:rPr>
        <w:t xml:space="preserve"> </w:t>
      </w:r>
      <w:bookmarkStart w:id="18" w:name="_Hlk187988188"/>
      <w:r w:rsidRPr="006A60DF">
        <w:rPr>
          <w:rFonts w:ascii="Times New Roman" w:eastAsia="Times New Roman" w:hAnsi="Times New Roman" w:cs="Times New Roman"/>
          <w:bCs/>
          <w:color w:val="000000"/>
          <w:sz w:val="24"/>
          <w:szCs w:val="24"/>
        </w:rPr>
        <w:t>Disponível em: &lt;</w:t>
      </w:r>
      <w:bookmarkEnd w:id="18"/>
      <w:r w:rsidRPr="006A60DF">
        <w:rPr>
          <w:rFonts w:ascii="Times New Roman" w:eastAsia="Times New Roman" w:hAnsi="Times New Roman" w:cs="Times New Roman"/>
          <w:bCs/>
          <w:color w:val="000000"/>
          <w:sz w:val="24"/>
          <w:szCs w:val="24"/>
        </w:rPr>
        <w:t>https://pubmed.ncbi.nlm.nih.gov/28402619/&gt;.</w:t>
      </w:r>
    </w:p>
    <w:p w14:paraId="68630F96" w14:textId="0720B4BB" w:rsidR="009A19A7" w:rsidRDefault="009A19A7" w:rsidP="00BF325C">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9A19A7">
        <w:rPr>
          <w:rFonts w:ascii="Times New Roman" w:eastAsia="Times New Roman" w:hAnsi="Times New Roman" w:cs="Times New Roman"/>
          <w:bCs/>
          <w:color w:val="000000"/>
          <w:sz w:val="24"/>
          <w:szCs w:val="24"/>
        </w:rPr>
        <w:t xml:space="preserve">SILVA, N. S. et al. Hipopituitarismo: abordagens diagnósticas e terapêuticas das principais deficiências hormonais. </w:t>
      </w:r>
      <w:r w:rsidRPr="009A19A7">
        <w:rPr>
          <w:rFonts w:ascii="Times New Roman" w:eastAsia="Times New Roman" w:hAnsi="Times New Roman" w:cs="Times New Roman"/>
          <w:b/>
          <w:color w:val="000000"/>
          <w:sz w:val="24"/>
          <w:szCs w:val="24"/>
        </w:rPr>
        <w:t>Brazilian Journal of Health Review</w:t>
      </w:r>
      <w:r w:rsidRPr="009A19A7">
        <w:rPr>
          <w:rFonts w:ascii="Times New Roman" w:eastAsia="Times New Roman" w:hAnsi="Times New Roman" w:cs="Times New Roman"/>
          <w:bCs/>
          <w:color w:val="000000"/>
          <w:sz w:val="24"/>
          <w:szCs w:val="24"/>
        </w:rPr>
        <w:t>, v. 7, n. 4, p. e72105, 22 ago. 2024.</w:t>
      </w:r>
      <w:r>
        <w:rPr>
          <w:rFonts w:ascii="Times New Roman" w:eastAsia="Times New Roman" w:hAnsi="Times New Roman" w:cs="Times New Roman"/>
          <w:bCs/>
          <w:color w:val="000000"/>
          <w:sz w:val="24"/>
          <w:szCs w:val="24"/>
        </w:rPr>
        <w:t xml:space="preserve"> </w:t>
      </w:r>
      <w:r w:rsidRPr="009A19A7">
        <w:rPr>
          <w:rFonts w:ascii="Times New Roman" w:eastAsia="Times New Roman" w:hAnsi="Times New Roman" w:cs="Times New Roman"/>
          <w:bCs/>
          <w:color w:val="000000"/>
          <w:sz w:val="24"/>
          <w:szCs w:val="24"/>
        </w:rPr>
        <w:t>Disponível em: &lt;https://ojs.brazilianjournals.com.br/ojs/index.php/BJHR/article/view/72105</w:t>
      </w:r>
      <w:r>
        <w:rPr>
          <w:rFonts w:ascii="Times New Roman" w:eastAsia="Times New Roman" w:hAnsi="Times New Roman" w:cs="Times New Roman"/>
          <w:bCs/>
          <w:color w:val="000000"/>
          <w:sz w:val="24"/>
          <w:szCs w:val="24"/>
        </w:rPr>
        <w:t>&gt;.</w:t>
      </w:r>
    </w:p>
    <w:p w14:paraId="34EBC015" w14:textId="70ACC092" w:rsidR="00407B32" w:rsidRPr="006A60DF" w:rsidRDefault="00407B32" w:rsidP="00BF325C">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bookmarkStart w:id="19" w:name="_Hlk187992241"/>
      <w:r w:rsidRPr="00407B32">
        <w:rPr>
          <w:rFonts w:ascii="Times New Roman" w:eastAsia="Times New Roman" w:hAnsi="Times New Roman" w:cs="Times New Roman"/>
          <w:bCs/>
          <w:color w:val="000000"/>
          <w:sz w:val="24"/>
          <w:szCs w:val="24"/>
        </w:rPr>
        <w:t>ZAIDI, M.; YUEN, T.; KIM</w:t>
      </w:r>
      <w:bookmarkEnd w:id="19"/>
      <w:r w:rsidRPr="00407B32">
        <w:rPr>
          <w:rFonts w:ascii="Times New Roman" w:eastAsia="Times New Roman" w:hAnsi="Times New Roman" w:cs="Times New Roman"/>
          <w:bCs/>
          <w:color w:val="000000"/>
          <w:sz w:val="24"/>
          <w:szCs w:val="24"/>
        </w:rPr>
        <w:t xml:space="preserve">, S.-M. </w:t>
      </w:r>
      <w:proofErr w:type="spellStart"/>
      <w:r w:rsidRPr="00407B32">
        <w:rPr>
          <w:rFonts w:ascii="Times New Roman" w:eastAsia="Times New Roman" w:hAnsi="Times New Roman" w:cs="Times New Roman"/>
          <w:bCs/>
          <w:color w:val="000000"/>
          <w:sz w:val="24"/>
          <w:szCs w:val="24"/>
        </w:rPr>
        <w:t>Pituitary</w:t>
      </w:r>
      <w:proofErr w:type="spellEnd"/>
      <w:r w:rsidRPr="00407B32">
        <w:rPr>
          <w:rFonts w:ascii="Times New Roman" w:eastAsia="Times New Roman" w:hAnsi="Times New Roman" w:cs="Times New Roman"/>
          <w:bCs/>
          <w:color w:val="000000"/>
          <w:sz w:val="24"/>
          <w:szCs w:val="24"/>
        </w:rPr>
        <w:t xml:space="preserve"> </w:t>
      </w:r>
      <w:proofErr w:type="spellStart"/>
      <w:r w:rsidRPr="00407B32">
        <w:rPr>
          <w:rFonts w:ascii="Times New Roman" w:eastAsia="Times New Roman" w:hAnsi="Times New Roman" w:cs="Times New Roman"/>
          <w:bCs/>
          <w:color w:val="000000"/>
          <w:sz w:val="24"/>
          <w:szCs w:val="24"/>
        </w:rPr>
        <w:t>crosstalk</w:t>
      </w:r>
      <w:proofErr w:type="spellEnd"/>
      <w:r w:rsidRPr="00407B32">
        <w:rPr>
          <w:rFonts w:ascii="Times New Roman" w:eastAsia="Times New Roman" w:hAnsi="Times New Roman" w:cs="Times New Roman"/>
          <w:bCs/>
          <w:color w:val="000000"/>
          <w:sz w:val="24"/>
          <w:szCs w:val="24"/>
        </w:rPr>
        <w:t xml:space="preserve"> with bone, adipose </w:t>
      </w:r>
      <w:proofErr w:type="spellStart"/>
      <w:r w:rsidRPr="00407B32">
        <w:rPr>
          <w:rFonts w:ascii="Times New Roman" w:eastAsia="Times New Roman" w:hAnsi="Times New Roman" w:cs="Times New Roman"/>
          <w:bCs/>
          <w:color w:val="000000"/>
          <w:sz w:val="24"/>
          <w:szCs w:val="24"/>
        </w:rPr>
        <w:t>tissue</w:t>
      </w:r>
      <w:proofErr w:type="spellEnd"/>
      <w:r w:rsidRPr="00407B32">
        <w:rPr>
          <w:rFonts w:ascii="Times New Roman" w:eastAsia="Times New Roman" w:hAnsi="Times New Roman" w:cs="Times New Roman"/>
          <w:bCs/>
          <w:color w:val="000000"/>
          <w:sz w:val="24"/>
          <w:szCs w:val="24"/>
        </w:rPr>
        <w:t xml:space="preserve"> and </w:t>
      </w:r>
      <w:proofErr w:type="spellStart"/>
      <w:r w:rsidRPr="00407B32">
        <w:rPr>
          <w:rFonts w:ascii="Times New Roman" w:eastAsia="Times New Roman" w:hAnsi="Times New Roman" w:cs="Times New Roman"/>
          <w:bCs/>
          <w:color w:val="000000"/>
          <w:sz w:val="24"/>
          <w:szCs w:val="24"/>
        </w:rPr>
        <w:t>brain</w:t>
      </w:r>
      <w:proofErr w:type="spellEnd"/>
      <w:r w:rsidRPr="00407B32">
        <w:rPr>
          <w:rFonts w:ascii="Times New Roman" w:eastAsia="Times New Roman" w:hAnsi="Times New Roman" w:cs="Times New Roman"/>
          <w:bCs/>
          <w:color w:val="000000"/>
          <w:sz w:val="24"/>
          <w:szCs w:val="24"/>
        </w:rPr>
        <w:t xml:space="preserve">. </w:t>
      </w:r>
      <w:r w:rsidRPr="00407B32">
        <w:rPr>
          <w:rFonts w:ascii="Times New Roman" w:eastAsia="Times New Roman" w:hAnsi="Times New Roman" w:cs="Times New Roman"/>
          <w:b/>
          <w:color w:val="000000"/>
          <w:sz w:val="24"/>
          <w:szCs w:val="24"/>
        </w:rPr>
        <w:t>Nature reviews.</w:t>
      </w:r>
      <w:r w:rsidRPr="00407B32">
        <w:rPr>
          <w:rFonts w:ascii="Times New Roman" w:eastAsia="Times New Roman" w:hAnsi="Times New Roman" w:cs="Times New Roman"/>
          <w:bCs/>
          <w:color w:val="000000"/>
          <w:sz w:val="24"/>
          <w:szCs w:val="24"/>
        </w:rPr>
        <w:t xml:space="preserve"> </w:t>
      </w:r>
      <w:r w:rsidRPr="00407B32">
        <w:rPr>
          <w:rFonts w:ascii="Times New Roman" w:eastAsia="Times New Roman" w:hAnsi="Times New Roman" w:cs="Times New Roman"/>
          <w:b/>
          <w:color w:val="000000"/>
          <w:sz w:val="24"/>
          <w:szCs w:val="24"/>
        </w:rPr>
        <w:t>Endocrinology</w:t>
      </w:r>
      <w:r w:rsidRPr="00407B32">
        <w:rPr>
          <w:rFonts w:ascii="Times New Roman" w:eastAsia="Times New Roman" w:hAnsi="Times New Roman" w:cs="Times New Roman"/>
          <w:bCs/>
          <w:color w:val="000000"/>
          <w:sz w:val="24"/>
          <w:szCs w:val="24"/>
        </w:rPr>
        <w:t>, v. 19, n. 12, p. 708–721, dez. 2023.</w:t>
      </w:r>
      <w:r w:rsidRPr="00407B32">
        <w:t xml:space="preserve"> </w:t>
      </w:r>
      <w:r w:rsidRPr="00407B32">
        <w:rPr>
          <w:rFonts w:ascii="Times New Roman" w:eastAsia="Times New Roman" w:hAnsi="Times New Roman" w:cs="Times New Roman"/>
          <w:bCs/>
          <w:color w:val="000000"/>
          <w:sz w:val="24"/>
          <w:szCs w:val="24"/>
        </w:rPr>
        <w:t>Disponível em: &lt;https://pubmed.ncbi.nlm.nih.gov/37715028/</w:t>
      </w:r>
      <w:r>
        <w:rPr>
          <w:rFonts w:ascii="Times New Roman" w:eastAsia="Times New Roman" w:hAnsi="Times New Roman" w:cs="Times New Roman"/>
          <w:bCs/>
          <w:color w:val="000000"/>
          <w:sz w:val="24"/>
          <w:szCs w:val="24"/>
        </w:rPr>
        <w:t>&gt;.</w:t>
      </w:r>
    </w:p>
    <w:p w14:paraId="319CA2B8" w14:textId="6B63CAD9" w:rsidR="008C66D8" w:rsidRPr="00C9043B" w:rsidRDefault="008C66D8" w:rsidP="00C9043B">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p>
    <w:sectPr w:rsidR="008C66D8" w:rsidRPr="00C9043B">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C437" w14:textId="77777777" w:rsidR="00DC1867" w:rsidRDefault="00DC1867">
      <w:pPr>
        <w:spacing w:after="0" w:line="240" w:lineRule="auto"/>
      </w:pPr>
      <w:r>
        <w:separator/>
      </w:r>
    </w:p>
  </w:endnote>
  <w:endnote w:type="continuationSeparator" w:id="0">
    <w:p w14:paraId="26D0D288" w14:textId="77777777" w:rsidR="00DC1867" w:rsidRDefault="00DC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6E0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4A8D"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7968"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7A5E" w14:textId="77777777" w:rsidR="00DC1867" w:rsidRDefault="00DC1867">
      <w:pPr>
        <w:spacing w:after="0" w:line="240" w:lineRule="auto"/>
      </w:pPr>
      <w:r>
        <w:separator/>
      </w:r>
    </w:p>
  </w:footnote>
  <w:footnote w:type="continuationSeparator" w:id="0">
    <w:p w14:paraId="5CD81E88" w14:textId="77777777" w:rsidR="00DC1867" w:rsidRDefault="00DC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D665" w14:textId="77777777" w:rsidR="008C66D8"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08B4D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3C49" w14:textId="77777777" w:rsidR="006003A7" w:rsidRDefault="006003A7" w:rsidP="006003A7">
    <w:pPr>
      <w:pStyle w:val="Cabealho"/>
    </w:pPr>
    <w:r>
      <w:rPr>
        <w:noProof/>
        <w:lang w:eastAsia="pt-BR"/>
      </w:rPr>
      <w:drawing>
        <wp:anchor distT="0" distB="0" distL="114300" distR="114300" simplePos="0" relativeHeight="251661824" behindDoc="0" locked="0" layoutInCell="1" allowOverlap="1" wp14:anchorId="1CBA1725" wp14:editId="2A169B0B">
          <wp:simplePos x="0" y="0"/>
          <wp:positionH relativeFrom="margin">
            <wp:posOffset>281940</wp:posOffset>
          </wp:positionH>
          <wp:positionV relativeFrom="paragraph">
            <wp:posOffset>-40005</wp:posOffset>
          </wp:positionV>
          <wp:extent cx="1783715" cy="1457325"/>
          <wp:effectExtent l="0" t="0" r="6985"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17 at 20.38.55.jpeg"/>
                  <pic:cNvPicPr/>
                </pic:nvPicPr>
                <pic:blipFill rotWithShape="1">
                  <a:blip r:embed="rId1">
                    <a:extLst>
                      <a:ext uri="{28A0092B-C50C-407E-A947-70E740481C1C}">
                        <a14:useLocalDpi xmlns:a14="http://schemas.microsoft.com/office/drawing/2010/main" val="0"/>
                      </a:ext>
                    </a:extLst>
                  </a:blip>
                  <a:srcRect t="9389" b="8921"/>
                  <a:stretch/>
                </pic:blipFill>
                <pic:spPr bwMode="auto">
                  <a:xfrm>
                    <a:off x="0" y="0"/>
                    <a:ext cx="178371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800" behindDoc="0" locked="0" layoutInCell="1" allowOverlap="0" wp14:anchorId="4046BC1A" wp14:editId="74AB19BE">
          <wp:simplePos x="0" y="0"/>
          <wp:positionH relativeFrom="margin">
            <wp:posOffset>3004820</wp:posOffset>
          </wp:positionH>
          <wp:positionV relativeFrom="page">
            <wp:posOffset>662940</wp:posOffset>
          </wp:positionV>
          <wp:extent cx="2214245" cy="872490"/>
          <wp:effectExtent l="0" t="0" r="0" b="3810"/>
          <wp:wrapTopAndBottom/>
          <wp:docPr id="2"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6155" w14:textId="77777777" w:rsidR="008C66D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63078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8752;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334D2"/>
    <w:rsid w:val="000B436D"/>
    <w:rsid w:val="00162719"/>
    <w:rsid w:val="001E5067"/>
    <w:rsid w:val="002546A5"/>
    <w:rsid w:val="002D45C8"/>
    <w:rsid w:val="002F781B"/>
    <w:rsid w:val="003346ED"/>
    <w:rsid w:val="004047E6"/>
    <w:rsid w:val="00407B32"/>
    <w:rsid w:val="004A5372"/>
    <w:rsid w:val="00570BDF"/>
    <w:rsid w:val="006003A7"/>
    <w:rsid w:val="00604794"/>
    <w:rsid w:val="00615038"/>
    <w:rsid w:val="006675AE"/>
    <w:rsid w:val="006A60DF"/>
    <w:rsid w:val="007C6E00"/>
    <w:rsid w:val="00840F39"/>
    <w:rsid w:val="008C66D8"/>
    <w:rsid w:val="009A19A7"/>
    <w:rsid w:val="009A2816"/>
    <w:rsid w:val="009E43B8"/>
    <w:rsid w:val="00AA6A96"/>
    <w:rsid w:val="00B11290"/>
    <w:rsid w:val="00B373CE"/>
    <w:rsid w:val="00BB1C33"/>
    <w:rsid w:val="00BD154A"/>
    <w:rsid w:val="00BF325C"/>
    <w:rsid w:val="00C60909"/>
    <w:rsid w:val="00C9043B"/>
    <w:rsid w:val="00D0048C"/>
    <w:rsid w:val="00D33ECA"/>
    <w:rsid w:val="00D402A9"/>
    <w:rsid w:val="00D607DD"/>
    <w:rsid w:val="00D71327"/>
    <w:rsid w:val="00D7707A"/>
    <w:rsid w:val="00DC1867"/>
    <w:rsid w:val="00DE0A1D"/>
    <w:rsid w:val="00E533A6"/>
    <w:rsid w:val="00F33538"/>
    <w:rsid w:val="00F91354"/>
    <w:rsid w:val="00FD4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BD307"/>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character" w:styleId="Hyperlink">
    <w:name w:val="Hyperlink"/>
    <w:basedOn w:val="Fontepargpadro"/>
    <w:uiPriority w:val="99"/>
    <w:unhideWhenUsed/>
    <w:rsid w:val="00162719"/>
    <w:rPr>
      <w:color w:val="0000FF" w:themeColor="hyperlink"/>
      <w:u w:val="single"/>
    </w:rPr>
  </w:style>
  <w:style w:type="character" w:styleId="MenoPendente">
    <w:name w:val="Unresolved Mention"/>
    <w:basedOn w:val="Fontepargpadro"/>
    <w:uiPriority w:val="99"/>
    <w:semiHidden/>
    <w:unhideWhenUsed/>
    <w:rsid w:val="00162719"/>
    <w:rPr>
      <w:color w:val="605E5C"/>
      <w:shd w:val="clear" w:color="auto" w:fill="E1DFDD"/>
    </w:rPr>
  </w:style>
  <w:style w:type="paragraph" w:styleId="Legenda">
    <w:name w:val="caption"/>
    <w:basedOn w:val="Normal"/>
    <w:next w:val="Normal"/>
    <w:uiPriority w:val="35"/>
    <w:unhideWhenUsed/>
    <w:qFormat/>
    <w:rsid w:val="004047E6"/>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2180</Words>
  <Characters>11773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cp:lastModifiedBy>
  <cp:revision>2</cp:revision>
  <dcterms:created xsi:type="dcterms:W3CDTF">2025-01-20T16:58:00Z</dcterms:created>
  <dcterms:modified xsi:type="dcterms:W3CDTF">2025-01-20T16:58:00Z</dcterms:modified>
</cp:coreProperties>
</file>