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615EDF7E" w:rsidR="00981A3D" w:rsidRPr="00904ACB" w:rsidRDefault="003F6B44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CB">
        <w:rPr>
          <w:rFonts w:ascii="Times New Roman" w:hAnsi="Times New Roman" w:cs="Times New Roman"/>
          <w:b/>
          <w:bCs/>
          <w:sz w:val="24"/>
          <w:szCs w:val="24"/>
        </w:rPr>
        <w:t>REAÇÃO ADVERSA À</w:t>
      </w:r>
      <w:r w:rsidR="005814D8" w:rsidRPr="00904ACB">
        <w:rPr>
          <w:rFonts w:ascii="Times New Roman" w:hAnsi="Times New Roman" w:cs="Times New Roman"/>
          <w:b/>
          <w:bCs/>
          <w:sz w:val="24"/>
          <w:szCs w:val="24"/>
        </w:rPr>
        <w:t xml:space="preserve"> OXITETRACICLINA EM OVINO</w:t>
      </w:r>
    </w:p>
    <w:p w14:paraId="395D3B12" w14:textId="116DF105" w:rsidR="00C4304D" w:rsidRPr="008F58E2" w:rsidRDefault="005814D8" w:rsidP="005814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Pollyana Oliveira </w:t>
      </w:r>
      <w:r w:rsidR="00904ACB" w:rsidRPr="00904ACB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Pr="00C96F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Wênia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</w:t>
      </w:r>
      <w:r w:rsidR="00904ACB" w:rsidRPr="00904ACB">
        <w:rPr>
          <w:rFonts w:ascii="Times New Roman" w:hAnsi="Times New Roman" w:cs="Times New Roman"/>
          <w:b/>
          <w:bCs/>
          <w:sz w:val="24"/>
          <w:szCs w:val="24"/>
        </w:rPr>
        <w:t>ALVES</w:t>
      </w:r>
      <w:r>
        <w:rPr>
          <w:rFonts w:ascii="Times New Roman" w:hAnsi="Times New Roman" w:cs="Times New Roman"/>
          <w:b/>
          <w:sz w:val="24"/>
          <w:szCs w:val="24"/>
        </w:rPr>
        <w:t>²</w:t>
      </w:r>
      <w:r w:rsidRPr="00C96F2D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Karen Larissa Araújo </w:t>
      </w:r>
      <w:r w:rsidR="00904ACB" w:rsidRPr="00904ACB">
        <w:rPr>
          <w:rFonts w:ascii="Times New Roman" w:hAnsi="Times New Roman" w:cs="Times New Roman"/>
          <w:b/>
          <w:bCs/>
          <w:sz w:val="24"/>
          <w:szCs w:val="24"/>
        </w:rPr>
        <w:t>ARRAIS</w:t>
      </w:r>
      <w:r w:rsidRPr="0048635F">
        <w:rPr>
          <w:rFonts w:ascii="Times New Roman" w:hAnsi="Times New Roman" w:cs="Times New Roman"/>
          <w:b/>
          <w:bCs/>
          <w:sz w:val="24"/>
          <w:szCs w:val="24"/>
        </w:rPr>
        <w:t>³</w:t>
      </w:r>
      <w:r w:rsidRPr="00C96F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Teles de </w:t>
      </w:r>
      <w:r w:rsidR="00904ACB" w:rsidRPr="00904ACB">
        <w:rPr>
          <w:rFonts w:ascii="Times New Roman" w:hAnsi="Times New Roman" w:cs="Times New Roman"/>
          <w:b/>
          <w:bCs/>
          <w:sz w:val="24"/>
          <w:szCs w:val="24"/>
        </w:rPr>
        <w:t>SOUZA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814D8">
        <w:rPr>
          <w:rFonts w:ascii="Times New Roman" w:hAnsi="Times New Roman" w:cs="Times New Roman"/>
          <w:sz w:val="24"/>
          <w:szCs w:val="24"/>
        </w:rPr>
        <w:t xml:space="preserve">Kaio Fernandes </w:t>
      </w:r>
      <w:r w:rsidR="00904ACB" w:rsidRPr="00904ACB">
        <w:rPr>
          <w:rFonts w:ascii="Times New Roman" w:hAnsi="Times New Roman" w:cs="Times New Roman"/>
          <w:b/>
          <w:bCs/>
          <w:sz w:val="24"/>
          <w:szCs w:val="24"/>
        </w:rPr>
        <w:t>FREITAS</w:t>
      </w:r>
      <w:r w:rsidRPr="00680DA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; Fernanda Pereira da Silva </w:t>
      </w:r>
      <w:r w:rsidR="00904ACB" w:rsidRPr="00904ACB">
        <w:rPr>
          <w:rFonts w:ascii="Times New Roman" w:hAnsi="Times New Roman" w:cs="Times New Roman"/>
          <w:b/>
          <w:bCs/>
          <w:sz w:val="24"/>
          <w:szCs w:val="24"/>
        </w:rPr>
        <w:t>BARBOSA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="008F58E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F58E2">
        <w:rPr>
          <w:rFonts w:ascii="Times New Roman" w:hAnsi="Times New Roman" w:cs="Times New Roman"/>
          <w:sz w:val="24"/>
          <w:szCs w:val="24"/>
        </w:rPr>
        <w:t>Lisanka</w:t>
      </w:r>
      <w:proofErr w:type="spellEnd"/>
      <w:r w:rsidR="008F58E2">
        <w:rPr>
          <w:rFonts w:ascii="Times New Roman" w:hAnsi="Times New Roman" w:cs="Times New Roman"/>
          <w:sz w:val="24"/>
          <w:szCs w:val="24"/>
        </w:rPr>
        <w:t xml:space="preserve"> Ângelo </w:t>
      </w:r>
      <w:r w:rsidR="008F58E2">
        <w:rPr>
          <w:rFonts w:ascii="Times New Roman" w:hAnsi="Times New Roman" w:cs="Times New Roman"/>
          <w:b/>
          <w:bCs/>
          <w:sz w:val="24"/>
          <w:szCs w:val="24"/>
        </w:rPr>
        <w:t>MAIA</w:t>
      </w:r>
      <w:r w:rsidR="008F58E2" w:rsidRPr="008F58E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</w:p>
    <w:p w14:paraId="39A63FDE" w14:textId="5944EF0F" w:rsidR="005814D8" w:rsidRPr="00890DC1" w:rsidRDefault="005814D8" w:rsidP="005814D8">
      <w:pPr>
        <w:spacing w:after="0" w:line="240" w:lineRule="auto"/>
        <w:rPr>
          <w:rFonts w:ascii="Verdana" w:eastAsia="Verdana" w:hAnsi="Verdana" w:cs="Verdana"/>
          <w:color w:val="0563C1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Graduanda em Medicina Veterinária no IFPB – Campus Sousa. E-mail: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pollyana.oliveira@academico.ifpb.edu.br</w:t>
      </w:r>
    </w:p>
    <w:p w14:paraId="39ECF93F" w14:textId="4BF5CBAE" w:rsidR="005814D8" w:rsidRDefault="005814D8" w:rsidP="005814D8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Especializanda em </w:t>
      </w:r>
      <w:r>
        <w:rPr>
          <w:rFonts w:ascii="Times New Roman" w:eastAsia="Verdana" w:hAnsi="Times New Roman" w:cs="Times New Roman"/>
          <w:sz w:val="20"/>
          <w:szCs w:val="20"/>
        </w:rPr>
        <w:t>C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línica </w:t>
      </w:r>
      <w:r>
        <w:rPr>
          <w:rFonts w:ascii="Times New Roman" w:eastAsia="Verdana" w:hAnsi="Times New Roman" w:cs="Times New Roman"/>
          <w:sz w:val="20"/>
          <w:szCs w:val="20"/>
        </w:rPr>
        <w:t>M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édica e </w:t>
      </w:r>
      <w:r>
        <w:rPr>
          <w:rFonts w:ascii="Times New Roman" w:eastAsia="Verdana" w:hAnsi="Times New Roman" w:cs="Times New Roman"/>
          <w:sz w:val="20"/>
          <w:szCs w:val="20"/>
        </w:rPr>
        <w:t>C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irúrgica de </w:t>
      </w:r>
      <w:r>
        <w:rPr>
          <w:rFonts w:ascii="Times New Roman" w:eastAsia="Verdana" w:hAnsi="Times New Roman" w:cs="Times New Roman"/>
          <w:sz w:val="20"/>
          <w:szCs w:val="20"/>
        </w:rPr>
        <w:t>G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randes </w:t>
      </w:r>
      <w:r>
        <w:rPr>
          <w:rFonts w:ascii="Times New Roman" w:eastAsia="Verdana" w:hAnsi="Times New Roman" w:cs="Times New Roman"/>
          <w:sz w:val="20"/>
          <w:szCs w:val="20"/>
        </w:rPr>
        <w:t>A</w:t>
      </w:r>
      <w:r w:rsidRPr="00680DA5">
        <w:rPr>
          <w:rFonts w:ascii="Times New Roman" w:eastAsia="Verdana" w:hAnsi="Times New Roman" w:cs="Times New Roman"/>
          <w:sz w:val="20"/>
          <w:szCs w:val="20"/>
        </w:rPr>
        <w:t>nimais</w:t>
      </w:r>
      <w:r>
        <w:rPr>
          <w:rFonts w:ascii="Times New Roman" w:eastAsia="Verdana" w:hAnsi="Times New Roman" w:cs="Times New Roman"/>
          <w:sz w:val="20"/>
          <w:szCs w:val="20"/>
        </w:rPr>
        <w:t xml:space="preserve"> no IFPB – Campus Sousa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Pr="00890DC1">
        <w:rPr>
          <w:rFonts w:ascii="Times New Roman" w:hAnsi="Times New Roman" w:cs="Times New Roman"/>
          <w:color w:val="000000"/>
          <w:sz w:val="20"/>
          <w:szCs w:val="20"/>
          <w:u w:val="single"/>
        </w:rPr>
        <w:t>weniaalves52@gmail.co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m</w:t>
      </w:r>
    </w:p>
    <w:p w14:paraId="5322B84F" w14:textId="4AE3BB86" w:rsidR="005814D8" w:rsidRDefault="005814D8" w:rsidP="005814D8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Especializanda em </w:t>
      </w:r>
      <w:r>
        <w:rPr>
          <w:rFonts w:ascii="Times New Roman" w:eastAsia="Verdana" w:hAnsi="Times New Roman" w:cs="Times New Roman"/>
          <w:sz w:val="20"/>
          <w:szCs w:val="20"/>
        </w:rPr>
        <w:t>C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línica </w:t>
      </w:r>
      <w:r>
        <w:rPr>
          <w:rFonts w:ascii="Times New Roman" w:eastAsia="Verdana" w:hAnsi="Times New Roman" w:cs="Times New Roman"/>
          <w:sz w:val="20"/>
          <w:szCs w:val="20"/>
        </w:rPr>
        <w:t>M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édica e </w:t>
      </w:r>
      <w:r>
        <w:rPr>
          <w:rFonts w:ascii="Times New Roman" w:eastAsia="Verdana" w:hAnsi="Times New Roman" w:cs="Times New Roman"/>
          <w:sz w:val="20"/>
          <w:szCs w:val="20"/>
        </w:rPr>
        <w:t>C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irúrgica de </w:t>
      </w:r>
      <w:r>
        <w:rPr>
          <w:rFonts w:ascii="Times New Roman" w:eastAsia="Verdana" w:hAnsi="Times New Roman" w:cs="Times New Roman"/>
          <w:sz w:val="20"/>
          <w:szCs w:val="20"/>
        </w:rPr>
        <w:t>G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randes </w:t>
      </w:r>
      <w:r>
        <w:rPr>
          <w:rFonts w:ascii="Times New Roman" w:eastAsia="Verdana" w:hAnsi="Times New Roman" w:cs="Times New Roman"/>
          <w:sz w:val="20"/>
          <w:szCs w:val="20"/>
        </w:rPr>
        <w:t>A</w:t>
      </w:r>
      <w:r w:rsidRPr="00680DA5">
        <w:rPr>
          <w:rFonts w:ascii="Times New Roman" w:eastAsia="Verdana" w:hAnsi="Times New Roman" w:cs="Times New Roman"/>
          <w:sz w:val="20"/>
          <w:szCs w:val="20"/>
        </w:rPr>
        <w:t>nimais</w:t>
      </w:r>
      <w:r>
        <w:rPr>
          <w:rFonts w:ascii="Times New Roman" w:eastAsia="Verdana" w:hAnsi="Times New Roman" w:cs="Times New Roman"/>
          <w:sz w:val="20"/>
          <w:szCs w:val="20"/>
        </w:rPr>
        <w:t xml:space="preserve"> no IFPB – Campus Sousa.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E-mail: </w:t>
      </w:r>
      <w:r w:rsidRPr="00890DC1">
        <w:rPr>
          <w:rFonts w:ascii="Times New Roman" w:hAnsi="Times New Roman" w:cs="Times New Roman"/>
          <w:color w:val="000000"/>
          <w:sz w:val="20"/>
          <w:szCs w:val="20"/>
          <w:u w:val="single"/>
        </w:rPr>
        <w:t>karenarrais.kl@gmail.co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m</w:t>
      </w:r>
    </w:p>
    <w:p w14:paraId="7605810B" w14:textId="041F7975" w:rsidR="005814D8" w:rsidRDefault="005814D8" w:rsidP="005814D8">
      <w:pPr>
        <w:pStyle w:val="SemEspaamento"/>
        <w:rPr>
          <w:rFonts w:ascii="Times New Roman" w:eastAsia="Verdana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Especializanda em </w:t>
      </w:r>
      <w:r>
        <w:rPr>
          <w:rFonts w:ascii="Times New Roman" w:eastAsia="Verdana" w:hAnsi="Times New Roman" w:cs="Times New Roman"/>
          <w:sz w:val="20"/>
          <w:szCs w:val="20"/>
        </w:rPr>
        <w:t>C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línica </w:t>
      </w:r>
      <w:r>
        <w:rPr>
          <w:rFonts w:ascii="Times New Roman" w:eastAsia="Verdana" w:hAnsi="Times New Roman" w:cs="Times New Roman"/>
          <w:sz w:val="20"/>
          <w:szCs w:val="20"/>
        </w:rPr>
        <w:t>M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édica e </w:t>
      </w:r>
      <w:r>
        <w:rPr>
          <w:rFonts w:ascii="Times New Roman" w:eastAsia="Verdana" w:hAnsi="Times New Roman" w:cs="Times New Roman"/>
          <w:sz w:val="20"/>
          <w:szCs w:val="20"/>
        </w:rPr>
        <w:t>C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irúrgica de </w:t>
      </w:r>
      <w:r>
        <w:rPr>
          <w:rFonts w:ascii="Times New Roman" w:eastAsia="Verdana" w:hAnsi="Times New Roman" w:cs="Times New Roman"/>
          <w:sz w:val="20"/>
          <w:szCs w:val="20"/>
        </w:rPr>
        <w:t>G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randes </w:t>
      </w:r>
      <w:r>
        <w:rPr>
          <w:rFonts w:ascii="Times New Roman" w:eastAsia="Verdana" w:hAnsi="Times New Roman" w:cs="Times New Roman"/>
          <w:sz w:val="20"/>
          <w:szCs w:val="20"/>
        </w:rPr>
        <w:t>A</w:t>
      </w:r>
      <w:r w:rsidRPr="00680DA5">
        <w:rPr>
          <w:rFonts w:ascii="Times New Roman" w:eastAsia="Verdana" w:hAnsi="Times New Roman" w:cs="Times New Roman"/>
          <w:sz w:val="20"/>
          <w:szCs w:val="20"/>
        </w:rPr>
        <w:t>nimais</w:t>
      </w:r>
      <w:r>
        <w:rPr>
          <w:rFonts w:ascii="Times New Roman" w:eastAsia="Verdana" w:hAnsi="Times New Roman" w:cs="Times New Roman"/>
          <w:sz w:val="20"/>
          <w:szCs w:val="20"/>
        </w:rPr>
        <w:t xml:space="preserve"> no IFPB – Campus Sousa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Pr="005814D8">
        <w:rPr>
          <w:rFonts w:ascii="Times New Roman" w:eastAsia="Verdana" w:hAnsi="Times New Roman" w:cs="Times New Roman"/>
          <w:sz w:val="20"/>
          <w:szCs w:val="20"/>
          <w:u w:val="single"/>
        </w:rPr>
        <w:t>flavianetelesvet@gmail.com</w:t>
      </w:r>
    </w:p>
    <w:p w14:paraId="075A71D8" w14:textId="45A997E7" w:rsidR="005814D8" w:rsidRPr="005814D8" w:rsidRDefault="005814D8" w:rsidP="005814D8">
      <w:pPr>
        <w:pStyle w:val="SemEspaamento"/>
        <w:rPr>
          <w:rFonts w:ascii="Times New Roman" w:eastAsia="Verdana" w:hAnsi="Times New Roman" w:cs="Times New Roman"/>
          <w:sz w:val="20"/>
          <w:szCs w:val="20"/>
        </w:rPr>
      </w:pPr>
      <w:r w:rsidRPr="005814D8">
        <w:rPr>
          <w:rFonts w:ascii="Times New Roman" w:eastAsia="Verdana" w:hAnsi="Times New Roman" w:cs="Times New Roman"/>
          <w:sz w:val="20"/>
          <w:szCs w:val="20"/>
          <w:vertAlign w:val="superscript"/>
        </w:rPr>
        <w:t>5</w:t>
      </w:r>
      <w:r w:rsidRPr="005814D8"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Pr="00680DA5">
        <w:rPr>
          <w:rFonts w:ascii="Times New Roman" w:eastAsia="Verdana" w:hAnsi="Times New Roman" w:cs="Times New Roman"/>
          <w:sz w:val="20"/>
          <w:szCs w:val="20"/>
        </w:rPr>
        <w:t>Especializand</w:t>
      </w:r>
      <w:r>
        <w:rPr>
          <w:rFonts w:ascii="Times New Roman" w:eastAsia="Verdana" w:hAnsi="Times New Roman" w:cs="Times New Roman"/>
          <w:sz w:val="20"/>
          <w:szCs w:val="20"/>
        </w:rPr>
        <w:t>o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 em </w:t>
      </w:r>
      <w:r>
        <w:rPr>
          <w:rFonts w:ascii="Times New Roman" w:eastAsia="Verdana" w:hAnsi="Times New Roman" w:cs="Times New Roman"/>
          <w:sz w:val="20"/>
          <w:szCs w:val="20"/>
        </w:rPr>
        <w:t>Patologia Animal no IFPB – Campus Sousa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Pr="005814D8">
        <w:rPr>
          <w:rFonts w:ascii="Times New Roman" w:hAnsi="Times New Roman" w:cs="Times New Roman"/>
          <w:color w:val="000000"/>
          <w:sz w:val="20"/>
          <w:szCs w:val="20"/>
          <w:u w:val="single"/>
        </w:rPr>
        <w:t>kaiofernandesfreitas590@gmail.com</w:t>
      </w:r>
    </w:p>
    <w:p w14:paraId="1B59BEDC" w14:textId="77777777" w:rsidR="008F58E2" w:rsidRDefault="008F58E2" w:rsidP="008F58E2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Docente do curso de Medicina Veterinária no IFPB – Campus Sousa. E-mail: </w:t>
      </w:r>
      <w:r w:rsidRPr="00890DC1">
        <w:rPr>
          <w:rFonts w:ascii="Times New Roman" w:hAnsi="Times New Roman" w:cs="Times New Roman"/>
          <w:color w:val="000000"/>
          <w:sz w:val="20"/>
          <w:szCs w:val="20"/>
          <w:u w:val="single"/>
        </w:rPr>
        <w:t>fernanda.barbosa@ifpb.edu.b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r</w:t>
      </w:r>
    </w:p>
    <w:p w14:paraId="03DFBEC5" w14:textId="2D8527BC" w:rsidR="005814D8" w:rsidRPr="008F58E2" w:rsidRDefault="008F58E2" w:rsidP="005814D8">
      <w:pPr>
        <w:pStyle w:val="SemEspaamento"/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="005814D8">
        <w:rPr>
          <w:rFonts w:ascii="Times New Roman" w:hAnsi="Times New Roman" w:cs="Times New Roman"/>
          <w:sz w:val="20"/>
          <w:szCs w:val="20"/>
        </w:rPr>
        <w:t xml:space="preserve"> </w:t>
      </w:r>
      <w:r w:rsidR="005814D8">
        <w:rPr>
          <w:rFonts w:ascii="Times New Roman" w:hAnsi="Times New Roman" w:cs="Times New Roman"/>
          <w:color w:val="000000"/>
          <w:sz w:val="20"/>
          <w:szCs w:val="20"/>
        </w:rPr>
        <w:t xml:space="preserve">Docente do curso de Medicina Veterinária no IFPB – Campus Sousa. E-mail: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lisank</w:t>
      </w:r>
      <w:r w:rsidR="005814D8" w:rsidRPr="00890DC1">
        <w:rPr>
          <w:rFonts w:ascii="Times New Roman" w:hAnsi="Times New Roman" w:cs="Times New Roman"/>
          <w:color w:val="000000"/>
          <w:sz w:val="20"/>
          <w:szCs w:val="20"/>
          <w:u w:val="single"/>
        </w:rPr>
        <w:t>a.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mai</w:t>
      </w:r>
      <w:r w:rsidR="005814D8" w:rsidRPr="00890DC1">
        <w:rPr>
          <w:rFonts w:ascii="Times New Roman" w:hAnsi="Times New Roman" w:cs="Times New Roman"/>
          <w:color w:val="000000"/>
          <w:sz w:val="20"/>
          <w:szCs w:val="20"/>
          <w:u w:val="single"/>
        </w:rPr>
        <w:t>a@ifpb.edu.b</w:t>
      </w:r>
      <w:r w:rsidR="005814D8">
        <w:rPr>
          <w:rFonts w:ascii="Times New Roman" w:hAnsi="Times New Roman" w:cs="Times New Roman"/>
          <w:color w:val="000000"/>
          <w:sz w:val="20"/>
          <w:szCs w:val="20"/>
          <w:u w:val="single"/>
        </w:rPr>
        <w:t>r</w:t>
      </w:r>
    </w:p>
    <w:p w14:paraId="20291D08" w14:textId="1C7ED5B7" w:rsidR="00972E59" w:rsidRPr="00972E59" w:rsidRDefault="00096391" w:rsidP="00972E5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Helvetica Neue"/>
          <w:sz w:val="22"/>
          <w:szCs w:val="22"/>
        </w:rPr>
      </w:pPr>
      <w:r w:rsidRPr="00C96F2D">
        <w:rPr>
          <w:b/>
        </w:rPr>
        <w:t>R</w:t>
      </w:r>
      <w:r w:rsidR="00087BA3" w:rsidRPr="00C96F2D">
        <w:rPr>
          <w:b/>
        </w:rPr>
        <w:t>esumo</w:t>
      </w:r>
      <w:r w:rsidR="005F545F">
        <w:rPr>
          <w:b/>
        </w:rPr>
        <w:t xml:space="preserve">: </w:t>
      </w:r>
      <w:r w:rsidR="00C41090" w:rsidRPr="00C41090">
        <w:rPr>
          <w:bCs/>
          <w:sz w:val="22"/>
          <w:szCs w:val="22"/>
        </w:rPr>
        <w:t xml:space="preserve">O objetivo desse trabalho é relatar </w:t>
      </w:r>
      <w:r w:rsidR="00E22B71">
        <w:rPr>
          <w:bCs/>
          <w:sz w:val="22"/>
          <w:szCs w:val="22"/>
        </w:rPr>
        <w:t>o primeiro</w:t>
      </w:r>
      <w:r w:rsidR="00C41090" w:rsidRPr="00C41090">
        <w:rPr>
          <w:bCs/>
          <w:sz w:val="22"/>
          <w:szCs w:val="22"/>
        </w:rPr>
        <w:t xml:space="preserve"> caso de reação adversa à oxitetraciclina em um ovino. D</w:t>
      </w:r>
      <w:r w:rsidR="00763E48" w:rsidRPr="00C41090">
        <w:rPr>
          <w:bCs/>
          <w:sz w:val="22"/>
          <w:szCs w:val="22"/>
        </w:rPr>
        <w:t>urante um experimento</w:t>
      </w:r>
      <w:r w:rsidR="00EE6041" w:rsidRPr="00C41090">
        <w:rPr>
          <w:bCs/>
          <w:sz w:val="22"/>
          <w:szCs w:val="22"/>
        </w:rPr>
        <w:t xml:space="preserve"> científico </w:t>
      </w:r>
      <w:r w:rsidR="00763E48" w:rsidRPr="00C41090">
        <w:rPr>
          <w:bCs/>
          <w:sz w:val="22"/>
          <w:szCs w:val="22"/>
        </w:rPr>
        <w:t>com ovinos</w:t>
      </w:r>
      <w:r w:rsidR="00EE6041" w:rsidRPr="00C41090">
        <w:rPr>
          <w:bCs/>
          <w:sz w:val="22"/>
          <w:szCs w:val="22"/>
        </w:rPr>
        <w:t xml:space="preserve">, no qual </w:t>
      </w:r>
      <w:r w:rsidR="00763E48" w:rsidRPr="00C41090">
        <w:rPr>
          <w:bCs/>
          <w:sz w:val="22"/>
          <w:szCs w:val="22"/>
        </w:rPr>
        <w:t>foi necessário fazer algumas biópsias,</w:t>
      </w:r>
      <w:r w:rsidR="00C41090" w:rsidRPr="00C41090">
        <w:rPr>
          <w:bCs/>
          <w:sz w:val="22"/>
          <w:szCs w:val="22"/>
        </w:rPr>
        <w:t xml:space="preserve"> utilizou-se </w:t>
      </w:r>
      <w:r w:rsidR="006B3090" w:rsidRPr="00C41090">
        <w:rPr>
          <w:bCs/>
          <w:sz w:val="22"/>
          <w:szCs w:val="22"/>
        </w:rPr>
        <w:t xml:space="preserve">a Terramicina®/LA (oxitetraciclina), um medicamento corriqueiramente empregado no tratamento de infecções em ruminantes. Porém, o animal medicado apresentou uma hipersensibilidade ao fármaco e veio a óbito em aproximadamente 5 minutos após aplicação. </w:t>
      </w:r>
      <w:r w:rsidR="00972E59" w:rsidRPr="00972E59">
        <w:rPr>
          <w:rFonts w:eastAsia="Helvetica Neue"/>
          <w:sz w:val="22"/>
          <w:szCs w:val="22"/>
        </w:rPr>
        <w:t xml:space="preserve">As reações adversas medicamentosas (RAMs) em ovinos não são muito relatadas na literatura, apesar de raras as mesmas podem surgir causando danos graves que culminam na morte do animal, o que ocorreu com o animal deste relato. </w:t>
      </w:r>
      <w:r w:rsidR="00972E59" w:rsidRPr="00972E59">
        <w:rPr>
          <w:bCs/>
          <w:sz w:val="22"/>
          <w:szCs w:val="22"/>
        </w:rPr>
        <w:t xml:space="preserve">Diante o histórico do animal e as alterações encontradas na necropsia, </w:t>
      </w:r>
      <w:r w:rsidR="00972E59" w:rsidRPr="00972E59">
        <w:rPr>
          <w:sz w:val="22"/>
          <w:szCs w:val="22"/>
        </w:rPr>
        <w:t>concluiu-se que</w:t>
      </w:r>
      <w:r w:rsidR="00972E59">
        <w:rPr>
          <w:sz w:val="22"/>
          <w:szCs w:val="22"/>
        </w:rPr>
        <w:t xml:space="preserve"> o caso relatado</w:t>
      </w:r>
      <w:r w:rsidR="00972E59" w:rsidRPr="00972E59">
        <w:rPr>
          <w:sz w:val="22"/>
          <w:szCs w:val="22"/>
        </w:rPr>
        <w:t xml:space="preserve"> </w:t>
      </w:r>
      <w:r w:rsidR="00972E59">
        <w:rPr>
          <w:sz w:val="22"/>
          <w:szCs w:val="22"/>
        </w:rPr>
        <w:t xml:space="preserve">descreve </w:t>
      </w:r>
      <w:r w:rsidR="00972E59" w:rsidRPr="00972E59">
        <w:rPr>
          <w:sz w:val="22"/>
          <w:szCs w:val="22"/>
        </w:rPr>
        <w:t xml:space="preserve"> </w:t>
      </w:r>
      <w:r w:rsidR="00972E59">
        <w:rPr>
          <w:sz w:val="22"/>
          <w:szCs w:val="22"/>
        </w:rPr>
        <w:t>a</w:t>
      </w:r>
      <w:r w:rsidR="00E22B71">
        <w:rPr>
          <w:sz w:val="22"/>
          <w:szCs w:val="22"/>
        </w:rPr>
        <w:t xml:space="preserve"> primeira</w:t>
      </w:r>
      <w:r w:rsidR="00972E59">
        <w:rPr>
          <w:sz w:val="22"/>
          <w:szCs w:val="22"/>
        </w:rPr>
        <w:t xml:space="preserve"> ocorrência de </w:t>
      </w:r>
      <w:r w:rsidR="00972E59" w:rsidRPr="00972E59">
        <w:rPr>
          <w:sz w:val="22"/>
          <w:szCs w:val="22"/>
        </w:rPr>
        <w:t xml:space="preserve"> morte súbita </w:t>
      </w:r>
      <w:r w:rsidR="00972E59">
        <w:rPr>
          <w:sz w:val="22"/>
          <w:szCs w:val="22"/>
        </w:rPr>
        <w:t>associada à</w:t>
      </w:r>
      <w:r w:rsidR="00972E59" w:rsidRPr="00972E59">
        <w:rPr>
          <w:sz w:val="22"/>
          <w:szCs w:val="22"/>
        </w:rPr>
        <w:t xml:space="preserve"> reação adversa à oxitetraciclina.</w:t>
      </w:r>
    </w:p>
    <w:p w14:paraId="69D12445" w14:textId="77777777" w:rsidR="00972E59" w:rsidRDefault="00972E59" w:rsidP="00904A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1F734E6" w14:textId="2B604928" w:rsidR="00332B6E" w:rsidRDefault="0081157E" w:rsidP="00904A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="00972E59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 w:rsidR="00972E59" w:rsidRPr="00F65709">
        <w:rPr>
          <w:rFonts w:ascii="Times New Roman" w:eastAsia="Times New Roman" w:hAnsi="Times New Roman" w:cs="Times New Roman"/>
          <w:bCs/>
          <w:color w:val="00000A"/>
        </w:rPr>
        <w:t>antibioticoprofilaxia</w:t>
      </w:r>
      <w:proofErr w:type="spellEnd"/>
      <w:r w:rsidR="00972E59" w:rsidRPr="00F65709">
        <w:rPr>
          <w:rFonts w:ascii="Times New Roman" w:eastAsia="Times New Roman" w:hAnsi="Times New Roman" w:cs="Times New Roman"/>
          <w:bCs/>
          <w:color w:val="00000A"/>
        </w:rPr>
        <w:t xml:space="preserve"> cirúrgica</w:t>
      </w:r>
      <w:r w:rsidR="00C7105F" w:rsidRPr="00F65709">
        <w:rPr>
          <w:rFonts w:ascii="Times New Roman" w:eastAsia="Times New Roman" w:hAnsi="Times New Roman" w:cs="Times New Roman"/>
          <w:color w:val="00000A"/>
        </w:rPr>
        <w:t>; hipersensibilidade;</w:t>
      </w:r>
      <w:r w:rsidR="00972E59" w:rsidRPr="00F65709">
        <w:rPr>
          <w:rFonts w:ascii="Times New Roman" w:eastAsia="Times New Roman" w:hAnsi="Times New Roman" w:cs="Times New Roman"/>
          <w:color w:val="00000A"/>
        </w:rPr>
        <w:t xml:space="preserve"> morte súbita;</w:t>
      </w:r>
      <w:r w:rsidR="00C7105F" w:rsidRPr="00F65709">
        <w:rPr>
          <w:rFonts w:ascii="Times New Roman" w:eastAsia="Times New Roman" w:hAnsi="Times New Roman" w:cs="Times New Roman"/>
          <w:color w:val="00000A"/>
        </w:rPr>
        <w:t xml:space="preserve"> ovinocultura</w:t>
      </w:r>
      <w:r w:rsidR="00C7105F" w:rsidRPr="00904AC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7EA5CD1C" w14:textId="77777777" w:rsidR="0081157E" w:rsidRPr="0081157E" w:rsidRDefault="0081157E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0E0BFF5F" w14:textId="53683673" w:rsidR="00C7105F" w:rsidRPr="0053792C" w:rsidRDefault="00BE61DE" w:rsidP="005F545F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E1815">
        <w:rPr>
          <w:rFonts w:ascii="Times New Roman" w:eastAsia="Helvetica Neue" w:hAnsi="Times New Roman" w:cs="Times New Roman"/>
          <w:color w:val="000000"/>
          <w:sz w:val="24"/>
          <w:szCs w:val="24"/>
        </w:rPr>
        <w:t>A administração de medicamentos pode ser utilizada para tratar, diagnosticar ou prevenir doenças, no entanto, podem causar</w:t>
      </w:r>
      <w:r w:rsidR="00706F25">
        <w:rPr>
          <w:rFonts w:ascii="Times New Roman" w:hAnsi="Times New Roman" w:cs="Times New Roman"/>
          <w:sz w:val="24"/>
          <w:szCs w:val="24"/>
        </w:rPr>
        <w:t xml:space="preserve"> reaç</w:t>
      </w:r>
      <w:r w:rsidR="00AE1815">
        <w:rPr>
          <w:rFonts w:ascii="Times New Roman" w:hAnsi="Times New Roman" w:cs="Times New Roman"/>
          <w:sz w:val="24"/>
          <w:szCs w:val="24"/>
        </w:rPr>
        <w:t>ões</w:t>
      </w:r>
      <w:r w:rsidR="00706F25">
        <w:rPr>
          <w:rFonts w:ascii="Times New Roman" w:hAnsi="Times New Roman" w:cs="Times New Roman"/>
          <w:sz w:val="24"/>
          <w:szCs w:val="24"/>
        </w:rPr>
        <w:t xml:space="preserve"> adversa</w:t>
      </w:r>
      <w:r w:rsidR="00AE1815">
        <w:rPr>
          <w:rFonts w:ascii="Times New Roman" w:hAnsi="Times New Roman" w:cs="Times New Roman"/>
          <w:sz w:val="24"/>
          <w:szCs w:val="24"/>
        </w:rPr>
        <w:t>s</w:t>
      </w:r>
      <w:r w:rsidR="0041457B">
        <w:rPr>
          <w:rFonts w:ascii="Times New Roman" w:hAnsi="Times New Roman" w:cs="Times New Roman"/>
          <w:sz w:val="24"/>
          <w:szCs w:val="24"/>
        </w:rPr>
        <w:t xml:space="preserve"> (</w:t>
      </w:r>
      <w:r w:rsidR="0041457B" w:rsidRPr="0041457B">
        <w:rPr>
          <w:rFonts w:ascii="Times New Roman" w:hAnsi="Times New Roman" w:cs="Times New Roman"/>
          <w:sz w:val="24"/>
          <w:szCs w:val="24"/>
        </w:rPr>
        <w:t>SANTANA</w:t>
      </w:r>
      <w:r w:rsidR="00E83816">
        <w:rPr>
          <w:rFonts w:ascii="Times New Roman" w:hAnsi="Times New Roman" w:cs="Times New Roman"/>
          <w:sz w:val="24"/>
          <w:szCs w:val="24"/>
        </w:rPr>
        <w:t xml:space="preserve"> e</w:t>
      </w:r>
      <w:r w:rsidR="0041457B" w:rsidRPr="0041457B">
        <w:rPr>
          <w:rFonts w:ascii="Times New Roman" w:hAnsi="Times New Roman" w:cs="Times New Roman"/>
          <w:sz w:val="24"/>
          <w:szCs w:val="24"/>
        </w:rPr>
        <w:t xml:space="preserve"> GONÇALVES, </w:t>
      </w:r>
      <w:r w:rsidR="00E83816">
        <w:rPr>
          <w:rFonts w:ascii="Times New Roman" w:hAnsi="Times New Roman" w:cs="Times New Roman"/>
          <w:sz w:val="24"/>
          <w:szCs w:val="24"/>
        </w:rPr>
        <w:t>2021</w:t>
      </w:r>
      <w:r w:rsidR="0041457B">
        <w:rPr>
          <w:rFonts w:ascii="Times New Roman" w:hAnsi="Times New Roman" w:cs="Times New Roman"/>
          <w:sz w:val="24"/>
          <w:szCs w:val="24"/>
        </w:rPr>
        <w:t>)</w:t>
      </w:r>
      <w:r w:rsidR="00AE1815">
        <w:rPr>
          <w:rFonts w:ascii="Times New Roman" w:hAnsi="Times New Roman" w:cs="Times New Roman"/>
          <w:sz w:val="24"/>
          <w:szCs w:val="24"/>
        </w:rPr>
        <w:t>. A reação adversa medicamentosa (RAM)</w:t>
      </w:r>
      <w:r w:rsidR="00CC4984">
        <w:rPr>
          <w:rFonts w:ascii="Times New Roman" w:hAnsi="Times New Roman" w:cs="Times New Roman"/>
          <w:sz w:val="24"/>
          <w:szCs w:val="24"/>
        </w:rPr>
        <w:t>,</w:t>
      </w:r>
      <w:r w:rsidR="00706F25">
        <w:rPr>
          <w:rFonts w:ascii="Times New Roman" w:hAnsi="Times New Roman" w:cs="Times New Roman"/>
          <w:sz w:val="24"/>
          <w:szCs w:val="24"/>
        </w:rPr>
        <w:t xml:space="preserve"> é uma </w:t>
      </w:r>
      <w:r w:rsidR="00CC4984">
        <w:rPr>
          <w:rFonts w:ascii="Times New Roman" w:hAnsi="Times New Roman" w:cs="Times New Roman"/>
          <w:sz w:val="24"/>
          <w:szCs w:val="24"/>
        </w:rPr>
        <w:t>reação</w:t>
      </w:r>
      <w:r w:rsidR="00706F25">
        <w:rPr>
          <w:rFonts w:ascii="Times New Roman" w:hAnsi="Times New Roman" w:cs="Times New Roman"/>
          <w:sz w:val="24"/>
          <w:szCs w:val="24"/>
        </w:rPr>
        <w:t xml:space="preserve"> não terapêutica do u</w:t>
      </w:r>
      <w:r w:rsidR="002E0AD1">
        <w:rPr>
          <w:rFonts w:ascii="Times New Roman" w:hAnsi="Times New Roman" w:cs="Times New Roman"/>
          <w:sz w:val="24"/>
          <w:szCs w:val="24"/>
        </w:rPr>
        <w:t>so</w:t>
      </w:r>
      <w:r w:rsidR="00706F25">
        <w:rPr>
          <w:rFonts w:ascii="Times New Roman" w:hAnsi="Times New Roman" w:cs="Times New Roman"/>
          <w:sz w:val="24"/>
          <w:szCs w:val="24"/>
        </w:rPr>
        <w:t xml:space="preserve"> d</w:t>
      </w:r>
      <w:r w:rsidR="00CC4984">
        <w:rPr>
          <w:rFonts w:ascii="Times New Roman" w:hAnsi="Times New Roman" w:cs="Times New Roman"/>
          <w:sz w:val="24"/>
          <w:szCs w:val="24"/>
        </w:rPr>
        <w:t>e um fármaco</w:t>
      </w:r>
      <w:r w:rsidR="00C7105F">
        <w:rPr>
          <w:rFonts w:ascii="Times New Roman" w:hAnsi="Times New Roman" w:cs="Times New Roman"/>
          <w:sz w:val="24"/>
          <w:szCs w:val="24"/>
        </w:rPr>
        <w:t>,</w:t>
      </w:r>
      <w:r w:rsidR="00706F25">
        <w:rPr>
          <w:rFonts w:ascii="Times New Roman" w:hAnsi="Times New Roman" w:cs="Times New Roman"/>
          <w:sz w:val="24"/>
          <w:szCs w:val="24"/>
        </w:rPr>
        <w:t xml:space="preserve"> pode</w:t>
      </w:r>
      <w:r w:rsidR="00C7105F">
        <w:rPr>
          <w:rFonts w:ascii="Times New Roman" w:hAnsi="Times New Roman" w:cs="Times New Roman"/>
          <w:sz w:val="24"/>
          <w:szCs w:val="24"/>
        </w:rPr>
        <w:t>ndo</w:t>
      </w:r>
      <w:r w:rsidR="00706F25">
        <w:rPr>
          <w:rFonts w:ascii="Times New Roman" w:hAnsi="Times New Roman" w:cs="Times New Roman"/>
          <w:sz w:val="24"/>
          <w:szCs w:val="24"/>
        </w:rPr>
        <w:t xml:space="preserve"> se</w:t>
      </w:r>
      <w:r w:rsidR="002E0AD1">
        <w:rPr>
          <w:rFonts w:ascii="Times New Roman" w:hAnsi="Times New Roman" w:cs="Times New Roman"/>
          <w:sz w:val="24"/>
          <w:szCs w:val="24"/>
        </w:rPr>
        <w:t>r</w:t>
      </w:r>
      <w:r w:rsidR="00CC4984">
        <w:rPr>
          <w:rFonts w:ascii="Times New Roman" w:hAnsi="Times New Roman" w:cs="Times New Roman"/>
          <w:sz w:val="24"/>
          <w:szCs w:val="24"/>
        </w:rPr>
        <w:t xml:space="preserve"> manifesta</w:t>
      </w:r>
      <w:r w:rsidR="002E0AD1">
        <w:rPr>
          <w:rFonts w:ascii="Times New Roman" w:hAnsi="Times New Roman" w:cs="Times New Roman"/>
          <w:sz w:val="24"/>
          <w:szCs w:val="24"/>
        </w:rPr>
        <w:t>da</w:t>
      </w:r>
      <w:r w:rsidR="00CC4984">
        <w:rPr>
          <w:rFonts w:ascii="Times New Roman" w:hAnsi="Times New Roman" w:cs="Times New Roman"/>
          <w:sz w:val="24"/>
          <w:szCs w:val="24"/>
        </w:rPr>
        <w:t xml:space="preserve"> </w:t>
      </w:r>
      <w:r w:rsidR="00DC054F">
        <w:rPr>
          <w:rFonts w:ascii="Times New Roman" w:hAnsi="Times New Roman" w:cs="Times New Roman"/>
          <w:sz w:val="24"/>
          <w:szCs w:val="24"/>
        </w:rPr>
        <w:t>independentemente da dosagem</w:t>
      </w:r>
      <w:r w:rsidR="00CC4984">
        <w:rPr>
          <w:rFonts w:ascii="Times New Roman" w:hAnsi="Times New Roman" w:cs="Times New Roman"/>
          <w:sz w:val="24"/>
          <w:szCs w:val="24"/>
        </w:rPr>
        <w:t xml:space="preserve"> administra</w:t>
      </w:r>
      <w:r w:rsidR="00DC054F">
        <w:rPr>
          <w:rFonts w:ascii="Times New Roman" w:hAnsi="Times New Roman" w:cs="Times New Roman"/>
          <w:sz w:val="24"/>
          <w:szCs w:val="24"/>
        </w:rPr>
        <w:t>da</w:t>
      </w:r>
      <w:r w:rsidR="00706F25">
        <w:rPr>
          <w:rFonts w:ascii="Times New Roman" w:hAnsi="Times New Roman" w:cs="Times New Roman"/>
          <w:sz w:val="24"/>
          <w:szCs w:val="24"/>
        </w:rPr>
        <w:t xml:space="preserve">. </w:t>
      </w:r>
      <w:r w:rsidR="00DC054F">
        <w:rPr>
          <w:rFonts w:ascii="Times New Roman" w:hAnsi="Times New Roman" w:cs="Times New Roman"/>
          <w:sz w:val="24"/>
          <w:szCs w:val="24"/>
        </w:rPr>
        <w:t>Esses</w:t>
      </w:r>
      <w:r w:rsidR="002E0AD1">
        <w:rPr>
          <w:rFonts w:ascii="Times New Roman" w:hAnsi="Times New Roman" w:cs="Times New Roman"/>
          <w:sz w:val="24"/>
          <w:szCs w:val="24"/>
        </w:rPr>
        <w:t xml:space="preserve"> casos de reações imprevisíveis</w:t>
      </w:r>
      <w:r w:rsidR="00706F25">
        <w:rPr>
          <w:rFonts w:ascii="Times New Roman" w:hAnsi="Times New Roman" w:cs="Times New Roman"/>
          <w:sz w:val="24"/>
          <w:szCs w:val="24"/>
        </w:rPr>
        <w:t xml:space="preserve"> </w:t>
      </w:r>
      <w:r w:rsidR="002E0AD1">
        <w:rPr>
          <w:rFonts w:ascii="Times New Roman" w:hAnsi="Times New Roman" w:cs="Times New Roman"/>
          <w:sz w:val="24"/>
          <w:szCs w:val="24"/>
        </w:rPr>
        <w:t>acomete</w:t>
      </w:r>
      <w:r w:rsidR="00DC054F">
        <w:rPr>
          <w:rFonts w:ascii="Times New Roman" w:hAnsi="Times New Roman" w:cs="Times New Roman"/>
          <w:sz w:val="24"/>
          <w:szCs w:val="24"/>
        </w:rPr>
        <w:t>m</w:t>
      </w:r>
      <w:r w:rsidR="002E0AD1">
        <w:rPr>
          <w:rFonts w:ascii="Times New Roman" w:hAnsi="Times New Roman" w:cs="Times New Roman"/>
          <w:sz w:val="24"/>
          <w:szCs w:val="24"/>
        </w:rPr>
        <w:t xml:space="preserve"> principalmente pacientes susceptíveis</w:t>
      </w:r>
      <w:r w:rsidR="00DC054F">
        <w:rPr>
          <w:rFonts w:ascii="Times New Roman" w:hAnsi="Times New Roman" w:cs="Times New Roman"/>
          <w:sz w:val="24"/>
          <w:szCs w:val="24"/>
        </w:rPr>
        <w:t>, sendo</w:t>
      </w:r>
      <w:r w:rsidR="00706F25">
        <w:rPr>
          <w:rFonts w:ascii="Times New Roman" w:hAnsi="Times New Roman" w:cs="Times New Roman"/>
          <w:sz w:val="24"/>
          <w:szCs w:val="24"/>
        </w:rPr>
        <w:t xml:space="preserve"> </w:t>
      </w:r>
      <w:r w:rsidR="002E0AD1">
        <w:rPr>
          <w:rFonts w:ascii="Times New Roman" w:hAnsi="Times New Roman" w:cs="Times New Roman"/>
          <w:sz w:val="24"/>
          <w:szCs w:val="24"/>
        </w:rPr>
        <w:t xml:space="preserve">a reação expressa </w:t>
      </w:r>
      <w:r w:rsidR="00DC054F">
        <w:rPr>
          <w:rFonts w:ascii="Times New Roman" w:hAnsi="Times New Roman" w:cs="Times New Roman"/>
          <w:sz w:val="24"/>
          <w:szCs w:val="24"/>
        </w:rPr>
        <w:t xml:space="preserve">na maioria das vezes </w:t>
      </w:r>
      <w:r w:rsidR="00706F25">
        <w:rPr>
          <w:rFonts w:ascii="Times New Roman" w:hAnsi="Times New Roman" w:cs="Times New Roman"/>
          <w:sz w:val="24"/>
          <w:szCs w:val="24"/>
        </w:rPr>
        <w:t>não relacionada com as ações farmacológicas do medicamento</w:t>
      </w:r>
      <w:r w:rsidR="00DC054F">
        <w:rPr>
          <w:rFonts w:ascii="Times New Roman" w:hAnsi="Times New Roman" w:cs="Times New Roman"/>
          <w:sz w:val="24"/>
          <w:szCs w:val="24"/>
        </w:rPr>
        <w:t>,</w:t>
      </w:r>
      <w:r w:rsidR="00706F25">
        <w:rPr>
          <w:rFonts w:ascii="Times New Roman" w:hAnsi="Times New Roman" w:cs="Times New Roman"/>
          <w:sz w:val="24"/>
          <w:szCs w:val="24"/>
        </w:rPr>
        <w:t xml:space="preserve"> </w:t>
      </w:r>
      <w:r w:rsidR="003125F9">
        <w:rPr>
          <w:rFonts w:ascii="Times New Roman" w:hAnsi="Times New Roman" w:cs="Times New Roman"/>
          <w:sz w:val="24"/>
          <w:szCs w:val="24"/>
        </w:rPr>
        <w:t>e</w:t>
      </w:r>
      <w:r w:rsidR="002E0AD1">
        <w:rPr>
          <w:rFonts w:ascii="Times New Roman" w:hAnsi="Times New Roman" w:cs="Times New Roman"/>
          <w:sz w:val="24"/>
          <w:szCs w:val="24"/>
        </w:rPr>
        <w:t xml:space="preserve"> em quadros generalizados podem </w:t>
      </w:r>
      <w:r w:rsidR="0053792C">
        <w:rPr>
          <w:rFonts w:ascii="Times New Roman" w:hAnsi="Times New Roman" w:cs="Times New Roman"/>
          <w:sz w:val="24"/>
          <w:szCs w:val="24"/>
        </w:rPr>
        <w:t>ser fatais (S</w:t>
      </w:r>
      <w:r w:rsidR="00904ACB">
        <w:rPr>
          <w:rFonts w:ascii="Times New Roman" w:hAnsi="Times New Roman" w:cs="Times New Roman"/>
          <w:sz w:val="24"/>
          <w:szCs w:val="24"/>
        </w:rPr>
        <w:t>EVERINO</w:t>
      </w:r>
      <w:r w:rsidR="0053792C">
        <w:rPr>
          <w:rFonts w:ascii="Times New Roman" w:hAnsi="Times New Roman" w:cs="Times New Roman"/>
          <w:sz w:val="24"/>
          <w:szCs w:val="24"/>
        </w:rPr>
        <w:t xml:space="preserve">, 2018). </w:t>
      </w:r>
      <w:r w:rsidR="00C7105F" w:rsidRPr="00C7105F">
        <w:rPr>
          <w:rFonts w:ascii="Times New Roman" w:hAnsi="Times New Roman" w:cs="Times New Roman"/>
          <w:sz w:val="24"/>
          <w:szCs w:val="24"/>
        </w:rPr>
        <w:t xml:space="preserve">Diante do exposto e por tratar-se de evento pouco relatado em literatura, o objetivo do presente trabalho foi relatar </w:t>
      </w:r>
      <w:r w:rsidR="00E22B71">
        <w:rPr>
          <w:rFonts w:ascii="Times New Roman" w:hAnsi="Times New Roman" w:cs="Times New Roman"/>
          <w:sz w:val="24"/>
          <w:szCs w:val="24"/>
        </w:rPr>
        <w:t>o primeiro caso de</w:t>
      </w:r>
      <w:r w:rsidR="00C7105F" w:rsidRPr="00C7105F">
        <w:rPr>
          <w:rFonts w:ascii="Times New Roman" w:hAnsi="Times New Roman" w:cs="Times New Roman"/>
          <w:sz w:val="24"/>
          <w:szCs w:val="24"/>
        </w:rPr>
        <w:t xml:space="preserve"> </w:t>
      </w:r>
      <w:r w:rsidR="00C7105F">
        <w:rPr>
          <w:rFonts w:ascii="Times New Roman" w:hAnsi="Times New Roman" w:cs="Times New Roman"/>
          <w:sz w:val="24"/>
          <w:szCs w:val="24"/>
        </w:rPr>
        <w:t>reação adversa medicamentosa</w:t>
      </w:r>
      <w:r w:rsidR="00C7105F" w:rsidRPr="00C7105F">
        <w:rPr>
          <w:rFonts w:ascii="Times New Roman" w:hAnsi="Times New Roman" w:cs="Times New Roman"/>
          <w:sz w:val="24"/>
          <w:szCs w:val="24"/>
        </w:rPr>
        <w:t xml:space="preserve"> após a administração </w:t>
      </w:r>
      <w:r w:rsidR="00C7105F">
        <w:rPr>
          <w:rFonts w:ascii="Times New Roman" w:hAnsi="Times New Roman" w:cs="Times New Roman"/>
          <w:sz w:val="24"/>
          <w:szCs w:val="24"/>
        </w:rPr>
        <w:t>intramuscular</w:t>
      </w:r>
      <w:r w:rsidR="00C7105F" w:rsidRPr="00C710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105F">
        <w:rPr>
          <w:rFonts w:ascii="Times New Roman" w:hAnsi="Times New Roman" w:cs="Times New Roman"/>
          <w:sz w:val="24"/>
          <w:szCs w:val="24"/>
        </w:rPr>
        <w:t>oxitetraciclina</w:t>
      </w:r>
      <w:proofErr w:type="spellEnd"/>
      <w:r w:rsidR="00C7105F" w:rsidRPr="00C7105F">
        <w:rPr>
          <w:rFonts w:ascii="Times New Roman" w:hAnsi="Times New Roman" w:cs="Times New Roman"/>
          <w:sz w:val="24"/>
          <w:szCs w:val="24"/>
        </w:rPr>
        <w:t xml:space="preserve"> em </w:t>
      </w:r>
      <w:r w:rsidR="00C7105F">
        <w:rPr>
          <w:rFonts w:ascii="Times New Roman" w:hAnsi="Times New Roman" w:cs="Times New Roman"/>
          <w:sz w:val="24"/>
          <w:szCs w:val="24"/>
        </w:rPr>
        <w:t>ovino</w:t>
      </w:r>
      <w:r w:rsidR="00C7105F" w:rsidRPr="00C7105F">
        <w:rPr>
          <w:rFonts w:ascii="Times New Roman" w:hAnsi="Times New Roman" w:cs="Times New Roman"/>
          <w:sz w:val="24"/>
          <w:szCs w:val="24"/>
        </w:rPr>
        <w:t>.</w:t>
      </w:r>
    </w:p>
    <w:p w14:paraId="195AA95C" w14:textId="77777777" w:rsidR="005F545F" w:rsidRPr="005F545F" w:rsidRDefault="005F545F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 w:firstLine="300"/>
        <w:jc w:val="both"/>
        <w:rPr>
          <w:rFonts w:eastAsia="Helvetica Neue"/>
          <w:color w:val="000000"/>
        </w:rPr>
      </w:pPr>
    </w:p>
    <w:p w14:paraId="2B1D902E" w14:textId="2715613F" w:rsidR="003125F9" w:rsidRPr="003125F9" w:rsidRDefault="00F82C46" w:rsidP="003125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 de caso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Durante a realização de um experimento no setor de ovinocultura do IFPB, </w:t>
      </w:r>
      <w:r w:rsidR="00972E59">
        <w:rPr>
          <w:rFonts w:ascii="Times New Roman" w:eastAsia="Helvetica Neue" w:hAnsi="Times New Roman" w:cs="Times New Roman"/>
          <w:color w:val="000000"/>
          <w:sz w:val="24"/>
          <w:szCs w:val="24"/>
        </w:rPr>
        <w:t>Campus Sousa, um ovino</w:t>
      </w:r>
      <w:r w:rsidR="00E22B71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972E59">
        <w:rPr>
          <w:rFonts w:ascii="Times New Roman" w:eastAsia="Helvetica Neue" w:hAnsi="Times New Roman" w:cs="Times New Roman"/>
          <w:color w:val="000000"/>
          <w:sz w:val="24"/>
          <w:szCs w:val="24"/>
        </w:rPr>
        <w:t>macho</w:t>
      </w:r>
      <w:r w:rsidR="00E22B71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da </w:t>
      </w:r>
      <w:r w:rsidR="00972E59">
        <w:rPr>
          <w:rFonts w:ascii="Times New Roman" w:eastAsia="Helvetica Neue" w:hAnsi="Times New Roman" w:cs="Times New Roman"/>
          <w:color w:val="000000"/>
          <w:sz w:val="24"/>
          <w:szCs w:val="24"/>
        </w:rPr>
        <w:t>raça Santa Inês, de 1,6 anos, foi</w:t>
      </w:r>
      <w:r w:rsidR="003F6B4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submetido </w:t>
      </w:r>
      <w:r w:rsidR="00972E59">
        <w:rPr>
          <w:rFonts w:ascii="Times New Roman" w:eastAsia="Helvetica Neue" w:hAnsi="Times New Roman" w:cs="Times New Roman"/>
          <w:color w:val="000000"/>
          <w:sz w:val="24"/>
          <w:szCs w:val="24"/>
        </w:rPr>
        <w:t>à</w:t>
      </w:r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uma biópsia </w:t>
      </w:r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lastRenderedPageBreak/>
        <w:t xml:space="preserve">das lesões experimentais. Como todo procedimento cirúrgico, mesmo que minimamente invasivo, foram </w:t>
      </w:r>
      <w:r w:rsidR="00972E59">
        <w:rPr>
          <w:rFonts w:ascii="Times New Roman" w:eastAsia="Helvetica Neue" w:hAnsi="Times New Roman" w:cs="Times New Roman"/>
          <w:color w:val="000000"/>
          <w:sz w:val="24"/>
          <w:szCs w:val="24"/>
        </w:rPr>
        <w:t>administrados</w:t>
      </w:r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anti-inflamatório e </w:t>
      </w:r>
      <w:r w:rsidR="00972E5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feita a </w:t>
      </w:r>
      <w:proofErr w:type="spellStart"/>
      <w:r w:rsidR="00972E59">
        <w:rPr>
          <w:rFonts w:ascii="Times New Roman" w:eastAsia="Helvetica Neue" w:hAnsi="Times New Roman" w:cs="Times New Roman"/>
          <w:color w:val="000000"/>
          <w:sz w:val="24"/>
          <w:szCs w:val="24"/>
        </w:rPr>
        <w:t>antibioticoprofilaxia</w:t>
      </w:r>
      <w:proofErr w:type="spellEnd"/>
      <w:r w:rsidR="00972E5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cirúrgica</w:t>
      </w:r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utilizando o </w:t>
      </w:r>
      <w:proofErr w:type="spellStart"/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>Flumax</w:t>
      </w:r>
      <w:proofErr w:type="spellEnd"/>
      <w:r w:rsidR="00530ABF">
        <w:rPr>
          <w:rFonts w:ascii="Times New Roman" w:eastAsia="Helvetica Neue" w:hAnsi="Times New Roman" w:cs="Times New Roman"/>
          <w:color w:val="000000"/>
          <w:sz w:val="24"/>
          <w:szCs w:val="24"/>
        </w:rPr>
        <w:t>®</w:t>
      </w:r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>Flunixin</w:t>
      </w:r>
      <w:proofErr w:type="spellEnd"/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>Meglumine</w:t>
      </w:r>
      <w:proofErr w:type="spellEnd"/>
      <w:r w:rsidR="00530ABF">
        <w:rPr>
          <w:rFonts w:ascii="Times New Roman" w:eastAsia="Helvetica Neue" w:hAnsi="Times New Roman" w:cs="Times New Roman"/>
          <w:color w:val="000000"/>
          <w:sz w:val="24"/>
          <w:szCs w:val="24"/>
        </w:rPr>
        <w:t>, dose de 1,1</w:t>
      </w:r>
      <w:r w:rsidR="00711EC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530ABF">
        <w:rPr>
          <w:rFonts w:ascii="Times New Roman" w:eastAsia="Helvetica Neue" w:hAnsi="Times New Roman" w:cs="Times New Roman"/>
          <w:color w:val="000000"/>
          <w:sz w:val="24"/>
          <w:szCs w:val="24"/>
        </w:rPr>
        <w:t>mg/kg, via intravenosa)</w:t>
      </w:r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e Terramicina</w:t>
      </w:r>
      <w:r w:rsidR="00140D1B">
        <w:rPr>
          <w:rFonts w:ascii="Times New Roman" w:eastAsia="Helvetica Neue" w:hAnsi="Times New Roman" w:cs="Times New Roman"/>
          <w:color w:val="000000"/>
          <w:sz w:val="24"/>
          <w:szCs w:val="24"/>
        </w:rPr>
        <w:t>®</w:t>
      </w:r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>/LA (</w:t>
      </w:r>
      <w:proofErr w:type="spellStart"/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>Oxitetraciclina</w:t>
      </w:r>
      <w:proofErr w:type="spellEnd"/>
      <w:r w:rsidR="00530ABF">
        <w:rPr>
          <w:rFonts w:ascii="Times New Roman" w:eastAsia="Helvetica Neue" w:hAnsi="Times New Roman" w:cs="Times New Roman"/>
          <w:color w:val="000000"/>
          <w:sz w:val="24"/>
          <w:szCs w:val="24"/>
        </w:rPr>
        <w:t>, dose 1</w:t>
      </w:r>
      <w:r w:rsidR="00711ECC">
        <w:rPr>
          <w:rFonts w:ascii="Times New Roman" w:eastAsia="Helvetica Neue" w:hAnsi="Times New Roman" w:cs="Times New Roman"/>
          <w:color w:val="000000"/>
          <w:sz w:val="24"/>
          <w:szCs w:val="24"/>
        </w:rPr>
        <w:t>5</w:t>
      </w:r>
      <w:r w:rsidR="00530ABF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mg/kg, via intramuscular</w:t>
      </w:r>
      <w:r w:rsidR="002C0D0B">
        <w:rPr>
          <w:rFonts w:ascii="Times New Roman" w:eastAsia="Helvetica Neue" w:hAnsi="Times New Roman" w:cs="Times New Roman"/>
          <w:color w:val="000000"/>
          <w:sz w:val="24"/>
          <w:szCs w:val="24"/>
        </w:rPr>
        <w:t>)</w:t>
      </w:r>
      <w:r w:rsidR="00530ABF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. Após a aplicação </w:t>
      </w:r>
      <w:r w:rsidR="00140D1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intramuscular </w:t>
      </w:r>
      <w:r w:rsidR="00530ABF">
        <w:rPr>
          <w:rFonts w:ascii="Times New Roman" w:eastAsia="Helvetica Neue" w:hAnsi="Times New Roman" w:cs="Times New Roman"/>
          <w:color w:val="000000"/>
          <w:sz w:val="24"/>
          <w:szCs w:val="24"/>
        </w:rPr>
        <w:t>d</w:t>
      </w:r>
      <w:r w:rsidR="00140D1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140D1B">
        <w:rPr>
          <w:rFonts w:ascii="Times New Roman" w:eastAsia="Helvetica Neue" w:hAnsi="Times New Roman" w:cs="Times New Roman"/>
          <w:color w:val="000000"/>
          <w:sz w:val="24"/>
          <w:szCs w:val="24"/>
        </w:rPr>
        <w:t>oxitetraciclina</w:t>
      </w:r>
      <w:proofErr w:type="spellEnd"/>
      <w:r w:rsidR="00140D1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o ovino começou a claudicar do membro posterior </w:t>
      </w:r>
      <w:r w:rsidR="001B16D9">
        <w:rPr>
          <w:rFonts w:ascii="Times New Roman" w:eastAsia="Helvetica Neue" w:hAnsi="Times New Roman" w:cs="Times New Roman"/>
          <w:color w:val="000000"/>
          <w:sz w:val="24"/>
          <w:szCs w:val="24"/>
        </w:rPr>
        <w:t>esquerdo, no qual foi administrado o antibiótico, mas após massagem local ele começou a apoiar o membro. Logo em seguida o ovino encontrava-se inquieto na baia, deitando e levantando constantemente, com menos de 2 minuto</w:t>
      </w:r>
      <w:r w:rsidR="00E22B71">
        <w:rPr>
          <w:rFonts w:ascii="Times New Roman" w:eastAsia="Helvetica Neue" w:hAnsi="Times New Roman" w:cs="Times New Roman"/>
          <w:color w:val="000000"/>
          <w:sz w:val="24"/>
          <w:szCs w:val="24"/>
        </w:rPr>
        <w:t>s</w:t>
      </w:r>
      <w:r w:rsidR="001B16D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o animal começou a apresentar sialorreia</w:t>
      </w:r>
      <w:r w:rsidR="00FF15A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intensa</w:t>
      </w:r>
      <w:r w:rsidR="001B16D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vocalização, </w:t>
      </w:r>
      <w:proofErr w:type="spellStart"/>
      <w:r w:rsidR="00711ECC">
        <w:rPr>
          <w:rFonts w:ascii="Times New Roman" w:eastAsia="Helvetica Neue" w:hAnsi="Times New Roman" w:cs="Times New Roman"/>
          <w:color w:val="000000"/>
          <w:sz w:val="24"/>
          <w:szCs w:val="24"/>
        </w:rPr>
        <w:t>opistótono</w:t>
      </w:r>
      <w:proofErr w:type="spellEnd"/>
      <w:r w:rsidR="00D96ABE">
        <w:rPr>
          <w:rFonts w:ascii="Times New Roman" w:eastAsia="Helvetica Neue" w:hAnsi="Times New Roman" w:cs="Times New Roman"/>
          <w:color w:val="000000"/>
          <w:sz w:val="24"/>
          <w:szCs w:val="24"/>
        </w:rPr>
        <w:t>,</w:t>
      </w:r>
      <w:r w:rsidR="001B16D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boca aberta</w:t>
      </w:r>
      <w:r w:rsidR="00D96AB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</w:t>
      </w:r>
      <w:r w:rsidR="00D96ABE">
        <w:rPr>
          <w:rFonts w:ascii="Times New Roman" w:eastAsia="Times New Roman" w:hAnsi="Times New Roman" w:cs="Times New Roman"/>
          <w:sz w:val="24"/>
          <w:szCs w:val="24"/>
        </w:rPr>
        <w:t>taquicardia e respiração abdominal</w:t>
      </w:r>
      <w:r w:rsidR="001B16D9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  <w:r w:rsidR="00FF15A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</w:p>
    <w:p w14:paraId="2FDC96E4" w14:textId="6FA685DD" w:rsidR="0081157E" w:rsidRPr="001B16D9" w:rsidRDefault="00FF15AA" w:rsidP="003125F9">
      <w:pPr>
        <w:spacing w:after="0" w:line="360" w:lineRule="auto"/>
        <w:ind w:firstLine="567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Com aproximadamente 5 minutos o ovino ficou em decúbito esternal, mantendo a cabeça levantada e boca aberta, e posteriormente </w:t>
      </w:r>
      <w:r w:rsidR="00711ECC">
        <w:rPr>
          <w:rFonts w:ascii="Times New Roman" w:eastAsia="Helvetica Neue" w:hAnsi="Times New Roman" w:cs="Times New Roman"/>
          <w:color w:val="000000"/>
          <w:sz w:val="24"/>
          <w:szCs w:val="24"/>
        </w:rPr>
        <w:t>teve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uma parada cardiorrespiratória. Foi realizada a massagem cardíaca na tentativa de reanimá-lo, houve uma fibrilação, mas o animal entrou em assistolia e apneia, vindo a óbito. O ovino foi então encaminhado ao setor de </w:t>
      </w:r>
      <w:r w:rsidR="00711ECC">
        <w:rPr>
          <w:rFonts w:ascii="Times New Roman" w:eastAsia="Helvetica Neue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atologia </w:t>
      </w:r>
      <w:r w:rsidR="00671C3B">
        <w:rPr>
          <w:rFonts w:ascii="Times New Roman" w:eastAsia="Helvetica Neue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nimal do Hospital Veterinário Adílio Santos Azevedo</w:t>
      </w:r>
      <w:r w:rsidR="00711EC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do IFPB 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(HV-ASA</w:t>
      </w:r>
      <w:r w:rsidR="00711ECC">
        <w:rPr>
          <w:rFonts w:ascii="Times New Roman" w:eastAsia="Helvetica Neue" w:hAnsi="Times New Roman" w:cs="Times New Roman"/>
          <w:color w:val="000000"/>
          <w:sz w:val="24"/>
          <w:szCs w:val="24"/>
        </w:rPr>
        <w:t>/IFPB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)</w:t>
      </w:r>
      <w:r w:rsidR="00671C3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para a realização da necropsia, e nesta foi observada que a </w:t>
      </w:r>
      <w:r w:rsidR="00671C3B">
        <w:rPr>
          <w:rFonts w:ascii="Times New Roman" w:eastAsia="Times New Roman" w:hAnsi="Times New Roman" w:cs="Times New Roman"/>
          <w:sz w:val="24"/>
          <w:szCs w:val="24"/>
        </w:rPr>
        <w:t xml:space="preserve">superfície pleural dos pulmões exibia áreas multifocais de consolidação pulmonar e presença de conteúdo espumoso no lúmen traqueobronquial, além disso, na cavidade abdominal havia um moderado acúmulo de líquido de coloração avermelhada e translúcido. Diante do histórico do animal e das alterações encontradas durante a necropsia, chegou-se ao diagnóstico de morte súbita por reação adversa à </w:t>
      </w:r>
      <w:proofErr w:type="spellStart"/>
      <w:r w:rsidR="00671C3B">
        <w:rPr>
          <w:rFonts w:ascii="Times New Roman" w:eastAsia="Times New Roman" w:hAnsi="Times New Roman" w:cs="Times New Roman"/>
          <w:sz w:val="24"/>
          <w:szCs w:val="24"/>
        </w:rPr>
        <w:t>oxitetraciclina</w:t>
      </w:r>
      <w:proofErr w:type="spellEnd"/>
      <w:r w:rsidR="002C1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6F7435" w14:textId="77777777" w:rsidR="005F545F" w:rsidRDefault="005F545F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D08FB3F" w14:textId="77777777" w:rsidR="00F45B3F" w:rsidRDefault="00C34A7D" w:rsidP="001B5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706F25">
        <w:rPr>
          <w:rFonts w:ascii="Times New Roman" w:hAnsi="Times New Roman" w:cs="Times New Roman"/>
          <w:sz w:val="24"/>
          <w:szCs w:val="24"/>
        </w:rPr>
        <w:t xml:space="preserve"> </w:t>
      </w:r>
      <w:r w:rsidR="00F45B3F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F45B3F" w:rsidRPr="00AF4C75">
        <w:rPr>
          <w:rFonts w:ascii="Times New Roman" w:hAnsi="Times New Roman" w:cs="Times New Roman"/>
          <w:sz w:val="24"/>
          <w:szCs w:val="24"/>
        </w:rPr>
        <w:t>Menezes</w:t>
      </w:r>
      <w:r w:rsidR="00F45B3F">
        <w:rPr>
          <w:rFonts w:ascii="Times New Roman" w:hAnsi="Times New Roman" w:cs="Times New Roman"/>
          <w:sz w:val="24"/>
          <w:szCs w:val="24"/>
        </w:rPr>
        <w:t xml:space="preserve"> et al. (2014), as r</w:t>
      </w:r>
      <w:r w:rsidR="00F45B3F" w:rsidRPr="002365B1">
        <w:rPr>
          <w:rFonts w:ascii="Times New Roman" w:hAnsi="Times New Roman" w:cs="Times New Roman"/>
          <w:sz w:val="24"/>
          <w:szCs w:val="24"/>
        </w:rPr>
        <w:t xml:space="preserve">eações de hipersensibilidade a fármacos (RHF) podem ser </w:t>
      </w:r>
      <w:r w:rsidR="00F45B3F">
        <w:rPr>
          <w:rFonts w:ascii="Times New Roman" w:hAnsi="Times New Roman" w:cs="Times New Roman"/>
          <w:sz w:val="24"/>
          <w:szCs w:val="24"/>
        </w:rPr>
        <w:t xml:space="preserve">descritas como </w:t>
      </w:r>
      <w:r w:rsidR="00F45B3F" w:rsidRPr="002365B1">
        <w:rPr>
          <w:rFonts w:ascii="Times New Roman" w:hAnsi="Times New Roman" w:cs="Times New Roman"/>
          <w:sz w:val="24"/>
          <w:szCs w:val="24"/>
        </w:rPr>
        <w:t>de natureza alérgica ou não alérgica</w:t>
      </w:r>
      <w:r w:rsidR="00F45B3F">
        <w:rPr>
          <w:rFonts w:ascii="Times New Roman" w:hAnsi="Times New Roman" w:cs="Times New Roman"/>
          <w:sz w:val="24"/>
          <w:szCs w:val="24"/>
        </w:rPr>
        <w:t>, sendo</w:t>
      </w:r>
      <w:r w:rsidR="00F45B3F" w:rsidRPr="002365B1">
        <w:rPr>
          <w:rFonts w:ascii="Times New Roman" w:hAnsi="Times New Roman" w:cs="Times New Roman"/>
          <w:sz w:val="24"/>
          <w:szCs w:val="24"/>
        </w:rPr>
        <w:t xml:space="preserve"> </w:t>
      </w:r>
      <w:r w:rsidR="00F45B3F">
        <w:rPr>
          <w:rFonts w:ascii="Times New Roman" w:hAnsi="Times New Roman" w:cs="Times New Roman"/>
          <w:sz w:val="24"/>
          <w:szCs w:val="24"/>
        </w:rPr>
        <w:t>a</w:t>
      </w:r>
      <w:r w:rsidR="00F45B3F" w:rsidRPr="002365B1">
        <w:rPr>
          <w:rFonts w:ascii="Times New Roman" w:hAnsi="Times New Roman" w:cs="Times New Roman"/>
          <w:sz w:val="24"/>
          <w:szCs w:val="24"/>
        </w:rPr>
        <w:t>s reações alérgicas mediadas por mecanismo imune, podendo ser graves e até mesmo fatais</w:t>
      </w:r>
      <w:r w:rsidR="00F45B3F">
        <w:rPr>
          <w:rFonts w:ascii="Times New Roman" w:hAnsi="Times New Roman" w:cs="Times New Roman"/>
          <w:sz w:val="24"/>
          <w:szCs w:val="24"/>
        </w:rPr>
        <w:t>.</w:t>
      </w:r>
    </w:p>
    <w:p w14:paraId="12EDB4DA" w14:textId="303573C1" w:rsidR="000901AF" w:rsidRDefault="00711ECC" w:rsidP="00F45B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Casos de reações adversas em bovinos </w:t>
      </w:r>
      <w:r w:rsidR="00E22B71">
        <w:rPr>
          <w:rFonts w:ascii="Times New Roman" w:hAnsi="Times New Roman" w:cs="Times New Roman"/>
          <w:sz w:val="24"/>
          <w:szCs w:val="24"/>
        </w:rPr>
        <w:t xml:space="preserve">após a aplicação de antibiótico de ação prolongada à base de </w:t>
      </w:r>
      <w:proofErr w:type="spellStart"/>
      <w:r w:rsidR="00E22B71">
        <w:rPr>
          <w:rFonts w:ascii="Times New Roman" w:hAnsi="Times New Roman" w:cs="Times New Roman"/>
          <w:sz w:val="24"/>
          <w:szCs w:val="24"/>
        </w:rPr>
        <w:t>oxitetraciclina</w:t>
      </w:r>
      <w:proofErr w:type="spellEnd"/>
      <w:r w:rsidR="00E22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foram descritos por </w:t>
      </w:r>
      <w:proofErr w:type="spellStart"/>
      <w:r w:rsidR="00706F25">
        <w:rPr>
          <w:rFonts w:ascii="Times New Roman" w:hAnsi="Times New Roman" w:cs="Times New Roman"/>
          <w:sz w:val="24"/>
          <w:szCs w:val="24"/>
        </w:rPr>
        <w:t>Rossanigo</w:t>
      </w:r>
      <w:proofErr w:type="spellEnd"/>
      <w:r w:rsidR="00904ACB">
        <w:rPr>
          <w:rFonts w:ascii="Times New Roman" w:hAnsi="Times New Roman" w:cs="Times New Roman"/>
          <w:sz w:val="24"/>
          <w:szCs w:val="24"/>
        </w:rPr>
        <w:t xml:space="preserve"> et al.</w:t>
      </w:r>
      <w:r w:rsidR="00706F25">
        <w:rPr>
          <w:rFonts w:ascii="Times New Roman" w:hAnsi="Times New Roman" w:cs="Times New Roman"/>
          <w:sz w:val="24"/>
          <w:szCs w:val="24"/>
        </w:rPr>
        <w:t xml:space="preserve"> (2008). Em todos os casos</w:t>
      </w:r>
      <w:r w:rsidR="00E22B71">
        <w:rPr>
          <w:rFonts w:ascii="Times New Roman" w:hAnsi="Times New Roman" w:cs="Times New Roman"/>
          <w:sz w:val="24"/>
          <w:szCs w:val="24"/>
        </w:rPr>
        <w:t xml:space="preserve">, </w:t>
      </w:r>
      <w:r w:rsidR="00706F25">
        <w:rPr>
          <w:rFonts w:ascii="Times New Roman" w:hAnsi="Times New Roman" w:cs="Times New Roman"/>
          <w:sz w:val="24"/>
          <w:szCs w:val="24"/>
        </w:rPr>
        <w:t>os sinais clínicos apareceram entre 5 a 10 minutos após aplicação da dose</w:t>
      </w:r>
      <w:r w:rsidR="00F45B3F">
        <w:rPr>
          <w:rFonts w:ascii="Times New Roman" w:hAnsi="Times New Roman" w:cs="Times New Roman"/>
          <w:sz w:val="24"/>
          <w:szCs w:val="24"/>
        </w:rPr>
        <w:t>, dentre esses sinais estavam a</w:t>
      </w:r>
      <w:r w:rsidR="0070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F25">
        <w:rPr>
          <w:rFonts w:ascii="Times New Roman" w:hAnsi="Times New Roman" w:cs="Times New Roman"/>
          <w:sz w:val="24"/>
          <w:szCs w:val="24"/>
        </w:rPr>
        <w:t>sialorréia</w:t>
      </w:r>
      <w:proofErr w:type="spellEnd"/>
      <w:r w:rsidR="00706F25">
        <w:rPr>
          <w:rFonts w:ascii="Times New Roman" w:hAnsi="Times New Roman" w:cs="Times New Roman"/>
          <w:sz w:val="24"/>
          <w:szCs w:val="24"/>
        </w:rPr>
        <w:t>, dispneia, respiração rápida,</w:t>
      </w:r>
      <w:r w:rsidR="00F45B3F">
        <w:rPr>
          <w:rFonts w:ascii="Times New Roman" w:hAnsi="Times New Roman" w:cs="Times New Roman"/>
          <w:sz w:val="24"/>
          <w:szCs w:val="24"/>
        </w:rPr>
        <w:t xml:space="preserve"> </w:t>
      </w:r>
      <w:r w:rsidR="00706F25">
        <w:rPr>
          <w:rFonts w:ascii="Times New Roman" w:hAnsi="Times New Roman" w:cs="Times New Roman"/>
          <w:sz w:val="24"/>
          <w:szCs w:val="24"/>
        </w:rPr>
        <w:t>sibilo, pescoço esticado</w:t>
      </w:r>
      <w:r w:rsidR="00F45B3F">
        <w:rPr>
          <w:rFonts w:ascii="Times New Roman" w:hAnsi="Times New Roman" w:cs="Times New Roman"/>
          <w:sz w:val="24"/>
          <w:szCs w:val="24"/>
        </w:rPr>
        <w:t>, e por fim</w:t>
      </w:r>
      <w:r w:rsidR="00706F25">
        <w:rPr>
          <w:rFonts w:ascii="Times New Roman" w:hAnsi="Times New Roman" w:cs="Times New Roman"/>
          <w:sz w:val="24"/>
          <w:szCs w:val="24"/>
        </w:rPr>
        <w:t xml:space="preserve"> </w:t>
      </w:r>
      <w:r w:rsidR="00F45B3F">
        <w:rPr>
          <w:rFonts w:ascii="Times New Roman" w:hAnsi="Times New Roman" w:cs="Times New Roman"/>
          <w:sz w:val="24"/>
          <w:szCs w:val="24"/>
        </w:rPr>
        <w:t xml:space="preserve">prostração e </w:t>
      </w:r>
      <w:r w:rsidR="00706F25">
        <w:rPr>
          <w:rFonts w:ascii="Times New Roman" w:hAnsi="Times New Roman" w:cs="Times New Roman"/>
          <w:sz w:val="24"/>
          <w:szCs w:val="24"/>
        </w:rPr>
        <w:t>morte. Na necropsia dos animais mortos, as lesões foram reduzidas aos pulmões onde foram observados congestão, edema e enfisema pulmonar</w:t>
      </w:r>
      <w:r w:rsidR="00BD333F">
        <w:rPr>
          <w:rFonts w:ascii="Times New Roman" w:hAnsi="Times New Roman" w:cs="Times New Roman"/>
          <w:sz w:val="24"/>
          <w:szCs w:val="24"/>
        </w:rPr>
        <w:t>. Quadro clínico e achados de necropsia similares aos descritos neste relato</w:t>
      </w:r>
      <w:r w:rsidR="00E52266">
        <w:rPr>
          <w:rFonts w:ascii="Times New Roman" w:hAnsi="Times New Roman" w:cs="Times New Roman"/>
          <w:sz w:val="24"/>
          <w:szCs w:val="24"/>
        </w:rPr>
        <w:t xml:space="preserve"> (</w:t>
      </w:r>
      <w:r w:rsidR="001C688E">
        <w:rPr>
          <w:rFonts w:ascii="Times New Roman" w:hAnsi="Times New Roman" w:cs="Times New Roman"/>
          <w:sz w:val="24"/>
          <w:szCs w:val="24"/>
        </w:rPr>
        <w:t>F</w:t>
      </w:r>
      <w:r w:rsidR="00E52266">
        <w:rPr>
          <w:rFonts w:ascii="Times New Roman" w:hAnsi="Times New Roman" w:cs="Times New Roman"/>
          <w:sz w:val="24"/>
          <w:szCs w:val="24"/>
        </w:rPr>
        <w:t>igura 1)</w:t>
      </w:r>
      <w:r w:rsidR="00BD333F">
        <w:rPr>
          <w:rFonts w:ascii="Times New Roman" w:hAnsi="Times New Roman" w:cs="Times New Roman"/>
          <w:sz w:val="24"/>
          <w:szCs w:val="24"/>
        </w:rPr>
        <w:t xml:space="preserve">. </w:t>
      </w:r>
      <w:r w:rsidR="00E22B71">
        <w:rPr>
          <w:rFonts w:ascii="Times New Roman" w:hAnsi="Times New Roman" w:cs="Times New Roman"/>
          <w:sz w:val="24"/>
          <w:szCs w:val="24"/>
        </w:rPr>
        <w:t xml:space="preserve">Os </w:t>
      </w:r>
      <w:r w:rsidR="00BD333F">
        <w:rPr>
          <w:rFonts w:ascii="Times New Roman" w:hAnsi="Times New Roman" w:cs="Times New Roman"/>
          <w:sz w:val="24"/>
          <w:szCs w:val="24"/>
        </w:rPr>
        <w:t>mesmos autores</w:t>
      </w:r>
      <w:r w:rsidR="00E22B71">
        <w:rPr>
          <w:rFonts w:ascii="Times New Roman" w:hAnsi="Times New Roman" w:cs="Times New Roman"/>
          <w:sz w:val="24"/>
          <w:szCs w:val="24"/>
        </w:rPr>
        <w:t xml:space="preserve"> sugerem um caráter genético como determinante para essa </w:t>
      </w:r>
      <w:r w:rsidR="00BD333F">
        <w:rPr>
          <w:rFonts w:ascii="Times New Roman" w:hAnsi="Times New Roman" w:cs="Times New Roman"/>
          <w:sz w:val="24"/>
          <w:szCs w:val="24"/>
        </w:rPr>
        <w:t>susceptibilidade.</w:t>
      </w:r>
      <w:r w:rsidR="001C6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AFABB" w14:textId="77777777" w:rsidR="000901AF" w:rsidRDefault="000901AF" w:rsidP="000901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1CFA639" w14:textId="1EA6B57A" w:rsidR="000901AF" w:rsidRPr="0075498F" w:rsidRDefault="000901AF" w:rsidP="000901A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01AF">
        <w:rPr>
          <w:rFonts w:ascii="Times New Roman" w:hAnsi="Times New Roman" w:cs="Times New Roman"/>
          <w:sz w:val="20"/>
          <w:szCs w:val="20"/>
        </w:rPr>
        <w:t xml:space="preserve"> </w:t>
      </w:r>
      <w:r w:rsidRPr="0075498F">
        <w:rPr>
          <w:rFonts w:ascii="Times New Roman" w:hAnsi="Times New Roman" w:cs="Times New Roman"/>
          <w:sz w:val="20"/>
          <w:szCs w:val="20"/>
        </w:rPr>
        <w:t xml:space="preserve">Figura 1- </w:t>
      </w:r>
      <w:r w:rsidR="001B54D1">
        <w:rPr>
          <w:rFonts w:ascii="Times New Roman" w:hAnsi="Times New Roman" w:cs="Times New Roman"/>
          <w:sz w:val="20"/>
          <w:szCs w:val="20"/>
        </w:rPr>
        <w:t>S</w:t>
      </w:r>
      <w:r w:rsidRPr="0075498F">
        <w:rPr>
          <w:rFonts w:ascii="Times New Roman" w:hAnsi="Times New Roman" w:cs="Times New Roman"/>
          <w:sz w:val="20"/>
          <w:szCs w:val="20"/>
        </w:rPr>
        <w:t xml:space="preserve">uperfície pleural pulmonar com áreas multifocais de consolidação pulmonar </w:t>
      </w:r>
      <w:r w:rsidR="001B54D1">
        <w:rPr>
          <w:rFonts w:ascii="Times New Roman" w:hAnsi="Times New Roman" w:cs="Times New Roman"/>
          <w:sz w:val="20"/>
          <w:szCs w:val="20"/>
        </w:rPr>
        <w:t>e</w:t>
      </w:r>
      <w:r w:rsidRPr="0075498F">
        <w:rPr>
          <w:rFonts w:ascii="Times New Roman" w:hAnsi="Times New Roman" w:cs="Times New Roman"/>
          <w:sz w:val="20"/>
          <w:szCs w:val="20"/>
        </w:rPr>
        <w:t xml:space="preserve"> presença de conteúdo espumoso no lúmen traqueobronquial (</w:t>
      </w:r>
      <w:r w:rsidR="001B54D1">
        <w:rPr>
          <w:rFonts w:ascii="Times New Roman" w:hAnsi="Times New Roman" w:cs="Times New Roman"/>
          <w:sz w:val="20"/>
          <w:szCs w:val="20"/>
        </w:rPr>
        <w:t>A</w:t>
      </w:r>
      <w:r w:rsidRPr="0075498F">
        <w:rPr>
          <w:rFonts w:ascii="Times New Roman" w:hAnsi="Times New Roman" w:cs="Times New Roman"/>
          <w:sz w:val="20"/>
          <w:szCs w:val="20"/>
        </w:rPr>
        <w:t>); animal com dispneia severa (</w:t>
      </w:r>
      <w:r w:rsidR="001B54D1">
        <w:rPr>
          <w:rFonts w:ascii="Times New Roman" w:hAnsi="Times New Roman" w:cs="Times New Roman"/>
          <w:sz w:val="20"/>
          <w:szCs w:val="20"/>
        </w:rPr>
        <w:t>B</w:t>
      </w:r>
      <w:r w:rsidRPr="0075498F">
        <w:rPr>
          <w:rFonts w:ascii="Times New Roman" w:hAnsi="Times New Roman" w:cs="Times New Roman"/>
          <w:sz w:val="20"/>
          <w:szCs w:val="20"/>
        </w:rPr>
        <w:t>).</w:t>
      </w:r>
    </w:p>
    <w:p w14:paraId="06289D6C" w14:textId="3D850392" w:rsidR="000901AF" w:rsidRDefault="000901AF" w:rsidP="000901AF">
      <w:pPr>
        <w:pStyle w:val="NormalWeb"/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B8A93" wp14:editId="32E6C524">
                <wp:simplePos x="0" y="0"/>
                <wp:positionH relativeFrom="column">
                  <wp:posOffset>4433570</wp:posOffset>
                </wp:positionH>
                <wp:positionV relativeFrom="paragraph">
                  <wp:posOffset>21590</wp:posOffset>
                </wp:positionV>
                <wp:extent cx="251460" cy="228600"/>
                <wp:effectExtent l="0" t="0" r="15240" b="19050"/>
                <wp:wrapNone/>
                <wp:docPr id="1470051828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04BF4" w14:textId="77777777" w:rsidR="000901AF" w:rsidRPr="00C513F9" w:rsidRDefault="000901AF" w:rsidP="000901A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B8A93"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349.1pt;margin-top:1.7pt;width:19.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" fillcolor="white [3201]" strokeweight=".5pt">
                <v:textbox>
                  <w:txbxContent>
                    <w:p w14:paraId="05504BF4" w14:textId="77777777" w:rsidR="000901AF" w:rsidRPr="00C513F9" w:rsidRDefault="000901AF" w:rsidP="000901A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5650C" wp14:editId="05DF1E64">
                <wp:simplePos x="0" y="0"/>
                <wp:positionH relativeFrom="column">
                  <wp:posOffset>1073150</wp:posOffset>
                </wp:positionH>
                <wp:positionV relativeFrom="paragraph">
                  <wp:posOffset>29210</wp:posOffset>
                </wp:positionV>
                <wp:extent cx="251460" cy="228600"/>
                <wp:effectExtent l="0" t="0" r="15240" b="19050"/>
                <wp:wrapNone/>
                <wp:docPr id="1078074085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E715B" w14:textId="77777777" w:rsidR="000901AF" w:rsidRPr="00C513F9" w:rsidRDefault="000901AF" w:rsidP="000901A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650C" id="_x0000_s1027" type="#_x0000_t202" style="position:absolute;left:0;text-align:left;margin-left:84.5pt;margin-top:2.3pt;width:19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" fillcolor="white [3201]" strokeweight=".5pt">
                <v:textbox>
                  <w:txbxContent>
                    <w:p w14:paraId="747E715B" w14:textId="77777777" w:rsidR="000901AF" w:rsidRPr="00C513F9" w:rsidRDefault="000901AF" w:rsidP="000901A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745B47" wp14:editId="0032BA43">
            <wp:extent cx="2087880" cy="1546554"/>
            <wp:effectExtent l="0" t="0" r="7620" b="0"/>
            <wp:docPr id="1503904888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7" t="-632" r="847" b="632"/>
                    <a:stretch/>
                  </pic:blipFill>
                  <pic:spPr bwMode="auto">
                    <a:xfrm>
                      <a:off x="0" y="0"/>
                      <a:ext cx="2087880" cy="154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2C9652" wp14:editId="4FC5682B">
            <wp:extent cx="1562100" cy="1547495"/>
            <wp:effectExtent l="0" t="0" r="0" b="0"/>
            <wp:docPr id="2056054885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64"/>
                    <a:stretch/>
                  </pic:blipFill>
                  <pic:spPr bwMode="auto">
                    <a:xfrm>
                      <a:off x="0" y="0"/>
                      <a:ext cx="156210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F2BDB00" w14:textId="77777777" w:rsidR="000901AF" w:rsidRPr="0075498F" w:rsidRDefault="000901AF" w:rsidP="000901AF">
      <w:pPr>
        <w:pStyle w:val="NormalWeb"/>
        <w:spacing w:after="0" w:afterAutospacing="0"/>
        <w:jc w:val="center"/>
        <w:rPr>
          <w:noProof/>
          <w:sz w:val="20"/>
          <w:szCs w:val="20"/>
        </w:rPr>
      </w:pPr>
      <w:r w:rsidRPr="0075498F">
        <w:rPr>
          <w:noProof/>
          <w:sz w:val="20"/>
          <w:szCs w:val="20"/>
        </w:rPr>
        <w:t>Fonte: HV-ASA (2024).</w:t>
      </w:r>
    </w:p>
    <w:p w14:paraId="70E2C82F" w14:textId="307D73A1" w:rsidR="003125F9" w:rsidRPr="001C688E" w:rsidRDefault="003125F9" w:rsidP="003125F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74097F" w14:textId="586A5BE2" w:rsidR="008A32B1" w:rsidRDefault="00BD333F" w:rsidP="0086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foi encontrado na literatura casos que descreve</w:t>
      </w:r>
      <w:r w:rsidR="0009390B">
        <w:rPr>
          <w:rFonts w:ascii="Times New Roman" w:hAnsi="Times New Roman" w:cs="Times New Roman"/>
          <w:sz w:val="24"/>
          <w:szCs w:val="24"/>
        </w:rPr>
        <w:t>ssem</w:t>
      </w:r>
      <w:r>
        <w:rPr>
          <w:rFonts w:ascii="Times New Roman" w:hAnsi="Times New Roman" w:cs="Times New Roman"/>
          <w:sz w:val="24"/>
          <w:szCs w:val="24"/>
        </w:rPr>
        <w:t xml:space="preserve"> essa reação adversa à </w:t>
      </w:r>
      <w:proofErr w:type="spellStart"/>
      <w:r>
        <w:rPr>
          <w:rFonts w:ascii="Times New Roman" w:hAnsi="Times New Roman" w:cs="Times New Roman"/>
          <w:sz w:val="24"/>
          <w:szCs w:val="24"/>
        </w:rPr>
        <w:t>oxitetraciclina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longa ação aplicada na dose de 15 mg/Kg por via intramuscular na espécie ovina. O fármaco possui indicação em sua bula dessa dose para essa espécie, e possui </w:t>
      </w:r>
      <w:r w:rsidR="00957120">
        <w:rPr>
          <w:rFonts w:ascii="Times New Roman" w:hAnsi="Times New Roman" w:cs="Times New Roman"/>
          <w:sz w:val="24"/>
          <w:szCs w:val="24"/>
        </w:rPr>
        <w:t>contraindicações</w:t>
      </w:r>
      <w:r>
        <w:rPr>
          <w:rFonts w:ascii="Times New Roman" w:hAnsi="Times New Roman" w:cs="Times New Roman"/>
          <w:sz w:val="24"/>
          <w:szCs w:val="24"/>
        </w:rPr>
        <w:t xml:space="preserve"> para animais com histórico de hipersensibilidade às tetraciclinas. No caso relatado,</w:t>
      </w:r>
      <w:r w:rsidR="00090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animal nunca havia sido antes medicado com a </w:t>
      </w:r>
      <w:proofErr w:type="spellStart"/>
      <w:r>
        <w:rPr>
          <w:rFonts w:ascii="Times New Roman" w:hAnsi="Times New Roman" w:cs="Times New Roman"/>
          <w:sz w:val="24"/>
          <w:szCs w:val="24"/>
        </w:rPr>
        <w:t>oxitetraciclina</w:t>
      </w:r>
      <w:proofErr w:type="spellEnd"/>
      <w:r>
        <w:rPr>
          <w:rFonts w:ascii="Times New Roman" w:hAnsi="Times New Roman" w:cs="Times New Roman"/>
          <w:sz w:val="24"/>
          <w:szCs w:val="24"/>
        </w:rPr>
        <w:t>, logo, não havia a possibilidade de saber se ele já tinha tido alguma reação.</w:t>
      </w:r>
      <w:r w:rsidR="00865E81">
        <w:rPr>
          <w:rFonts w:ascii="Times New Roman" w:hAnsi="Times New Roman" w:cs="Times New Roman"/>
          <w:sz w:val="24"/>
          <w:szCs w:val="24"/>
        </w:rPr>
        <w:t xml:space="preserve"> Além disso, sendo a</w:t>
      </w:r>
      <w:r w:rsidR="008A32B1">
        <w:rPr>
          <w:rFonts w:ascii="Times New Roman" w:hAnsi="Times New Roman" w:cs="Times New Roman"/>
          <w:sz w:val="24"/>
          <w:szCs w:val="24"/>
        </w:rPr>
        <w:t xml:space="preserve"> ovinocultura</w:t>
      </w:r>
      <w:r w:rsidR="00865E81">
        <w:rPr>
          <w:rFonts w:ascii="Times New Roman" w:hAnsi="Times New Roman" w:cs="Times New Roman"/>
          <w:sz w:val="24"/>
          <w:szCs w:val="24"/>
        </w:rPr>
        <w:t xml:space="preserve"> </w:t>
      </w:r>
      <w:r w:rsidR="008A32B1">
        <w:rPr>
          <w:rFonts w:ascii="Times New Roman" w:hAnsi="Times New Roman" w:cs="Times New Roman"/>
          <w:sz w:val="24"/>
          <w:szCs w:val="24"/>
        </w:rPr>
        <w:t>considerada uma excelente alternativa de renda</w:t>
      </w:r>
      <w:r w:rsidR="00865E81">
        <w:rPr>
          <w:rFonts w:ascii="Times New Roman" w:hAnsi="Times New Roman" w:cs="Times New Roman"/>
          <w:sz w:val="24"/>
          <w:szCs w:val="24"/>
        </w:rPr>
        <w:t xml:space="preserve"> adotada em sua maioria por pequenos produtores, devido aos custos</w:t>
      </w:r>
      <w:r w:rsidR="008A32B1">
        <w:rPr>
          <w:rFonts w:ascii="Times New Roman" w:hAnsi="Times New Roman" w:cs="Times New Roman"/>
          <w:sz w:val="24"/>
          <w:szCs w:val="24"/>
        </w:rPr>
        <w:t xml:space="preserve"> baixo</w:t>
      </w:r>
      <w:r w:rsidR="00865E81">
        <w:rPr>
          <w:rFonts w:ascii="Times New Roman" w:hAnsi="Times New Roman" w:cs="Times New Roman"/>
          <w:sz w:val="24"/>
          <w:szCs w:val="24"/>
        </w:rPr>
        <w:t>s de produção</w:t>
      </w:r>
      <w:r w:rsidR="008A32B1">
        <w:rPr>
          <w:rFonts w:ascii="Times New Roman" w:hAnsi="Times New Roman" w:cs="Times New Roman"/>
          <w:sz w:val="24"/>
          <w:szCs w:val="24"/>
        </w:rPr>
        <w:t xml:space="preserve"> </w:t>
      </w:r>
      <w:r w:rsidR="00865E81">
        <w:rPr>
          <w:rFonts w:ascii="Times New Roman" w:hAnsi="Times New Roman" w:cs="Times New Roman"/>
          <w:sz w:val="24"/>
          <w:szCs w:val="24"/>
        </w:rPr>
        <w:t>no manejo</w:t>
      </w:r>
      <w:r w:rsidR="008A32B1">
        <w:rPr>
          <w:rFonts w:ascii="Times New Roman" w:hAnsi="Times New Roman" w:cs="Times New Roman"/>
          <w:sz w:val="24"/>
          <w:szCs w:val="24"/>
        </w:rPr>
        <w:t xml:space="preserve"> extensiv</w:t>
      </w:r>
      <w:r w:rsidR="00865E81">
        <w:rPr>
          <w:rFonts w:ascii="Times New Roman" w:hAnsi="Times New Roman" w:cs="Times New Roman"/>
          <w:sz w:val="24"/>
          <w:szCs w:val="24"/>
        </w:rPr>
        <w:t>o</w:t>
      </w:r>
      <w:r w:rsidR="008A32B1">
        <w:rPr>
          <w:rFonts w:ascii="Times New Roman" w:hAnsi="Times New Roman" w:cs="Times New Roman"/>
          <w:sz w:val="24"/>
          <w:szCs w:val="24"/>
        </w:rPr>
        <w:t>,</w:t>
      </w:r>
      <w:r w:rsidR="004F6A6B">
        <w:rPr>
          <w:rFonts w:ascii="Times New Roman" w:hAnsi="Times New Roman" w:cs="Times New Roman"/>
          <w:sz w:val="24"/>
          <w:szCs w:val="24"/>
        </w:rPr>
        <w:t xml:space="preserve"> a perda de um desses animais gera prejuízos econômicos</w:t>
      </w:r>
      <w:r w:rsidR="00957120">
        <w:rPr>
          <w:rFonts w:ascii="Times New Roman" w:hAnsi="Times New Roman" w:cs="Times New Roman"/>
          <w:sz w:val="24"/>
          <w:szCs w:val="24"/>
        </w:rPr>
        <w:t xml:space="preserve"> significativos</w:t>
      </w:r>
      <w:r w:rsidR="004F6A6B">
        <w:rPr>
          <w:rFonts w:ascii="Times New Roman" w:hAnsi="Times New Roman" w:cs="Times New Roman"/>
          <w:sz w:val="24"/>
          <w:szCs w:val="24"/>
        </w:rPr>
        <w:t xml:space="preserve"> </w:t>
      </w:r>
      <w:r w:rsidR="00957120">
        <w:rPr>
          <w:rFonts w:ascii="Times New Roman" w:hAnsi="Times New Roman" w:cs="Times New Roman"/>
          <w:sz w:val="24"/>
          <w:szCs w:val="24"/>
        </w:rPr>
        <w:t>par</w:t>
      </w:r>
      <w:r w:rsidR="004F6A6B">
        <w:rPr>
          <w:rFonts w:ascii="Times New Roman" w:hAnsi="Times New Roman" w:cs="Times New Roman"/>
          <w:sz w:val="24"/>
          <w:szCs w:val="24"/>
        </w:rPr>
        <w:t xml:space="preserve">a esses </w:t>
      </w:r>
      <w:r w:rsidR="00957120">
        <w:rPr>
          <w:rFonts w:ascii="Times New Roman" w:hAnsi="Times New Roman" w:cs="Times New Roman"/>
          <w:sz w:val="24"/>
          <w:szCs w:val="24"/>
        </w:rPr>
        <w:t>criadores</w:t>
      </w:r>
      <w:r w:rsidR="00865E81">
        <w:rPr>
          <w:rFonts w:ascii="Times New Roman" w:hAnsi="Times New Roman" w:cs="Times New Roman"/>
          <w:sz w:val="24"/>
          <w:szCs w:val="24"/>
        </w:rPr>
        <w:t xml:space="preserve">, que por </w:t>
      </w:r>
      <w:r w:rsidR="0075559D">
        <w:rPr>
          <w:rFonts w:ascii="Times New Roman" w:hAnsi="Times New Roman" w:cs="Times New Roman"/>
          <w:sz w:val="24"/>
          <w:szCs w:val="24"/>
        </w:rPr>
        <w:t>falta de acesso ou baixa condição financeira podem chegar</w:t>
      </w:r>
      <w:r w:rsidR="00865E81">
        <w:rPr>
          <w:rFonts w:ascii="Times New Roman" w:hAnsi="Times New Roman" w:cs="Times New Roman"/>
          <w:sz w:val="24"/>
          <w:szCs w:val="24"/>
        </w:rPr>
        <w:t xml:space="preserve"> </w:t>
      </w:r>
      <w:r w:rsidR="0075559D">
        <w:rPr>
          <w:rFonts w:ascii="Times New Roman" w:hAnsi="Times New Roman" w:cs="Times New Roman"/>
          <w:sz w:val="24"/>
          <w:szCs w:val="24"/>
        </w:rPr>
        <w:t xml:space="preserve">a </w:t>
      </w:r>
      <w:r w:rsidR="00865E81">
        <w:rPr>
          <w:rFonts w:ascii="Times New Roman" w:hAnsi="Times New Roman" w:cs="Times New Roman"/>
          <w:sz w:val="24"/>
          <w:szCs w:val="24"/>
        </w:rPr>
        <w:t>trata</w:t>
      </w:r>
      <w:r w:rsidR="0075559D">
        <w:rPr>
          <w:rFonts w:ascii="Times New Roman" w:hAnsi="Times New Roman" w:cs="Times New Roman"/>
          <w:sz w:val="24"/>
          <w:szCs w:val="24"/>
        </w:rPr>
        <w:t>r</w:t>
      </w:r>
      <w:r w:rsidR="00865E81">
        <w:rPr>
          <w:rFonts w:ascii="Times New Roman" w:hAnsi="Times New Roman" w:cs="Times New Roman"/>
          <w:sz w:val="24"/>
          <w:szCs w:val="24"/>
        </w:rPr>
        <w:t xml:space="preserve"> seus animais sem a orientação de um médico veterinário</w:t>
      </w:r>
      <w:r w:rsidR="0075559D">
        <w:rPr>
          <w:rFonts w:ascii="Times New Roman" w:hAnsi="Times New Roman" w:cs="Times New Roman"/>
          <w:sz w:val="24"/>
          <w:szCs w:val="24"/>
        </w:rPr>
        <w:t>, e que em casos como esse de RAM, não teriam como intervir para salvar o animal.</w:t>
      </w:r>
    </w:p>
    <w:p w14:paraId="6156950C" w14:textId="77777777" w:rsidR="00957120" w:rsidRDefault="00957120" w:rsidP="00E5226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b/>
          <w:color w:val="000000"/>
        </w:rPr>
      </w:pPr>
    </w:p>
    <w:p w14:paraId="5896F279" w14:textId="21F223DD" w:rsidR="005F545F" w:rsidRPr="0075559D" w:rsidRDefault="00096391" w:rsidP="00E5226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Helvetica Neue"/>
          <w:color w:val="000000"/>
        </w:rPr>
      </w:pPr>
      <w:r w:rsidRPr="00C96F2D">
        <w:rPr>
          <w:b/>
          <w:color w:val="000000"/>
        </w:rPr>
        <w:t>Conclusão</w:t>
      </w:r>
      <w:r w:rsidR="005F545F">
        <w:rPr>
          <w:rFonts w:ascii="Helvetica Neue" w:eastAsia="Helvetica Neue" w:hAnsi="Helvetica Neue" w:cs="Helvetica Neue"/>
          <w:color w:val="000000"/>
        </w:rPr>
        <w:t xml:space="preserve">: </w:t>
      </w:r>
      <w:r w:rsidR="00752BE4" w:rsidRPr="0075559D">
        <w:rPr>
          <w:rFonts w:eastAsia="Helvetica Neue"/>
          <w:color w:val="000000"/>
        </w:rPr>
        <w:t xml:space="preserve">Relatou-se o primeiro </w:t>
      </w:r>
      <w:r w:rsidR="00606725" w:rsidRPr="0075559D">
        <w:rPr>
          <w:rFonts w:eastAsia="Helvetica Neue"/>
          <w:color w:val="000000"/>
        </w:rPr>
        <w:t>relato</w:t>
      </w:r>
      <w:r w:rsidR="00752BE4" w:rsidRPr="0075559D">
        <w:rPr>
          <w:rFonts w:eastAsia="Helvetica Neue"/>
          <w:color w:val="000000"/>
        </w:rPr>
        <w:t xml:space="preserve"> de reação adversa med</w:t>
      </w:r>
      <w:r w:rsidR="001C688E" w:rsidRPr="0075559D">
        <w:rPr>
          <w:rFonts w:eastAsia="Helvetica Neue"/>
          <w:color w:val="000000"/>
        </w:rPr>
        <w:t>I</w:t>
      </w:r>
      <w:r w:rsidR="00752BE4" w:rsidRPr="0075559D">
        <w:rPr>
          <w:rFonts w:eastAsia="Helvetica Neue"/>
          <w:color w:val="000000"/>
        </w:rPr>
        <w:t>camentosa em ovino após administração de oxitetraciclina de longa ação na dose de 15 mg/Kg via intramuscular, culmin</w:t>
      </w:r>
      <w:r w:rsidR="001C688E" w:rsidRPr="0075559D">
        <w:rPr>
          <w:rFonts w:eastAsia="Helvetica Neue"/>
          <w:color w:val="000000"/>
        </w:rPr>
        <w:t>ando</w:t>
      </w:r>
      <w:r w:rsidR="00752BE4" w:rsidRPr="0075559D">
        <w:rPr>
          <w:rFonts w:eastAsia="Helvetica Neue"/>
          <w:color w:val="000000"/>
        </w:rPr>
        <w:t xml:space="preserve"> com morte súbita. Esse</w:t>
      </w:r>
      <w:r w:rsidR="00E52266" w:rsidRPr="0075559D">
        <w:rPr>
          <w:rFonts w:eastAsia="Helvetica Neue"/>
          <w:color w:val="000000"/>
        </w:rPr>
        <w:t xml:space="preserve"> diagnóstico foi feito através do histórico, manifestações clínicas e achados de necropsia. É importante o conhecimento deste caso, já que o óbito advindo dessa reação causa prejuízo econômico. </w:t>
      </w:r>
    </w:p>
    <w:p w14:paraId="273397FA" w14:textId="77777777" w:rsidR="00E52266" w:rsidRDefault="00E52266" w:rsidP="00E5226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b/>
          <w:bCs/>
          <w:color w:val="000000"/>
        </w:rPr>
      </w:pPr>
    </w:p>
    <w:p w14:paraId="6289A811" w14:textId="34CC5AD7" w:rsidR="0041457B" w:rsidRPr="0041457B" w:rsidRDefault="00771BAA" w:rsidP="0041457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300A4FE6" w14:textId="77777777" w:rsidR="0041457B" w:rsidRDefault="0041457B" w:rsidP="0086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CB">
        <w:rPr>
          <w:rFonts w:ascii="Times New Roman" w:hAnsi="Times New Roman" w:cs="Times New Roman"/>
          <w:sz w:val="24"/>
          <w:szCs w:val="24"/>
        </w:rPr>
        <w:t xml:space="preserve">ROSSANIGO, C. E, TOSELLI, J e ZAVATTIERI, R. Reações adversas à </w:t>
      </w:r>
      <w:proofErr w:type="spellStart"/>
      <w:r w:rsidRPr="00904ACB">
        <w:rPr>
          <w:rFonts w:ascii="Times New Roman" w:hAnsi="Times New Roman" w:cs="Times New Roman"/>
          <w:sz w:val="24"/>
          <w:szCs w:val="24"/>
        </w:rPr>
        <w:t>oxitetraciclina</w:t>
      </w:r>
      <w:proofErr w:type="spellEnd"/>
      <w:r w:rsidRPr="00904ACB">
        <w:rPr>
          <w:rFonts w:ascii="Times New Roman" w:hAnsi="Times New Roman" w:cs="Times New Roman"/>
          <w:sz w:val="24"/>
          <w:szCs w:val="24"/>
        </w:rPr>
        <w:t xml:space="preserve"> de ação prolongada: Anafilaxia ou idiossincrasia? </w:t>
      </w:r>
      <w:r w:rsidRPr="00904ACB">
        <w:rPr>
          <w:rFonts w:ascii="Times New Roman" w:hAnsi="Times New Roman" w:cs="Times New Roman"/>
          <w:b/>
          <w:bCs/>
          <w:sz w:val="24"/>
          <w:szCs w:val="24"/>
        </w:rPr>
        <w:t xml:space="preserve">Rev. Med. Vet. (B. Aires), </w:t>
      </w:r>
      <w:r w:rsidRPr="00904ACB">
        <w:rPr>
          <w:rFonts w:ascii="Times New Roman" w:hAnsi="Times New Roman" w:cs="Times New Roman"/>
          <w:sz w:val="24"/>
          <w:szCs w:val="24"/>
        </w:rPr>
        <w:t>v. 89, n. 4, pp. 117 – 120,</w:t>
      </w:r>
      <w:r w:rsidRPr="00904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ACB">
        <w:rPr>
          <w:rFonts w:ascii="Times New Roman" w:hAnsi="Times New Roman" w:cs="Times New Roman"/>
          <w:sz w:val="24"/>
          <w:szCs w:val="24"/>
        </w:rPr>
        <w:t>2008.</w:t>
      </w:r>
    </w:p>
    <w:p w14:paraId="7663F73F" w14:textId="2689596D" w:rsidR="0041457B" w:rsidRDefault="0041457B" w:rsidP="0086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57B">
        <w:rPr>
          <w:rFonts w:ascii="Times New Roman" w:hAnsi="Times New Roman" w:cs="Times New Roman"/>
          <w:sz w:val="24"/>
          <w:szCs w:val="24"/>
        </w:rPr>
        <w:t xml:space="preserve">SANTANA, S. P. D.; GONÇALVES, K. A. M. Reações adversas a medicamentos: um problema de saúde pública / Adverse </w:t>
      </w:r>
      <w:proofErr w:type="spellStart"/>
      <w:r w:rsidRPr="0041457B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414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7B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41457B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41457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414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57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1457B">
        <w:rPr>
          <w:rFonts w:ascii="Times New Roman" w:hAnsi="Times New Roman" w:cs="Times New Roman"/>
          <w:sz w:val="24"/>
          <w:szCs w:val="24"/>
        </w:rPr>
        <w:t xml:space="preserve"> problem. </w:t>
      </w:r>
      <w:proofErr w:type="spellStart"/>
      <w:r w:rsidRPr="0041457B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41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457B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41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457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41457B">
        <w:rPr>
          <w:rFonts w:ascii="Times New Roman" w:hAnsi="Times New Roman" w:cs="Times New Roman"/>
          <w:b/>
          <w:bCs/>
          <w:sz w:val="24"/>
          <w:szCs w:val="24"/>
        </w:rPr>
        <w:t xml:space="preserve"> Health Review</w:t>
      </w:r>
      <w:r w:rsidRPr="0041457B">
        <w:rPr>
          <w:rFonts w:ascii="Times New Roman" w:hAnsi="Times New Roman" w:cs="Times New Roman"/>
          <w:sz w:val="24"/>
          <w:szCs w:val="24"/>
        </w:rPr>
        <w:t>, </w:t>
      </w:r>
      <w:r w:rsidRPr="0041457B">
        <w:rPr>
          <w:rFonts w:ascii="Times New Roman" w:hAnsi="Times New Roman" w:cs="Times New Roman"/>
          <w:i/>
          <w:iCs/>
          <w:sz w:val="24"/>
          <w:szCs w:val="24"/>
        </w:rPr>
        <w:t>[S. l.]</w:t>
      </w:r>
      <w:r w:rsidRPr="0041457B">
        <w:rPr>
          <w:rFonts w:ascii="Times New Roman" w:hAnsi="Times New Roman" w:cs="Times New Roman"/>
          <w:sz w:val="24"/>
          <w:szCs w:val="24"/>
        </w:rPr>
        <w:t>, v. 4, n. 6, p. 28899–28915, 2021.</w:t>
      </w:r>
    </w:p>
    <w:p w14:paraId="437BCDDE" w14:textId="77777777" w:rsidR="0041457B" w:rsidRDefault="0041457B" w:rsidP="0086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SEVERINO, A. C. M. Síndrome de fragilidade cutânea secundária à reação adversa a fármaco em felino. </w:t>
      </w:r>
      <w:proofErr w:type="spellStart"/>
      <w:r w:rsidRPr="00904ACB">
        <w:rPr>
          <w:rFonts w:ascii="Times New Roman" w:hAnsi="Times New Roman" w:cs="Times New Roman"/>
          <w:b/>
          <w:bCs/>
          <w:sz w:val="24"/>
          <w:szCs w:val="24"/>
        </w:rPr>
        <w:t>Medvep</w:t>
      </w:r>
      <w:proofErr w:type="spellEnd"/>
      <w:r w:rsidRPr="00904ACB">
        <w:rPr>
          <w:rFonts w:ascii="Times New Roman" w:hAnsi="Times New Roman" w:cs="Times New Roman"/>
          <w:b/>
          <w:bCs/>
          <w:sz w:val="24"/>
          <w:szCs w:val="24"/>
        </w:rPr>
        <w:t xml:space="preserve"> - Revista Científica de Medicina Veterinária - Pequenos Animais e Animais de Estimação</w:t>
      </w:r>
      <w:r w:rsidRPr="00904ACB">
        <w:rPr>
          <w:rFonts w:ascii="Times New Roman" w:hAnsi="Times New Roman" w:cs="Times New Roman"/>
          <w:sz w:val="24"/>
          <w:szCs w:val="24"/>
        </w:rPr>
        <w:t>, Edição 48, v. 2, 2018.</w:t>
      </w:r>
    </w:p>
    <w:p w14:paraId="295CEB15" w14:textId="7696F428" w:rsidR="0041457B" w:rsidRPr="00904ACB" w:rsidRDefault="00AF4C75" w:rsidP="0075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C75">
        <w:rPr>
          <w:rFonts w:ascii="Times New Roman" w:hAnsi="Times New Roman" w:cs="Times New Roman"/>
          <w:sz w:val="24"/>
          <w:szCs w:val="24"/>
        </w:rPr>
        <w:t>MENEZES, 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4C75">
        <w:rPr>
          <w:rFonts w:ascii="Times New Roman" w:hAnsi="Times New Roman" w:cs="Times New Roman"/>
          <w:sz w:val="24"/>
          <w:szCs w:val="24"/>
        </w:rPr>
        <w:t xml:space="preserve"> P.; CORDEIRO,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4C75">
        <w:rPr>
          <w:rFonts w:ascii="Times New Roman" w:hAnsi="Times New Roman" w:cs="Times New Roman"/>
          <w:sz w:val="24"/>
          <w:szCs w:val="24"/>
        </w:rPr>
        <w:t xml:space="preserve"> L.; MELO,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4C7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4C75">
        <w:rPr>
          <w:rFonts w:ascii="Times New Roman" w:hAnsi="Times New Roman" w:cs="Times New Roman"/>
          <w:sz w:val="24"/>
          <w:szCs w:val="24"/>
        </w:rPr>
        <w:t xml:space="preserve"> L. Aspectos práticos no diagnóstico e manejo das reações de hipersensibilidade a fármacos. </w:t>
      </w:r>
      <w:r w:rsidRPr="00AF4C75">
        <w:rPr>
          <w:rFonts w:ascii="Times New Roman" w:hAnsi="Times New Roman" w:cs="Times New Roman"/>
          <w:b/>
          <w:bCs/>
          <w:sz w:val="24"/>
          <w:szCs w:val="24"/>
        </w:rPr>
        <w:t>Arquivos de Asma, Alergia e Imunologia</w:t>
      </w:r>
      <w:r w:rsidRPr="00AF4C75">
        <w:rPr>
          <w:rFonts w:ascii="Times New Roman" w:hAnsi="Times New Roman" w:cs="Times New Roman"/>
          <w:sz w:val="24"/>
          <w:szCs w:val="24"/>
        </w:rPr>
        <w:t>, v. 2, n. 3, p. 91-106, 2014.</w:t>
      </w:r>
    </w:p>
    <w:sectPr w:rsidR="0041457B" w:rsidRPr="00904ACB" w:rsidSect="00906F1D">
      <w:headerReference w:type="default" r:id="rId9"/>
      <w:footerReference w:type="default" r:id="rId10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E2D37" w14:textId="77777777" w:rsidR="00C32E07" w:rsidRDefault="00C32E07" w:rsidP="00AB75BD">
      <w:pPr>
        <w:spacing w:after="0" w:line="240" w:lineRule="auto"/>
      </w:pPr>
      <w:r>
        <w:separator/>
      </w:r>
    </w:p>
  </w:endnote>
  <w:endnote w:type="continuationSeparator" w:id="0">
    <w:p w14:paraId="4E230B8C" w14:textId="77777777" w:rsidR="00C32E07" w:rsidRDefault="00C32E07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02C8A" w14:textId="77777777" w:rsidR="00C32E07" w:rsidRDefault="00C32E07" w:rsidP="00AB75BD">
      <w:pPr>
        <w:spacing w:after="0" w:line="240" w:lineRule="auto"/>
      </w:pPr>
      <w:r>
        <w:separator/>
      </w:r>
    </w:p>
  </w:footnote>
  <w:footnote w:type="continuationSeparator" w:id="0">
    <w:p w14:paraId="58567CE5" w14:textId="77777777" w:rsidR="00C32E07" w:rsidRDefault="00C32E07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3942"/>
    <w:rsid w:val="00044F1D"/>
    <w:rsid w:val="00051623"/>
    <w:rsid w:val="000738E7"/>
    <w:rsid w:val="00087BA3"/>
    <w:rsid w:val="000901AF"/>
    <w:rsid w:val="0009390B"/>
    <w:rsid w:val="00096391"/>
    <w:rsid w:val="000C005F"/>
    <w:rsid w:val="000C44E9"/>
    <w:rsid w:val="000D200C"/>
    <w:rsid w:val="000D38CF"/>
    <w:rsid w:val="000D741E"/>
    <w:rsid w:val="000E7CC2"/>
    <w:rsid w:val="00130228"/>
    <w:rsid w:val="00132F53"/>
    <w:rsid w:val="00133F76"/>
    <w:rsid w:val="001359B8"/>
    <w:rsid w:val="00140D1B"/>
    <w:rsid w:val="00161219"/>
    <w:rsid w:val="00187E72"/>
    <w:rsid w:val="00193F35"/>
    <w:rsid w:val="00197666"/>
    <w:rsid w:val="001B16D9"/>
    <w:rsid w:val="001B54D1"/>
    <w:rsid w:val="001C688E"/>
    <w:rsid w:val="001D2BFE"/>
    <w:rsid w:val="001D4FBB"/>
    <w:rsid w:val="001E0D01"/>
    <w:rsid w:val="001F2897"/>
    <w:rsid w:val="001F77CF"/>
    <w:rsid w:val="00207DD5"/>
    <w:rsid w:val="002241DD"/>
    <w:rsid w:val="002365B1"/>
    <w:rsid w:val="0024740F"/>
    <w:rsid w:val="00266DF0"/>
    <w:rsid w:val="00270BC3"/>
    <w:rsid w:val="002724BA"/>
    <w:rsid w:val="002947DB"/>
    <w:rsid w:val="002A6AA0"/>
    <w:rsid w:val="002C0D0B"/>
    <w:rsid w:val="002C12D3"/>
    <w:rsid w:val="002E0AD1"/>
    <w:rsid w:val="002F117F"/>
    <w:rsid w:val="00305F00"/>
    <w:rsid w:val="003125F9"/>
    <w:rsid w:val="00326A9A"/>
    <w:rsid w:val="00332B6E"/>
    <w:rsid w:val="00332CAC"/>
    <w:rsid w:val="003515C2"/>
    <w:rsid w:val="003644C1"/>
    <w:rsid w:val="00371349"/>
    <w:rsid w:val="00381700"/>
    <w:rsid w:val="00383A79"/>
    <w:rsid w:val="003A40B1"/>
    <w:rsid w:val="003F6B44"/>
    <w:rsid w:val="00407C06"/>
    <w:rsid w:val="0041457B"/>
    <w:rsid w:val="004146B4"/>
    <w:rsid w:val="00421F5B"/>
    <w:rsid w:val="0045468D"/>
    <w:rsid w:val="004656B6"/>
    <w:rsid w:val="00495242"/>
    <w:rsid w:val="0049645F"/>
    <w:rsid w:val="004A0915"/>
    <w:rsid w:val="004A6ACC"/>
    <w:rsid w:val="004B31C1"/>
    <w:rsid w:val="004C2666"/>
    <w:rsid w:val="004F4535"/>
    <w:rsid w:val="004F6A6B"/>
    <w:rsid w:val="00530ABF"/>
    <w:rsid w:val="00530FAF"/>
    <w:rsid w:val="005349D6"/>
    <w:rsid w:val="005371F7"/>
    <w:rsid w:val="0053792C"/>
    <w:rsid w:val="005814D8"/>
    <w:rsid w:val="00581AAE"/>
    <w:rsid w:val="00594058"/>
    <w:rsid w:val="005A73B4"/>
    <w:rsid w:val="005C0142"/>
    <w:rsid w:val="005C2B12"/>
    <w:rsid w:val="005F545F"/>
    <w:rsid w:val="006057C5"/>
    <w:rsid w:val="00606725"/>
    <w:rsid w:val="006109D3"/>
    <w:rsid w:val="006138F0"/>
    <w:rsid w:val="00622858"/>
    <w:rsid w:val="00664B38"/>
    <w:rsid w:val="0067087E"/>
    <w:rsid w:val="00671C3B"/>
    <w:rsid w:val="006875EA"/>
    <w:rsid w:val="006B3090"/>
    <w:rsid w:val="006C1804"/>
    <w:rsid w:val="006F5C08"/>
    <w:rsid w:val="0070355F"/>
    <w:rsid w:val="00706F25"/>
    <w:rsid w:val="00711ECC"/>
    <w:rsid w:val="007144E5"/>
    <w:rsid w:val="0075219E"/>
    <w:rsid w:val="00752BE4"/>
    <w:rsid w:val="0075498F"/>
    <w:rsid w:val="0075559D"/>
    <w:rsid w:val="00763E48"/>
    <w:rsid w:val="00771BAA"/>
    <w:rsid w:val="007B686E"/>
    <w:rsid w:val="0081157E"/>
    <w:rsid w:val="00822565"/>
    <w:rsid w:val="00837FCA"/>
    <w:rsid w:val="00846746"/>
    <w:rsid w:val="0085652D"/>
    <w:rsid w:val="008636B8"/>
    <w:rsid w:val="00865E81"/>
    <w:rsid w:val="008A32B1"/>
    <w:rsid w:val="008C08F0"/>
    <w:rsid w:val="008D4C44"/>
    <w:rsid w:val="008D66ED"/>
    <w:rsid w:val="008F58E2"/>
    <w:rsid w:val="0090054B"/>
    <w:rsid w:val="0090092D"/>
    <w:rsid w:val="00904400"/>
    <w:rsid w:val="00904ACB"/>
    <w:rsid w:val="00906F1D"/>
    <w:rsid w:val="00921FBF"/>
    <w:rsid w:val="00950F5D"/>
    <w:rsid w:val="00953E92"/>
    <w:rsid w:val="00955EF8"/>
    <w:rsid w:val="00957120"/>
    <w:rsid w:val="009621A2"/>
    <w:rsid w:val="00972E59"/>
    <w:rsid w:val="009738D2"/>
    <w:rsid w:val="00981A3D"/>
    <w:rsid w:val="00990572"/>
    <w:rsid w:val="00997447"/>
    <w:rsid w:val="009D52B2"/>
    <w:rsid w:val="009E23CD"/>
    <w:rsid w:val="00A64253"/>
    <w:rsid w:val="00A878EF"/>
    <w:rsid w:val="00A90D44"/>
    <w:rsid w:val="00AA7EED"/>
    <w:rsid w:val="00AB3616"/>
    <w:rsid w:val="00AB70D8"/>
    <w:rsid w:val="00AB75BD"/>
    <w:rsid w:val="00AC4C9E"/>
    <w:rsid w:val="00AD764A"/>
    <w:rsid w:val="00AE1815"/>
    <w:rsid w:val="00AE57CB"/>
    <w:rsid w:val="00AE7494"/>
    <w:rsid w:val="00AF3B88"/>
    <w:rsid w:val="00AF4C75"/>
    <w:rsid w:val="00B0066A"/>
    <w:rsid w:val="00B03E00"/>
    <w:rsid w:val="00B040C3"/>
    <w:rsid w:val="00B21C05"/>
    <w:rsid w:val="00B27DA7"/>
    <w:rsid w:val="00B40F63"/>
    <w:rsid w:val="00BB0335"/>
    <w:rsid w:val="00BC5E67"/>
    <w:rsid w:val="00BC5EBE"/>
    <w:rsid w:val="00BD140C"/>
    <w:rsid w:val="00BD333F"/>
    <w:rsid w:val="00BD3E40"/>
    <w:rsid w:val="00BD6EA9"/>
    <w:rsid w:val="00BE075D"/>
    <w:rsid w:val="00BE61DE"/>
    <w:rsid w:val="00BF2050"/>
    <w:rsid w:val="00BF5EA3"/>
    <w:rsid w:val="00C04C9C"/>
    <w:rsid w:val="00C05A68"/>
    <w:rsid w:val="00C11C05"/>
    <w:rsid w:val="00C32E07"/>
    <w:rsid w:val="00C34A7D"/>
    <w:rsid w:val="00C41090"/>
    <w:rsid w:val="00C4304D"/>
    <w:rsid w:val="00C50B11"/>
    <w:rsid w:val="00C50D9B"/>
    <w:rsid w:val="00C512C2"/>
    <w:rsid w:val="00C513F9"/>
    <w:rsid w:val="00C7105F"/>
    <w:rsid w:val="00C74280"/>
    <w:rsid w:val="00C74AA8"/>
    <w:rsid w:val="00C836BB"/>
    <w:rsid w:val="00C86FE6"/>
    <w:rsid w:val="00C963A5"/>
    <w:rsid w:val="00C96F2D"/>
    <w:rsid w:val="00CC0BFE"/>
    <w:rsid w:val="00CC4984"/>
    <w:rsid w:val="00CE50F7"/>
    <w:rsid w:val="00D20B04"/>
    <w:rsid w:val="00D25BF7"/>
    <w:rsid w:val="00D4484D"/>
    <w:rsid w:val="00D540F6"/>
    <w:rsid w:val="00D96ABE"/>
    <w:rsid w:val="00D978AD"/>
    <w:rsid w:val="00D97BAA"/>
    <w:rsid w:val="00DA0A6C"/>
    <w:rsid w:val="00DA2C3B"/>
    <w:rsid w:val="00DA4EE9"/>
    <w:rsid w:val="00DB5F2C"/>
    <w:rsid w:val="00DC054F"/>
    <w:rsid w:val="00DD45AC"/>
    <w:rsid w:val="00DD6AFE"/>
    <w:rsid w:val="00DD6BDC"/>
    <w:rsid w:val="00E22B71"/>
    <w:rsid w:val="00E52266"/>
    <w:rsid w:val="00E62894"/>
    <w:rsid w:val="00E736C0"/>
    <w:rsid w:val="00E83816"/>
    <w:rsid w:val="00E8580D"/>
    <w:rsid w:val="00EB1855"/>
    <w:rsid w:val="00EB583C"/>
    <w:rsid w:val="00ED48BA"/>
    <w:rsid w:val="00EE0517"/>
    <w:rsid w:val="00EE6041"/>
    <w:rsid w:val="00EE7265"/>
    <w:rsid w:val="00F14DD0"/>
    <w:rsid w:val="00F17C36"/>
    <w:rsid w:val="00F45B3F"/>
    <w:rsid w:val="00F519AF"/>
    <w:rsid w:val="00F56791"/>
    <w:rsid w:val="00F65709"/>
    <w:rsid w:val="00F82C46"/>
    <w:rsid w:val="00FA1F4C"/>
    <w:rsid w:val="00FC0770"/>
    <w:rsid w:val="00FD382B"/>
    <w:rsid w:val="00FE6582"/>
    <w:rsid w:val="00FF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5814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1267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Pollyana Oliveira</cp:lastModifiedBy>
  <cp:revision>5</cp:revision>
  <dcterms:created xsi:type="dcterms:W3CDTF">2024-07-21T21:35:00Z</dcterms:created>
  <dcterms:modified xsi:type="dcterms:W3CDTF">2024-07-24T01:42:00Z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