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BA2A" w14:textId="77777777" w:rsidR="00065147" w:rsidRPr="00065147" w:rsidRDefault="00065147" w:rsidP="0006514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065147">
        <w:rPr>
          <w:rFonts w:ascii="Times New Roman" w:eastAsia="Arial" w:hAnsi="Times New Roman" w:cs="Times New Roman"/>
          <w:b/>
          <w:bCs/>
          <w:color w:val="000000" w:themeColor="text1"/>
        </w:rPr>
        <w:t>OFICINA DE ALFABETIZAÇAO DIGITAL: CONECTANDO MINHA CULTURA</w:t>
      </w:r>
    </w:p>
    <w:p w14:paraId="1A75746C" w14:textId="77777777" w:rsidR="00065147" w:rsidRDefault="00065147" w:rsidP="00CF32E8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</w:p>
    <w:p w14:paraId="481F5981" w14:textId="77777777" w:rsidR="00065147" w:rsidRDefault="00065147" w:rsidP="00CF32E8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</w:p>
    <w:p w14:paraId="7F6F1DFF" w14:textId="5DD38B78" w:rsidR="00CF32E8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6B549E">
        <w:rPr>
          <w:rFonts w:ascii="Times New Roman" w:hAnsi="Times New Roman" w:cs="Times New Roman"/>
        </w:rPr>
        <w:t xml:space="preserve"> </w:t>
      </w:r>
      <w:r w:rsidR="006B549E" w:rsidRPr="006B549E">
        <w:rPr>
          <w:rFonts w:ascii="Times New Roman" w:hAnsi="Times New Roman" w:cs="Times New Roman"/>
        </w:rPr>
        <w:t xml:space="preserve">WAI, </w:t>
      </w:r>
      <w:proofErr w:type="spellStart"/>
      <w:r w:rsidR="006B549E" w:rsidRPr="006B549E">
        <w:rPr>
          <w:rFonts w:ascii="Times New Roman" w:hAnsi="Times New Roman" w:cs="Times New Roman"/>
        </w:rPr>
        <w:t>Jonyson</w:t>
      </w:r>
      <w:proofErr w:type="spellEnd"/>
      <w:r w:rsidR="006B549E" w:rsidRPr="006B549E">
        <w:rPr>
          <w:rFonts w:ascii="Times New Roman" w:hAnsi="Times New Roman" w:cs="Times New Roman"/>
        </w:rPr>
        <w:t xml:space="preserve"> </w:t>
      </w:r>
      <w:proofErr w:type="spellStart"/>
      <w:r w:rsidR="006B549E" w:rsidRPr="006B549E">
        <w:rPr>
          <w:rFonts w:ascii="Times New Roman" w:hAnsi="Times New Roman" w:cs="Times New Roman"/>
        </w:rPr>
        <w:t>Cu</w:t>
      </w:r>
      <w:r w:rsidR="006B549E">
        <w:rPr>
          <w:rFonts w:ascii="Times New Roman" w:hAnsi="Times New Roman" w:cs="Times New Roman"/>
        </w:rPr>
        <w:t>u</w:t>
      </w:r>
      <w:r w:rsidR="006B549E" w:rsidRPr="006B549E">
        <w:rPr>
          <w:rFonts w:ascii="Times New Roman" w:hAnsi="Times New Roman" w:cs="Times New Roman"/>
        </w:rPr>
        <w:t>ru</w:t>
      </w:r>
      <w:proofErr w:type="spellEnd"/>
      <w:r w:rsidR="006B549E">
        <w:rPr>
          <w:rFonts w:ascii="Times New Roman" w:hAnsi="Times New Roman" w:cs="Times New Roman"/>
          <w:sz w:val="20"/>
          <w:szCs w:val="20"/>
        </w:rPr>
        <w:t xml:space="preserve"> </w:t>
      </w:r>
      <w:r w:rsidRPr="0037481C">
        <w:rPr>
          <w:rFonts w:ascii="Times New Roman" w:hAnsi="Times New Roman" w:cs="Times New Roman"/>
          <w:sz w:val="20"/>
          <w:szCs w:val="20"/>
        </w:rPr>
        <w:t>(AUTOR)</w:t>
      </w: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66504DBC" w14:textId="2FFD644A" w:rsidR="00DD6958" w:rsidRDefault="00CA35BB" w:rsidP="00DD695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Arial" w:hAnsi="Times New Roman" w:cs="Times New Roman"/>
          <w:color w:val="000000" w:themeColor="text1"/>
        </w:rPr>
        <w:t>SERRÃO</w:t>
      </w:r>
      <w:r w:rsidR="00932D17">
        <w:rPr>
          <w:rFonts w:ascii="Times New Roman" w:eastAsia="Arial" w:hAnsi="Times New Roman" w:cs="Times New Roman"/>
          <w:color w:val="000000" w:themeColor="text1"/>
        </w:rPr>
        <w:t xml:space="preserve">, Joana da Silva </w:t>
      </w:r>
      <w:r w:rsidR="00DD6958"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="008C2A4E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2491278C" w14:textId="28E32F93" w:rsidR="00DD6958" w:rsidRDefault="00814A87" w:rsidP="00DD695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Arial" w:hAnsi="Times New Roman" w:cs="Times New Roman"/>
          <w:color w:val="000000" w:themeColor="text1"/>
        </w:rPr>
        <w:t>XAKANYWA, Davi</w:t>
      </w:r>
      <w:r w:rsidR="00932D1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DD6958"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="008C2A4E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7236C405" w14:textId="0C43E8E5" w:rsidR="00DD6958" w:rsidRDefault="008676EB" w:rsidP="00DD695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Arial" w:hAnsi="Times New Roman" w:cs="Times New Roman"/>
          <w:color w:val="000000" w:themeColor="text1"/>
        </w:rPr>
        <w:t>MA</w:t>
      </w:r>
      <w:r w:rsidR="008C2A4E">
        <w:rPr>
          <w:rFonts w:ascii="Times New Roman" w:eastAsia="Arial" w:hAnsi="Times New Roman" w:cs="Times New Roman"/>
          <w:color w:val="000000" w:themeColor="text1"/>
        </w:rPr>
        <w:t>FURYWE, Leonardo</w:t>
      </w:r>
      <w:r w:rsidR="00DD6958"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="008C2A4E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4E7755A3" w14:textId="06B637E5" w:rsidR="00DD6958" w:rsidRDefault="00CF08C8" w:rsidP="00DD695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Arial" w:hAnsi="Times New Roman" w:cs="Times New Roman"/>
          <w:color w:val="000000" w:themeColor="text1"/>
        </w:rPr>
        <w:t>WAY</w:t>
      </w:r>
      <w:r w:rsidR="00DD6958">
        <w:rPr>
          <w:rFonts w:ascii="Times New Roman" w:eastAsia="Arial" w:hAnsi="Times New Roman" w:cs="Times New Roman"/>
          <w:color w:val="000000" w:themeColor="text1"/>
        </w:rPr>
        <w:t xml:space="preserve">, </w:t>
      </w:r>
      <w:r>
        <w:rPr>
          <w:rFonts w:ascii="Times New Roman" w:eastAsia="Arial" w:hAnsi="Times New Roman" w:cs="Times New Roman"/>
          <w:color w:val="000000" w:themeColor="text1"/>
        </w:rPr>
        <w:t xml:space="preserve">Janis Rodrigues de Souza </w:t>
      </w:r>
      <w:r w:rsidR="00DD6958"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="008C2A4E"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14:paraId="0E7B2B8A" w14:textId="2112D4BE" w:rsidR="00DD6958" w:rsidRPr="00DD6958" w:rsidRDefault="00CF08C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Arial" w:hAnsi="Times New Roman" w:cs="Times New Roman"/>
          <w:color w:val="000000" w:themeColor="text1"/>
        </w:rPr>
        <w:t>ANIKÁ</w:t>
      </w:r>
      <w:r w:rsidR="00DD6958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 w:themeColor="text1"/>
        </w:rPr>
        <w:t>J</w:t>
      </w:r>
      <w:r w:rsidR="00D34D02">
        <w:rPr>
          <w:rFonts w:ascii="Times New Roman" w:eastAsia="Arial" w:hAnsi="Times New Roman" w:cs="Times New Roman"/>
          <w:color w:val="000000" w:themeColor="text1"/>
        </w:rPr>
        <w:t>udielson</w:t>
      </w:r>
      <w:proofErr w:type="spellEnd"/>
      <w:r w:rsidR="00D34D02">
        <w:rPr>
          <w:rFonts w:ascii="Times New Roman" w:eastAsia="Arial" w:hAnsi="Times New Roman" w:cs="Times New Roman"/>
          <w:color w:val="000000" w:themeColor="text1"/>
        </w:rPr>
        <w:t xml:space="preserve"> dos Santos </w:t>
      </w:r>
      <w:r w:rsidR="00DD6958"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="008C2A4E">
        <w:rPr>
          <w:rFonts w:ascii="Times New Roman" w:hAnsi="Times New Roman" w:cs="Times New Roman"/>
          <w:sz w:val="20"/>
          <w:szCs w:val="20"/>
          <w:vertAlign w:val="superscript"/>
        </w:rPr>
        <w:t>6</w:t>
      </w:r>
    </w:p>
    <w:p w14:paraId="2D539B56" w14:textId="7A7FF7CD" w:rsidR="00CF32E8" w:rsidRPr="00CF32E8" w:rsidRDefault="000D5CE2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767B">
        <w:rPr>
          <w:rFonts w:ascii="Times New Roman" w:eastAsia="Arial" w:hAnsi="Times New Roman" w:cs="Times New Roman"/>
          <w:color w:val="000000" w:themeColor="text1"/>
        </w:rPr>
        <w:t xml:space="preserve">CASTRO, Nádile </w:t>
      </w:r>
      <w:r>
        <w:rPr>
          <w:rFonts w:ascii="Times New Roman" w:eastAsia="Arial" w:hAnsi="Times New Roman" w:cs="Times New Roman"/>
          <w:color w:val="000000" w:themeColor="text1"/>
        </w:rPr>
        <w:t>Juliane Costa de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(AUTOR, ORIENTADOR</w:t>
      </w:r>
      <w:r>
        <w:rPr>
          <w:rFonts w:ascii="Times New Roman" w:hAnsi="Times New Roman" w:cs="Times New Roman"/>
          <w:sz w:val="20"/>
          <w:szCs w:val="20"/>
        </w:rPr>
        <w:t>A</w:t>
      </w:r>
      <w:r w:rsidR="00CF32E8" w:rsidRPr="0037481C">
        <w:rPr>
          <w:rFonts w:ascii="Times New Roman" w:hAnsi="Times New Roman" w:cs="Times New Roman"/>
          <w:sz w:val="20"/>
          <w:szCs w:val="20"/>
        </w:rPr>
        <w:t>)</w:t>
      </w:r>
      <w:r w:rsidR="008C2A4E">
        <w:rPr>
          <w:rFonts w:ascii="Times New Roman" w:hAnsi="Times New Roman" w:cs="Times New Roman"/>
          <w:sz w:val="20"/>
          <w:szCs w:val="20"/>
          <w:vertAlign w:val="superscript"/>
        </w:rPr>
        <w:t>7</w:t>
      </w:r>
    </w:p>
    <w:p w14:paraId="7B7AFD18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A83EBE" w14:textId="48A309D9" w:rsidR="00136D8C" w:rsidRPr="00770DCD" w:rsidRDefault="00CF32E8" w:rsidP="00600837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37481C">
        <w:rPr>
          <w:rFonts w:ascii="Times New Roman" w:hAnsi="Times New Roman" w:cs="Times New Roman"/>
          <w:b/>
          <w:bCs/>
        </w:rPr>
        <w:t>INTRODUÇÃO:</w:t>
      </w:r>
      <w:r w:rsidR="000D5CE2" w:rsidRPr="000D5CE2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A541F2" w:rsidRPr="00A541F2">
        <w:rPr>
          <w:rFonts w:ascii="Times New Roman" w:eastAsia="Arial" w:hAnsi="Times New Roman" w:cs="Times New Roman"/>
          <w:color w:val="000000" w:themeColor="text1"/>
        </w:rPr>
        <w:t>A inclusão digital representa um dos principais desafios</w:t>
      </w:r>
      <w:r w:rsidR="00DB2056">
        <w:rPr>
          <w:rFonts w:ascii="Times New Roman" w:eastAsia="Arial" w:hAnsi="Times New Roman" w:cs="Times New Roman"/>
          <w:color w:val="000000" w:themeColor="text1"/>
          <w:vertAlign w:val="superscript"/>
        </w:rPr>
        <w:t>1</w:t>
      </w:r>
      <w:r w:rsidR="009103B9">
        <w:rPr>
          <w:rFonts w:ascii="Times New Roman" w:eastAsia="Arial" w:hAnsi="Times New Roman" w:cs="Times New Roman"/>
          <w:color w:val="000000" w:themeColor="text1"/>
          <w:vertAlign w:val="superscript"/>
        </w:rPr>
        <w:t>,2</w:t>
      </w:r>
      <w:r w:rsidR="00A541F2" w:rsidRPr="00A541F2">
        <w:rPr>
          <w:rFonts w:ascii="Times New Roman" w:eastAsia="Arial" w:hAnsi="Times New Roman" w:cs="Times New Roman"/>
          <w:color w:val="000000" w:themeColor="text1"/>
        </w:rPr>
        <w:t xml:space="preserve"> e, ao mesmo tempo, uma potência para o fortalecimento da presença indígena no ensino superior</w:t>
      </w:r>
      <w:r w:rsidR="00D43F9B">
        <w:rPr>
          <w:rFonts w:ascii="Times New Roman" w:eastAsia="Arial" w:hAnsi="Times New Roman" w:cs="Times New Roman"/>
          <w:color w:val="000000" w:themeColor="text1"/>
          <w:vertAlign w:val="superscript"/>
        </w:rPr>
        <w:t>3</w:t>
      </w:r>
      <w:r w:rsidR="00A541F2" w:rsidRPr="00A541F2">
        <w:rPr>
          <w:rFonts w:ascii="Times New Roman" w:eastAsia="Arial" w:hAnsi="Times New Roman" w:cs="Times New Roman"/>
          <w:color w:val="000000" w:themeColor="text1"/>
        </w:rPr>
        <w:t xml:space="preserve">, especialmente em cursos como a Enfermagem, onde a comunicação em saúde e o acesso à informação são fundamentais. </w:t>
      </w:r>
      <w:r w:rsidRPr="0037481C">
        <w:rPr>
          <w:rFonts w:ascii="Times New Roman" w:hAnsi="Times New Roman" w:cs="Times New Roman"/>
          <w:b/>
          <w:bCs/>
        </w:rPr>
        <w:t>OBJETIVO:</w:t>
      </w:r>
      <w:r w:rsidR="000D5CE2" w:rsidRPr="000D5CE2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F6242C" w:rsidRPr="00F6242C">
        <w:rPr>
          <w:rFonts w:ascii="Times New Roman" w:hAnsi="Times New Roman" w:cs="Times New Roman"/>
        </w:rPr>
        <w:t xml:space="preserve">Relatar a </w:t>
      </w:r>
      <w:r w:rsidR="00D34D02">
        <w:rPr>
          <w:rFonts w:ascii="Times New Roman" w:hAnsi="Times New Roman" w:cs="Times New Roman"/>
        </w:rPr>
        <w:t xml:space="preserve">experiencia de uma oficina com </w:t>
      </w:r>
      <w:r w:rsidR="00F6242C" w:rsidRPr="00F6242C">
        <w:rPr>
          <w:rFonts w:ascii="Times New Roman" w:hAnsi="Times New Roman" w:cs="Times New Roman"/>
        </w:rPr>
        <w:t>estudantes indígenas em habilidades digitais, promovendo a produção de materiais educativos em saúde</w:t>
      </w:r>
      <w:r w:rsidR="00D9716C">
        <w:rPr>
          <w:rFonts w:ascii="Times New Roman" w:hAnsi="Times New Roman" w:cs="Times New Roman"/>
        </w:rPr>
        <w:t xml:space="preserve">. </w:t>
      </w:r>
      <w:r w:rsidR="00F6242C" w:rsidRPr="0037481C">
        <w:rPr>
          <w:rFonts w:ascii="Times New Roman" w:hAnsi="Times New Roman" w:cs="Times New Roman"/>
          <w:b/>
          <w:bCs/>
        </w:rPr>
        <w:t>MÉTODO:</w:t>
      </w:r>
      <w:r w:rsidR="001E413A">
        <w:rPr>
          <w:rFonts w:ascii="Times New Roman" w:hAnsi="Times New Roman" w:cs="Times New Roman"/>
          <w:b/>
          <w:bCs/>
        </w:rPr>
        <w:t xml:space="preserve"> </w:t>
      </w:r>
      <w:r w:rsidR="001E413A" w:rsidRPr="00770DCD">
        <w:rPr>
          <w:rFonts w:ascii="Times New Roman" w:hAnsi="Times New Roman" w:cs="Times New Roman"/>
        </w:rPr>
        <w:t>relato de experiência embas</w:t>
      </w:r>
      <w:r w:rsidR="00D9716C">
        <w:rPr>
          <w:rFonts w:ascii="Times New Roman" w:hAnsi="Times New Roman" w:cs="Times New Roman"/>
        </w:rPr>
        <w:t>ado</w:t>
      </w:r>
      <w:r w:rsidR="001E413A" w:rsidRPr="00770DCD">
        <w:rPr>
          <w:rFonts w:ascii="Times New Roman" w:hAnsi="Times New Roman" w:cs="Times New Roman"/>
        </w:rPr>
        <w:t xml:space="preserve"> em uma oficina </w:t>
      </w:r>
      <w:r w:rsidR="00664ED3">
        <w:rPr>
          <w:rFonts w:ascii="Times New Roman" w:hAnsi="Times New Roman" w:cs="Times New Roman"/>
        </w:rPr>
        <w:t>de um projeto de extensão</w:t>
      </w:r>
      <w:r w:rsidR="00D9716C">
        <w:rPr>
          <w:rFonts w:ascii="Times New Roman" w:hAnsi="Times New Roman" w:cs="Times New Roman"/>
        </w:rPr>
        <w:t xml:space="preserve"> universitário</w:t>
      </w:r>
      <w:r w:rsidR="00664ED3">
        <w:rPr>
          <w:rFonts w:ascii="Times New Roman" w:hAnsi="Times New Roman" w:cs="Times New Roman"/>
        </w:rPr>
        <w:t xml:space="preserve">, </w:t>
      </w:r>
      <w:r w:rsidR="001E413A" w:rsidRPr="00770DCD">
        <w:rPr>
          <w:rFonts w:ascii="Times New Roman" w:hAnsi="Times New Roman" w:cs="Times New Roman"/>
        </w:rPr>
        <w:t>que ocorreu em um curso de enfermagem</w:t>
      </w:r>
      <w:r w:rsidR="00A9041F">
        <w:rPr>
          <w:rFonts w:ascii="Times New Roman" w:hAnsi="Times New Roman" w:cs="Times New Roman"/>
        </w:rPr>
        <w:t xml:space="preserve"> de uma universidade federal da região Norte</w:t>
      </w:r>
      <w:r w:rsidR="001E413A" w:rsidRPr="00770DCD">
        <w:rPr>
          <w:rFonts w:ascii="Times New Roman" w:hAnsi="Times New Roman" w:cs="Times New Roman"/>
        </w:rPr>
        <w:t>, em abril de 2025. Participaram estudantes indígenas e não</w:t>
      </w:r>
      <w:r w:rsidR="00770DCD" w:rsidRPr="00770DCD">
        <w:rPr>
          <w:rFonts w:ascii="Times New Roman" w:hAnsi="Times New Roman" w:cs="Times New Roman"/>
        </w:rPr>
        <w:t xml:space="preserve"> indígenas e uma professora doutora.</w:t>
      </w:r>
      <w:r w:rsidR="00770DCD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>RESULTADOS/ DESCRIÇÃO DA EXPERIÊNCIA:</w:t>
      </w:r>
      <w:r w:rsidR="00DB3CB1" w:rsidRPr="00DB3CB1">
        <w:t xml:space="preserve"> </w:t>
      </w:r>
      <w:r w:rsidR="00DB3CB1" w:rsidRPr="00D46BC5">
        <w:rPr>
          <w:rFonts w:ascii="Times New Roman" w:hAnsi="Times New Roman" w:cs="Times New Roman"/>
        </w:rPr>
        <w:t>foi conduzida com estudantes indígenas de Enfermagem,</w:t>
      </w:r>
      <w:r w:rsidR="00E008F8" w:rsidRPr="00D46BC5">
        <w:rPr>
          <w:rFonts w:ascii="Times New Roman" w:hAnsi="Times New Roman" w:cs="Times New Roman"/>
        </w:rPr>
        <w:t xml:space="preserve"> por meio de </w:t>
      </w:r>
      <w:r w:rsidR="00DB3CB1" w:rsidRPr="00D46BC5">
        <w:rPr>
          <w:rFonts w:ascii="Times New Roman" w:hAnsi="Times New Roman" w:cs="Times New Roman"/>
        </w:rPr>
        <w:t>atividades</w:t>
      </w:r>
      <w:r w:rsidR="00E008F8" w:rsidRPr="00D46BC5">
        <w:rPr>
          <w:rFonts w:ascii="Times New Roman" w:hAnsi="Times New Roman" w:cs="Times New Roman"/>
        </w:rPr>
        <w:t xml:space="preserve"> que </w:t>
      </w:r>
      <w:r w:rsidR="00DB3CB1" w:rsidRPr="00D46BC5">
        <w:rPr>
          <w:rFonts w:ascii="Times New Roman" w:hAnsi="Times New Roman" w:cs="Times New Roman"/>
        </w:rPr>
        <w:t xml:space="preserve"> incluíram o uso de plataformas de edição gráfica e criação de conteúdos educativos em saúde vinculados às realidades culturais dos participantes.</w:t>
      </w:r>
      <w:r w:rsidR="00E008F8" w:rsidRPr="00D46BC5">
        <w:rPr>
          <w:rFonts w:ascii="Times New Roman" w:hAnsi="Times New Roman" w:cs="Times New Roman"/>
        </w:rPr>
        <w:t xml:space="preserve"> E</w:t>
      </w:r>
      <w:r w:rsidR="00E008F8" w:rsidRPr="00D46BC5">
        <w:rPr>
          <w:rFonts w:ascii="Times New Roman" w:hAnsi="Times New Roman" w:cs="Times New Roman"/>
        </w:rPr>
        <w:t xml:space="preserve">mergiram </w:t>
      </w:r>
      <w:r w:rsidR="003B55A5">
        <w:rPr>
          <w:rFonts w:ascii="Times New Roman" w:hAnsi="Times New Roman" w:cs="Times New Roman"/>
        </w:rPr>
        <w:t xml:space="preserve">discussões </w:t>
      </w:r>
      <w:r w:rsidR="00E008F8" w:rsidRPr="00D46BC5">
        <w:rPr>
          <w:rFonts w:ascii="Times New Roman" w:hAnsi="Times New Roman" w:cs="Times New Roman"/>
        </w:rPr>
        <w:t>sobre o distanciamento entre os conteúdos acadêmicos e as identidades indígenas</w:t>
      </w:r>
      <w:r w:rsidR="00E008F8" w:rsidRPr="00D46BC5">
        <w:rPr>
          <w:rFonts w:ascii="Times New Roman" w:hAnsi="Times New Roman" w:cs="Times New Roman"/>
        </w:rPr>
        <w:t>.</w:t>
      </w:r>
      <w:r w:rsidR="00D46BC5" w:rsidRPr="00D46BC5">
        <w:rPr>
          <w:rFonts w:ascii="Times New Roman" w:hAnsi="Times New Roman" w:cs="Times New Roman"/>
        </w:rPr>
        <w:t xml:space="preserve"> </w:t>
      </w:r>
      <w:r w:rsidR="00D46BC5" w:rsidRPr="00D46BC5">
        <w:rPr>
          <w:rFonts w:ascii="Times New Roman" w:hAnsi="Times New Roman" w:cs="Times New Roman"/>
        </w:rPr>
        <w:t>A partir dessas reflexões, os participantes passaram a produzir materiais educativos com narrativas visuais que expressavam suas identidades, línguas e experiências comunitárias.</w:t>
      </w:r>
      <w:r w:rsidR="00D46BC5">
        <w:rPr>
          <w:rFonts w:ascii="Times New Roman" w:hAnsi="Times New Roman" w:cs="Times New Roman"/>
        </w:rPr>
        <w:t xml:space="preserve"> </w:t>
      </w:r>
      <w:r w:rsidR="00D46BC5" w:rsidRPr="00D46BC5">
        <w:rPr>
          <w:rFonts w:ascii="Times New Roman" w:hAnsi="Times New Roman" w:cs="Times New Roman"/>
          <w:b/>
          <w:bCs/>
        </w:rPr>
        <w:t>CONSIDERAÇOES FINAIS:</w:t>
      </w:r>
      <w:r w:rsidR="00D46BC5" w:rsidRPr="00D46BC5">
        <w:rPr>
          <w:rFonts w:ascii="Times New Roman" w:hAnsi="Times New Roman" w:cs="Times New Roman"/>
        </w:rPr>
        <w:t xml:space="preserve"> Ao capacitar estudantes indígenas em habilidades tecnológicas, promoveu-se não apenas sua autonomia acadêmica, mas também a expressão e preservação de suas identidades culturais. Integrar tecnologia e tradição mostrou-se uma estratégia eficaz para tornar o ambiente universitário mais inclusivo e representativo. </w:t>
      </w:r>
      <w:r w:rsidR="00D46BC5" w:rsidRPr="00D46BC5">
        <w:rPr>
          <w:rFonts w:ascii="Times New Roman" w:hAnsi="Times New Roman" w:cs="Times New Roman"/>
          <w:b/>
          <w:bCs/>
        </w:rPr>
        <w:t>CONTRIBUIÇÕES PARA A ENFERMAGEM:</w:t>
      </w:r>
      <w:r w:rsidR="00D46BC5" w:rsidRPr="00D46BC5">
        <w:rPr>
          <w:rFonts w:ascii="Times New Roman" w:hAnsi="Times New Roman" w:cs="Times New Roman"/>
        </w:rPr>
        <w:t xml:space="preserve"> essa iniciativa contribui para a formação de profissionais mais sensíveis à diversidade cultural e comprometidos com o cuidado integral. Fortalecer a </w:t>
      </w:r>
      <w:r w:rsidR="00D46BC5" w:rsidRPr="00D46BC5">
        <w:rPr>
          <w:rFonts w:ascii="Times New Roman" w:hAnsi="Times New Roman" w:cs="Times New Roman"/>
        </w:rPr>
        <w:lastRenderedPageBreak/>
        <w:t>presença indígena no meio acadêmico é um passo importante para a construção de uma saúde mais equitativa e respeitosa das singularidades dos povos originários.</w:t>
      </w:r>
      <w:r w:rsidR="00585894">
        <w:rPr>
          <w:rFonts w:ascii="Times New Roman" w:hAnsi="Times New Roman" w:cs="Times New Roman"/>
        </w:rPr>
        <w:t xml:space="preserve"> Além disso, as ações</w:t>
      </w:r>
      <w:r w:rsidR="00585894" w:rsidRPr="00F6242C">
        <w:rPr>
          <w:rFonts w:ascii="Times New Roman" w:hAnsi="Times New Roman" w:cs="Times New Roman"/>
        </w:rPr>
        <w:t xml:space="preserve"> integrem saberes tradicionais e tecnologias, fortalecendo a autonomia acadêmica e cultural no contexto da formação em Enfermagem.</w:t>
      </w:r>
    </w:p>
    <w:p w14:paraId="4151F6CD" w14:textId="77777777" w:rsidR="00F159C6" w:rsidRDefault="00F159C6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01352" w14:textId="46A68B13" w:rsidR="00CF32E8" w:rsidRPr="000D5CE2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Descritores</w:t>
      </w:r>
      <w:r w:rsidRPr="0037481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7481C">
        <w:rPr>
          <w:rFonts w:ascii="Times New Roman" w:hAnsi="Times New Roman" w:cs="Times New Roman"/>
          <w:sz w:val="20"/>
          <w:szCs w:val="20"/>
        </w:rPr>
        <w:t>DeCS</w:t>
      </w:r>
      <w:proofErr w:type="spellEnd"/>
      <w:r w:rsidRPr="0037481C">
        <w:rPr>
          <w:rFonts w:ascii="Times New Roman" w:hAnsi="Times New Roman" w:cs="Times New Roman"/>
          <w:sz w:val="20"/>
          <w:szCs w:val="20"/>
        </w:rPr>
        <w:t xml:space="preserve"> – ID):</w:t>
      </w:r>
      <w:r w:rsidR="00231E53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231E53" w:rsidRPr="007A49BD">
        <w:rPr>
          <w:rFonts w:ascii="Times New Roman" w:eastAsia="Arial" w:hAnsi="Times New Roman" w:cs="Times New Roman"/>
          <w:color w:val="000000" w:themeColor="text1"/>
        </w:rPr>
        <w:t>Saúde de Populações Indígenas</w:t>
      </w:r>
      <w:r w:rsidR="007A49BD" w:rsidRPr="007A49BD">
        <w:rPr>
          <w:rFonts w:ascii="Times New Roman" w:eastAsia="Arial" w:hAnsi="Times New Roman" w:cs="Times New Roman"/>
          <w:color w:val="000000" w:themeColor="text1"/>
        </w:rPr>
        <w:t xml:space="preserve"> - </w:t>
      </w:r>
      <w:r w:rsidR="007A49BD" w:rsidRPr="007A49BD">
        <w:rPr>
          <w:rFonts w:ascii="Times New Roman" w:eastAsia="Arial" w:hAnsi="Times New Roman" w:cs="Times New Roman"/>
          <w:color w:val="000000" w:themeColor="text1"/>
        </w:rPr>
        <w:t>DDCS050240</w:t>
      </w:r>
      <w:r w:rsidRPr="007A49BD">
        <w:rPr>
          <w:rFonts w:ascii="Times New Roman" w:hAnsi="Times New Roman" w:cs="Times New Roman"/>
          <w:sz w:val="20"/>
          <w:szCs w:val="20"/>
        </w:rPr>
        <w:t>;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0D5CE2" w:rsidRPr="000D5CE2">
        <w:rPr>
          <w:rFonts w:ascii="Times New Roman" w:eastAsia="Arial" w:hAnsi="Times New Roman" w:cs="Times New Roman"/>
          <w:color w:val="000000" w:themeColor="text1"/>
        </w:rPr>
        <w:t>Minorias Desiguais em Saúde e Populações Vulneráveis</w:t>
      </w:r>
      <w:r w:rsidR="000D5CE2">
        <w:rPr>
          <w:rFonts w:ascii="Times New Roman" w:eastAsia="Arial" w:hAnsi="Times New Roman" w:cs="Times New Roman"/>
          <w:color w:val="000000" w:themeColor="text1"/>
        </w:rPr>
        <w:t xml:space="preserve"> - </w:t>
      </w:r>
      <w:r w:rsidR="000D5CE2" w:rsidRPr="000D5CE2">
        <w:rPr>
          <w:rFonts w:ascii="Times New Roman" w:eastAsia="Arial" w:hAnsi="Times New Roman" w:cs="Times New Roman"/>
          <w:color w:val="000000" w:themeColor="text1"/>
        </w:rPr>
        <w:t>D000091202</w:t>
      </w:r>
      <w:r w:rsidR="00DB2056">
        <w:rPr>
          <w:rFonts w:ascii="Times New Roman" w:eastAsia="Arial" w:hAnsi="Times New Roman" w:cs="Times New Roman"/>
          <w:color w:val="000000" w:themeColor="text1"/>
        </w:rPr>
        <w:t xml:space="preserve">; </w:t>
      </w:r>
      <w:r w:rsidR="007A49BD" w:rsidRPr="007B4B30">
        <w:rPr>
          <w:rFonts w:ascii="Times New Roman" w:eastAsia="Arial" w:hAnsi="Times New Roman" w:cs="Times New Roman"/>
          <w:color w:val="000000" w:themeColor="text1"/>
        </w:rPr>
        <w:t>Saúde Digital</w:t>
      </w:r>
      <w:r w:rsidR="007A49BD" w:rsidRPr="007B4B30">
        <w:rPr>
          <w:rFonts w:ascii="Times New Roman" w:eastAsia="Arial" w:hAnsi="Times New Roman" w:cs="Times New Roman"/>
          <w:color w:val="000000" w:themeColor="text1"/>
        </w:rPr>
        <w:t xml:space="preserve"> - </w:t>
      </w:r>
      <w:r w:rsidR="007B4B30" w:rsidRPr="007B4B30">
        <w:rPr>
          <w:rFonts w:ascii="Times New Roman" w:eastAsia="Arial" w:hAnsi="Times New Roman" w:cs="Times New Roman"/>
          <w:color w:val="000000" w:themeColor="text1"/>
        </w:rPr>
        <w:t>D000097103</w:t>
      </w:r>
    </w:p>
    <w:p w14:paraId="14820E61" w14:textId="56B4DBA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Modalidade</w:t>
      </w:r>
      <w:r w:rsidRPr="0037481C">
        <w:rPr>
          <w:rFonts w:ascii="Times New Roman" w:hAnsi="Times New Roman" w:cs="Times New Roman"/>
          <w:sz w:val="20"/>
          <w:szCs w:val="20"/>
        </w:rPr>
        <w:t>: estudo original ( ) relato de experiência (</w:t>
      </w:r>
      <w:r w:rsidR="000D5CE2">
        <w:rPr>
          <w:rFonts w:ascii="Times New Roman" w:hAnsi="Times New Roman" w:cs="Times New Roman"/>
          <w:sz w:val="20"/>
          <w:szCs w:val="20"/>
        </w:rPr>
        <w:t>x</w:t>
      </w:r>
      <w:r w:rsidRPr="0037481C">
        <w:rPr>
          <w:rFonts w:ascii="Times New Roman" w:hAnsi="Times New Roman" w:cs="Times New Roman"/>
          <w:sz w:val="20"/>
          <w:szCs w:val="20"/>
        </w:rPr>
        <w:t xml:space="preserve"> ) revisão da literatura ( )</w:t>
      </w:r>
    </w:p>
    <w:p w14:paraId="6C20A373" w14:textId="77777777" w:rsidR="000D5CE2" w:rsidRPr="00B5767B" w:rsidRDefault="00CF32E8" w:rsidP="000D5CE2">
      <w:p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Pr="0037481C">
        <w:rPr>
          <w:rFonts w:ascii="Times New Roman" w:hAnsi="Times New Roman" w:cs="Times New Roman"/>
          <w:sz w:val="20"/>
          <w:szCs w:val="20"/>
        </w:rPr>
        <w:t xml:space="preserve">: </w:t>
      </w:r>
      <w:r w:rsidR="000D5CE2" w:rsidRPr="00B5767B">
        <w:rPr>
          <w:rFonts w:ascii="Times New Roman" w:eastAsia="Arial" w:hAnsi="Times New Roman" w:cs="Times New Roman"/>
          <w:color w:val="000000" w:themeColor="text1"/>
        </w:rPr>
        <w:t>Eixo Temático: Educação transformadora como caminho para preservação da vida nas suas diversas formas </w:t>
      </w:r>
    </w:p>
    <w:p w14:paraId="5C6E4DB1" w14:textId="3B2B5C6D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A770D2" w14:textId="77777777" w:rsidR="00CF32E8" w:rsidRDefault="00CF32E8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9FE2E2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REFERÊNCIAS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2A1493" w14:textId="77777777" w:rsidR="00D43F9B" w:rsidRDefault="000D5CE2" w:rsidP="00D43F9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BB0D46">
        <w:rPr>
          <w:rFonts w:ascii="Times New Roman" w:eastAsia="Arial" w:hAnsi="Times New Roman" w:cs="Times New Roman"/>
          <w:color w:val="000000" w:themeColor="text1"/>
        </w:rPr>
        <w:t xml:space="preserve">Araújo JDS, Santos RAD, Carvalho JFC, Castro NJCD. Política pública de inclusão social na educação superior e práticas extensionistas com grupos étnicos. </w:t>
      </w:r>
      <w:proofErr w:type="spellStart"/>
      <w:r w:rsidRPr="00BB0D46">
        <w:rPr>
          <w:rFonts w:ascii="Times New Roman" w:eastAsia="Arial" w:hAnsi="Times New Roman" w:cs="Times New Roman"/>
          <w:color w:val="000000" w:themeColor="text1"/>
        </w:rPr>
        <w:t>Rev</w:t>
      </w:r>
      <w:proofErr w:type="spellEnd"/>
      <w:r w:rsidRPr="00BB0D4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BB0D46">
        <w:rPr>
          <w:rFonts w:ascii="Times New Roman" w:eastAsia="Arial" w:hAnsi="Times New Roman" w:cs="Times New Roman"/>
          <w:color w:val="000000" w:themeColor="text1"/>
        </w:rPr>
        <w:t>Bras</w:t>
      </w:r>
      <w:proofErr w:type="spellEnd"/>
      <w:r w:rsidRPr="00BB0D4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BB0D46">
        <w:rPr>
          <w:rFonts w:ascii="Times New Roman" w:eastAsia="Arial" w:hAnsi="Times New Roman" w:cs="Times New Roman"/>
          <w:color w:val="000000" w:themeColor="text1"/>
        </w:rPr>
        <w:t>Enferm</w:t>
      </w:r>
      <w:proofErr w:type="spellEnd"/>
      <w:r w:rsidRPr="00BB0D46">
        <w:rPr>
          <w:rFonts w:ascii="Times New Roman" w:eastAsia="Arial" w:hAnsi="Times New Roman" w:cs="Times New Roman"/>
          <w:color w:val="000000" w:themeColor="text1"/>
        </w:rPr>
        <w:t>. 2022;75:e20210970.</w:t>
      </w:r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hyperlink r:id="rId7" w:history="1">
        <w:r w:rsidRPr="00107C8B">
          <w:rPr>
            <w:rStyle w:val="Hyperlink"/>
            <w:rFonts w:ascii="Times New Roman" w:eastAsia="Arial" w:hAnsi="Times New Roman" w:cs="Times New Roman"/>
          </w:rPr>
          <w:t>https://doi.org/10.1590/0034-7167-2021-0970pt</w:t>
        </w:r>
      </w:hyperlink>
      <w:r>
        <w:rPr>
          <w:rFonts w:ascii="Times New Roman" w:eastAsia="Arial" w:hAnsi="Times New Roman" w:cs="Times New Roman"/>
          <w:color w:val="000000" w:themeColor="text1"/>
        </w:rPr>
        <w:t xml:space="preserve"> </w:t>
      </w:r>
    </w:p>
    <w:p w14:paraId="4CBDC088" w14:textId="77777777" w:rsidR="00D43F9B" w:rsidRPr="00D43F9B" w:rsidRDefault="00D43F9B" w:rsidP="00D43F9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D43F9B">
        <w:rPr>
          <w:rFonts w:ascii="Times New Roman" w:eastAsia="Times New Roman" w:hAnsi="Times New Roman" w:cs="Times New Roman"/>
          <w:kern w:val="0"/>
          <w14:ligatures w14:val="none"/>
        </w:rPr>
        <w:t xml:space="preserve">Oliveira AP, Souza M. Conectando saberes: alfabetização digital com estudantes indígenas na universidade. </w:t>
      </w:r>
      <w:proofErr w:type="spellStart"/>
      <w:r w:rsidRPr="00D43F9B">
        <w:rPr>
          <w:rFonts w:ascii="Times New Roman" w:eastAsia="Times New Roman" w:hAnsi="Times New Roman" w:cs="Times New Roman"/>
          <w:kern w:val="0"/>
          <w14:ligatures w14:val="none"/>
        </w:rPr>
        <w:t>Cad</w:t>
      </w:r>
      <w:proofErr w:type="spellEnd"/>
      <w:r w:rsidRPr="00D43F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43F9B">
        <w:rPr>
          <w:rFonts w:ascii="Times New Roman" w:eastAsia="Times New Roman" w:hAnsi="Times New Roman" w:cs="Times New Roman"/>
          <w:kern w:val="0"/>
          <w14:ligatures w14:val="none"/>
        </w:rPr>
        <w:t>Pesqui</w:t>
      </w:r>
      <w:proofErr w:type="spellEnd"/>
      <w:r w:rsidRPr="00D43F9B">
        <w:rPr>
          <w:rFonts w:ascii="Times New Roman" w:eastAsia="Times New Roman" w:hAnsi="Times New Roman" w:cs="Times New Roman"/>
          <w:kern w:val="0"/>
          <w14:ligatures w14:val="none"/>
        </w:rPr>
        <w:t xml:space="preserve"> Educ. 2022;19(2):125-40.</w:t>
      </w:r>
    </w:p>
    <w:p w14:paraId="07058EA7" w14:textId="0ADBAA55" w:rsidR="00D43F9B" w:rsidRPr="00D43F9B" w:rsidRDefault="00D43F9B" w:rsidP="00D43F9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D43F9B">
        <w:rPr>
          <w:rFonts w:ascii="Times New Roman" w:eastAsia="Times New Roman" w:hAnsi="Times New Roman" w:cs="Times New Roman"/>
          <w:kern w:val="0"/>
          <w14:ligatures w14:val="none"/>
        </w:rPr>
        <w:t xml:space="preserve">Ferreira C, Andrade T. Alfabetização digital na universidade: um olhar sobre práticas com estudantes indígenas. </w:t>
      </w:r>
      <w:proofErr w:type="spellStart"/>
      <w:r w:rsidRPr="00D43F9B">
        <w:rPr>
          <w:rFonts w:ascii="Times New Roman" w:eastAsia="Times New Roman" w:hAnsi="Times New Roman" w:cs="Times New Roman"/>
          <w:kern w:val="0"/>
          <w14:ligatures w14:val="none"/>
        </w:rPr>
        <w:t>Rev</w:t>
      </w:r>
      <w:proofErr w:type="spellEnd"/>
      <w:r w:rsidRPr="00D43F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43F9B">
        <w:rPr>
          <w:rFonts w:ascii="Times New Roman" w:eastAsia="Times New Roman" w:hAnsi="Times New Roman" w:cs="Times New Roman"/>
          <w:kern w:val="0"/>
          <w14:ligatures w14:val="none"/>
        </w:rPr>
        <w:t>Bras</w:t>
      </w:r>
      <w:proofErr w:type="spellEnd"/>
      <w:r w:rsidRPr="00D43F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43F9B">
        <w:rPr>
          <w:rFonts w:ascii="Times New Roman" w:eastAsia="Times New Roman" w:hAnsi="Times New Roman" w:cs="Times New Roman"/>
          <w:kern w:val="0"/>
          <w14:ligatures w14:val="none"/>
        </w:rPr>
        <w:t>Tecnol</w:t>
      </w:r>
      <w:proofErr w:type="spellEnd"/>
      <w:r w:rsidRPr="00D43F9B">
        <w:rPr>
          <w:rFonts w:ascii="Times New Roman" w:eastAsia="Times New Roman" w:hAnsi="Times New Roman" w:cs="Times New Roman"/>
          <w:kern w:val="0"/>
          <w14:ligatures w14:val="none"/>
        </w:rPr>
        <w:t xml:space="preserve"> Educ. 2023;8(1):78-89.</w:t>
      </w:r>
    </w:p>
    <w:p w14:paraId="38CFD397" w14:textId="1B5B46D4" w:rsidR="00CF32E8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27AEF9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F5196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30DB69B1" w14:textId="5ED1CAE7" w:rsidR="00CF32E8" w:rsidRDefault="00CF32E8" w:rsidP="000D5CE2">
      <w:p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0D5CE2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0D5CE2" w:rsidRPr="000D5CE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Graduand</w:t>
      </w:r>
      <w:r w:rsidR="007B4B30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o</w:t>
      </w:r>
      <w:r w:rsidR="000D5CE2" w:rsidRPr="000D5CE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em enfermagem. Estudante. Universidade Federal do Pará. </w:t>
      </w:r>
      <w:proofErr w:type="spellStart"/>
      <w:r w:rsidR="000D5CE2" w:rsidRPr="000D5CE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e-maill</w:t>
      </w:r>
      <w:proofErr w:type="spellEnd"/>
      <w:r w:rsidR="000D5CE2" w:rsidRPr="000D5CE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</w:t>
      </w:r>
    </w:p>
    <w:p w14:paraId="0D637DB2" w14:textId="18A6AF63" w:rsidR="007B4B30" w:rsidRDefault="007B4B30" w:rsidP="000D5CE2">
      <w:p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Arial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0D5CE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Graduanda em enfermagem. Estudante. Universidade Federal do Pará. </w:t>
      </w:r>
    </w:p>
    <w:p w14:paraId="20C6C070" w14:textId="165B2611" w:rsidR="007B4B30" w:rsidRDefault="007B4B30" w:rsidP="000D5CE2">
      <w:p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Arial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0D5CE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Graduand</w:t>
      </w:r>
      <w:r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o</w:t>
      </w:r>
      <w:r w:rsidRPr="000D5CE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em enfermagem. Estudante. Universidade Federal do Pará. </w:t>
      </w:r>
    </w:p>
    <w:p w14:paraId="0ADDCA93" w14:textId="16A7D4DD" w:rsidR="007B4B30" w:rsidRDefault="007B4B30" w:rsidP="000D5CE2">
      <w:p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Arial" w:hAnsi="Times New Roman" w:cs="Times New Roman"/>
          <w:color w:val="000000" w:themeColor="text1"/>
          <w:sz w:val="20"/>
          <w:szCs w:val="20"/>
          <w:vertAlign w:val="superscript"/>
        </w:rPr>
        <w:t>4</w:t>
      </w:r>
      <w:r w:rsidRPr="000D5CE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Graduand</w:t>
      </w:r>
      <w:r w:rsidR="00923AD5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a</w:t>
      </w:r>
      <w:r w:rsidRPr="000D5CE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em enfermagem. Estudante. Universidade Federal do Pará. </w:t>
      </w:r>
    </w:p>
    <w:p w14:paraId="29878E5F" w14:textId="263A4FC5" w:rsidR="007B4B30" w:rsidRDefault="007B4B30" w:rsidP="000D5CE2">
      <w:p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Arial" w:hAnsi="Times New Roman" w:cs="Times New Roman"/>
          <w:color w:val="000000" w:themeColor="text1"/>
          <w:sz w:val="20"/>
          <w:szCs w:val="20"/>
          <w:vertAlign w:val="superscript"/>
        </w:rPr>
        <w:t>5</w:t>
      </w:r>
      <w:r w:rsidRPr="000D5CE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Graduanda em enfermagem. Estudante. Universidade Federal do Pará. </w:t>
      </w:r>
    </w:p>
    <w:p w14:paraId="01E55DA3" w14:textId="26605D07" w:rsidR="007B4B30" w:rsidRPr="000D5CE2" w:rsidRDefault="007B4B30" w:rsidP="000D5CE2">
      <w:p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Arial" w:hAnsi="Times New Roman" w:cs="Times New Roman"/>
          <w:color w:val="000000" w:themeColor="text1"/>
          <w:sz w:val="20"/>
          <w:szCs w:val="20"/>
          <w:vertAlign w:val="superscript"/>
        </w:rPr>
        <w:t>6</w:t>
      </w:r>
      <w:r w:rsidRPr="000D5CE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Graduand</w:t>
      </w:r>
      <w:r w:rsidR="00923AD5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o</w:t>
      </w:r>
      <w:r w:rsidRPr="000D5CE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em enfermagem. Estudante. Universidade Federal do Pará. </w:t>
      </w:r>
    </w:p>
    <w:p w14:paraId="6C7281C4" w14:textId="5878B154" w:rsidR="00CF32E8" w:rsidRPr="000D5CE2" w:rsidRDefault="007B4B30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="00CF32E8" w:rsidRPr="000D5CE2">
        <w:rPr>
          <w:rFonts w:ascii="Times New Roman" w:hAnsi="Times New Roman" w:cs="Times New Roman"/>
          <w:sz w:val="20"/>
          <w:szCs w:val="20"/>
        </w:rPr>
        <w:t xml:space="preserve"> </w:t>
      </w:r>
      <w:r w:rsidR="000D5CE2" w:rsidRPr="000D5CE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Doutora. Docente. Universidade Federal do Pará.</w:t>
      </w:r>
    </w:p>
    <w:p w14:paraId="44B2BC20" w14:textId="77777777" w:rsidR="00CF32E8" w:rsidRPr="007D67F5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178A1" w14:textId="77777777" w:rsidR="00212EC8" w:rsidRDefault="00212EC8"/>
    <w:sectPr w:rsidR="00212EC8" w:rsidSect="00CF32E8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EF695" w14:textId="77777777" w:rsidR="004C7433" w:rsidRDefault="004C7433" w:rsidP="00CF32E8">
      <w:pPr>
        <w:spacing w:after="0" w:line="240" w:lineRule="auto"/>
      </w:pPr>
      <w:r>
        <w:separator/>
      </w:r>
    </w:p>
  </w:endnote>
  <w:endnote w:type="continuationSeparator" w:id="0">
    <w:p w14:paraId="5E14CD88" w14:textId="77777777" w:rsidR="004C7433" w:rsidRDefault="004C7433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F159C6" w:rsidP="00F159C6">
    <w:pPr>
      <w:pStyle w:val="Rodap"/>
      <w:jc w:val="center"/>
    </w:pPr>
    <w:hyperlink r:id="rId1" w:history="1">
      <w:r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8319B" w14:textId="77777777" w:rsidR="004C7433" w:rsidRDefault="004C7433" w:rsidP="00CF32E8">
      <w:pPr>
        <w:spacing w:after="0" w:line="240" w:lineRule="auto"/>
      </w:pPr>
      <w:r>
        <w:separator/>
      </w:r>
    </w:p>
  </w:footnote>
  <w:footnote w:type="continuationSeparator" w:id="0">
    <w:p w14:paraId="2A15D18D" w14:textId="77777777" w:rsidR="004C7433" w:rsidRDefault="004C7433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70F1"/>
    <w:multiLevelType w:val="hybridMultilevel"/>
    <w:tmpl w:val="09FEB3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68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5099"/>
    <w:rsid w:val="00065147"/>
    <w:rsid w:val="000D5CE2"/>
    <w:rsid w:val="00136D8C"/>
    <w:rsid w:val="001E413A"/>
    <w:rsid w:val="00212EC8"/>
    <w:rsid w:val="002177C6"/>
    <w:rsid w:val="00231E53"/>
    <w:rsid w:val="002F4660"/>
    <w:rsid w:val="003B55A5"/>
    <w:rsid w:val="004C7433"/>
    <w:rsid w:val="0057604F"/>
    <w:rsid w:val="00585894"/>
    <w:rsid w:val="00600837"/>
    <w:rsid w:val="00664ED3"/>
    <w:rsid w:val="006B549E"/>
    <w:rsid w:val="007436FB"/>
    <w:rsid w:val="00770DCD"/>
    <w:rsid w:val="007A49BD"/>
    <w:rsid w:val="007B4B30"/>
    <w:rsid w:val="0080511D"/>
    <w:rsid w:val="00814A87"/>
    <w:rsid w:val="008676EB"/>
    <w:rsid w:val="008C2A4E"/>
    <w:rsid w:val="009103B9"/>
    <w:rsid w:val="00923AD5"/>
    <w:rsid w:val="00932D17"/>
    <w:rsid w:val="009D3383"/>
    <w:rsid w:val="00A541F2"/>
    <w:rsid w:val="00A9041F"/>
    <w:rsid w:val="00AE04E5"/>
    <w:rsid w:val="00BA2548"/>
    <w:rsid w:val="00BF732A"/>
    <w:rsid w:val="00CA35BB"/>
    <w:rsid w:val="00CF08C8"/>
    <w:rsid w:val="00CF32E8"/>
    <w:rsid w:val="00D34D02"/>
    <w:rsid w:val="00D43F9B"/>
    <w:rsid w:val="00D46BC5"/>
    <w:rsid w:val="00D9716C"/>
    <w:rsid w:val="00DB2056"/>
    <w:rsid w:val="00DB3CB1"/>
    <w:rsid w:val="00DD6958"/>
    <w:rsid w:val="00E008F8"/>
    <w:rsid w:val="00F159C6"/>
    <w:rsid w:val="00F6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590/0034-7167-2021-0970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Nádile de Castro</cp:lastModifiedBy>
  <cp:revision>36</cp:revision>
  <dcterms:created xsi:type="dcterms:W3CDTF">2025-05-06T20:03:00Z</dcterms:created>
  <dcterms:modified xsi:type="dcterms:W3CDTF">2025-05-06T20:57:00Z</dcterms:modified>
</cp:coreProperties>
</file>