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11EDB828" w:rsidR="001478EE" w:rsidRDefault="000B3F26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3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AVANÇOS NO DIAGNÓSTICO E TRATAMENTO DE DOENÇAS INFECCIOSAS EMERGENTES: NOVOS DESAFIOS E ABORDAGENS TERAPÊUTICAS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</w:p>
    <w:p w14:paraId="731460BF" w14:textId="33EAFD0E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Vitória </w:t>
      </w:r>
      <w:proofErr w:type="spell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Alvina</w:t>
      </w:r>
      <w:proofErr w:type="spell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Lima Gomes Weba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FD07E63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vitoriaalvina@icloud.com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2C8D97AC" w14:textId="74BF187B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Renan Castro de Andrade Barros Fonseca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4F007720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renanccastro@outlook.com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5FE6F811" w14:textId="3FA06380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Thays</w:t>
      </w:r>
      <w:proofErr w:type="spell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Linhares de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3AC77E2A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9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thaysmelolinhares@gmail.com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123FF0DF" w14:textId="31CC3060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Josimar</w:t>
      </w:r>
      <w:proofErr w:type="spell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Cunha Rodrigues Junior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3A0845CC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Josimarcunharodrigues@gmail.com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6A6A7215" w14:textId="59AADB69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Paulo Vinicius Leal Berredo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10A77AB4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pvberredo@gmail.com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41B1486" w14:textId="4F98F0F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Luís Felipe </w:t>
      </w:r>
      <w:proofErr w:type="spell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Eidam</w:t>
      </w:r>
      <w:proofErr w:type="spell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1DEF16F3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luiseidam@hotmail.com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78501994" w14:textId="79E2A216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Igor Murad Schmitt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33F23089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Igor.schmitt07@gmail.com</w:t>
        </w:r>
      </w:hyperlink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6D3CD5A7" w14:textId="7CE22061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Iana Isabela Silva Pinto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51DD585C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isabelapnto@gmail.com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3393A275" w14:textId="406EE094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Alana </w:t>
      </w:r>
      <w:proofErr w:type="spell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Dágila</w:t>
      </w:r>
      <w:proofErr w:type="spell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Cabral De Alencar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3FEA2138" w14:textId="41CC1E99" w:rsidR="00646C7B" w:rsidRPr="004838E0" w:rsidRDefault="000B3F26" w:rsidP="000B3F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alanadagilacabraldealencar@gmail.com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7DBC7BD3" w:rsidR="00F04186" w:rsidRPr="00BB022F" w:rsidRDefault="008503F0" w:rsidP="00E01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doenças infecciosas emergentes representam uma crescente preocupação global devido à sua rápida disseminação e potencial de causar surtos e epidemias. Fatores como globalização, mudanças climáticas e resistência antimicrobiana têm contribuído para o aumento de novas infecções e o ressurgimento de doenças previamente controladas. O diagnóstico rápido e preciso e a abordagem terapêutica eficaz </w:t>
      </w:r>
      <w:proofErr w:type="gramStart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são essenciais</w:t>
      </w:r>
      <w:proofErr w:type="gramEnd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para controlar a propagação dessas doenças e minimizar seu impacto na saúde pública.</w:t>
      </w:r>
      <w:r w:rsid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evisar os avanços recentes no diagnóstico e tratamento de doenças infecciosas emergentes</w:t>
      </w:r>
      <w:r w:rsid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E01C8A" w:rsidRPr="00E01C8A">
        <w:rPr>
          <w:rFonts w:ascii="Times New Roman" w:hAnsi="Times New Roman" w:cs="Times New Roman"/>
          <w:sz w:val="24"/>
          <w:szCs w:val="24"/>
        </w:rPr>
        <w:t>Doenças Infecciosas Emergentes</w:t>
      </w:r>
      <w:r w:rsidR="00E01C8A">
        <w:rPr>
          <w:rFonts w:ascii="Times New Roman" w:hAnsi="Times New Roman" w:cs="Times New Roman"/>
          <w:sz w:val="24"/>
          <w:szCs w:val="24"/>
        </w:rPr>
        <w:t>”, “</w:t>
      </w:r>
      <w:r w:rsidR="00E01C8A" w:rsidRPr="00E01C8A">
        <w:rPr>
          <w:rFonts w:ascii="Times New Roman" w:hAnsi="Times New Roman" w:cs="Times New Roman"/>
          <w:sz w:val="24"/>
          <w:szCs w:val="24"/>
        </w:rPr>
        <w:t>Resistência Antimi</w:t>
      </w:r>
      <w:r w:rsidR="00E01C8A">
        <w:rPr>
          <w:rFonts w:ascii="Times New Roman" w:hAnsi="Times New Roman" w:cs="Times New Roman"/>
          <w:sz w:val="24"/>
          <w:szCs w:val="24"/>
        </w:rPr>
        <w:t>crobiana”, “Diagnóstico Molecular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Nos últimos anos, o diagnóstico de doenças infecciosas emergentes tem se beneficiado de inovações tecnológicas, como a ampliação do uso de testes moleculares rápidos e sequenciamento genético. Essas tecnologias permitem a identificação precoce de patógenos, mesmo em estágios iniciais da infecção, facilitando o tratamento precoce e a contenção de surtos. Por exemplo, o uso de PCR em tempo real tem sido fundamental para diagnosticar rapidamente infecções virais como a COVID-19, além de outras infecções emergentes causadas por </w:t>
      </w:r>
      <w:proofErr w:type="spellStart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arb</w:t>
      </w:r>
      <w:r w:rsid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ovírus</w:t>
      </w:r>
      <w:proofErr w:type="spellEnd"/>
      <w:r w:rsid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bactérias resistentes. </w:t>
      </w:r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Outro avanço significativo foi a introdução de sistemas de inteligência artificial e aprendizado de máquina para identificar padrões de disseminação de doenças infecciosas, ajudando a prever surtos e implementar estratégias de resposta mais eficazes. Esses sistemas permitem a análise em tempo real de grandes volumes de dados epidemiológicos, melhorando </w:t>
      </w:r>
      <w:r w:rsid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resposta a surtos emergentes. </w:t>
      </w:r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 relação ao tratamento, a resistência antimicrobiana continua sendo um dos maiores desafios no combate às doenças infecciosas emergentes. O uso indiscriminado de antibióticos e antivirais tem acelerado a evolução de cepas resistentes, tornando muitas infecções mais difíceis de tratar. Nesse contexto, terapias alternativas, como o uso de </w:t>
      </w:r>
      <w:proofErr w:type="spellStart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fágos</w:t>
      </w:r>
      <w:proofErr w:type="spellEnd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bacterianos para infecções resistentes e medicamentos baseados em </w:t>
      </w:r>
      <w:proofErr w:type="spellStart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nanopartícula</w:t>
      </w:r>
      <w:r w:rsid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proofErr w:type="spellEnd"/>
      <w:r w:rsid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têm se mostrado promissores. </w:t>
      </w:r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o desenvolvimento de vacinas contra patógenos emergentes tem se intensificado. A pandemia de COVID-19 impulsionou a pesquisa em vacinas de </w:t>
      </w:r>
      <w:proofErr w:type="spellStart"/>
      <w:proofErr w:type="gramStart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mRNA</w:t>
      </w:r>
      <w:proofErr w:type="spellEnd"/>
      <w:proofErr w:type="gramEnd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uma plataforma que tem grande potencial para ser adaptada a outras doenças infecciosas. A tecnologia de </w:t>
      </w:r>
      <w:proofErr w:type="spellStart"/>
      <w:proofErr w:type="gramStart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mRNA</w:t>
      </w:r>
      <w:proofErr w:type="spellEnd"/>
      <w:proofErr w:type="gramEnd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pode ser utilizada para desenvolver vacinas contra uma variedade de vírus, incluindo os responsáveis por doenças respiratórias, </w:t>
      </w:r>
      <w:proofErr w:type="spellStart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</w:t>
      </w:r>
      <w:r w:rsid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arréicas</w:t>
      </w:r>
      <w:proofErr w:type="spellEnd"/>
      <w:r w:rsid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febres hemorrágicas. </w:t>
      </w:r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 entanto, os desafios continuam a ser grandes. A rápida evolução dos patógenos, como o caso de variantes do SARS-CoV-2, e a falta de infraestrutura em regiões mais vulneráveis dificultam a </w:t>
      </w:r>
      <w:proofErr w:type="gramStart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implementação</w:t>
      </w:r>
      <w:proofErr w:type="gramEnd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novas terapias e vacinas. Além disso, a hesitação vacinal e a falta de adesão a programas de imunização representam barreiras significativas para a erradicação de várias doenças infecciosas.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avanços no diagnóstico e tratamento das doenças infecciosas emergentes têm sido notáveis, com melhorias significativas nas tecnologias de diagnóstico e no desenvolvimento de terapias inovadoras, como vacinas de </w:t>
      </w:r>
      <w:proofErr w:type="spellStart"/>
      <w:proofErr w:type="gramStart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mRNA</w:t>
      </w:r>
      <w:proofErr w:type="spellEnd"/>
      <w:proofErr w:type="gramEnd"/>
      <w:r w:rsidR="00E01C8A" w:rsidRP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terapias alternativas para infecções resistentes. No entanto, os desafios persistem, principalmente devido à resistência antimicrobiana, às barreiras de acesso a tratamentos em regiões vulneráveis e à evolução rápida dos patógenos. A resposta eficaz a essas ameaças requer uma abordagem multidisciplinar que envolva melhorias na vigilância epidemiológica, inovação no tratamento e educação em saúde pública.</w:t>
      </w:r>
      <w:r w:rsidR="00E0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7FCDEDCB" w:rsidR="008503F0" w:rsidRPr="006E4C86" w:rsidRDefault="008503F0" w:rsidP="000B69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01C8A">
        <w:rPr>
          <w:rFonts w:ascii="Times New Roman" w:eastAsia="Times New Roman" w:hAnsi="Times New Roman" w:cs="Times New Roman"/>
          <w:color w:val="000000"/>
          <w:sz w:val="24"/>
          <w:szCs w:val="24"/>
        </w:rPr>
        <w:t>Doenças Infecciosas Emergentes, Resistência Antimicrobiana, Diagnóstico M</w:t>
      </w:r>
      <w:r w:rsidR="00E01C8A" w:rsidRPr="00E01C8A">
        <w:rPr>
          <w:rFonts w:ascii="Times New Roman" w:eastAsia="Times New Roman" w:hAnsi="Times New Roman" w:cs="Times New Roman"/>
          <w:color w:val="000000"/>
          <w:sz w:val="24"/>
          <w:szCs w:val="24"/>
        </w:rPr>
        <w:t>olecular</w:t>
      </w:r>
      <w:r w:rsidR="00E0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85ACDA" w14:textId="4AF78817" w:rsidR="005E4FE7" w:rsidRPr="005E4FE7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16" w:history="1">
        <w:r w:rsidR="00E01C8A" w:rsidRPr="00E01C8A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r w:rsidR="00E01C8A">
        <w:t xml:space="preserve"> </w:t>
      </w: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6E3B6B57" w14:textId="0DA7E23B" w:rsidR="00E01C8A" w:rsidRDefault="00E01C8A" w:rsidP="00E01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C8A">
        <w:rPr>
          <w:rFonts w:ascii="Times New Roman" w:hAnsi="Times New Roman" w:cs="Times New Roman"/>
          <w:sz w:val="24"/>
          <w:szCs w:val="24"/>
        </w:rPr>
        <w:t>BURATTINI, Marcelo Nascimento. Doenças infecciosas no Século XXI. Acta Paulista de Enfermagem, v. 29, n. 2, p. III-</w:t>
      </w:r>
      <w:proofErr w:type="gramStart"/>
      <w:r w:rsidRPr="00E01C8A">
        <w:rPr>
          <w:rFonts w:ascii="Times New Roman" w:hAnsi="Times New Roman" w:cs="Times New Roman"/>
          <w:sz w:val="24"/>
          <w:szCs w:val="24"/>
        </w:rPr>
        <w:t>VI,</w:t>
      </w:r>
      <w:proofErr w:type="gramEnd"/>
      <w:r w:rsidRPr="00E01C8A"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00E14068" w14:textId="16D115BB" w:rsidR="00E01C8A" w:rsidRDefault="00E01C8A" w:rsidP="00E01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C8A">
        <w:rPr>
          <w:rFonts w:ascii="Times New Roman" w:hAnsi="Times New Roman" w:cs="Times New Roman"/>
          <w:sz w:val="24"/>
          <w:szCs w:val="24"/>
        </w:rPr>
        <w:t xml:space="preserve">DE PAULA RAMOS, Francisco </w:t>
      </w:r>
      <w:proofErr w:type="spellStart"/>
      <w:r w:rsidRPr="00E01C8A">
        <w:rPr>
          <w:rFonts w:ascii="Times New Roman" w:hAnsi="Times New Roman" w:cs="Times New Roman"/>
          <w:sz w:val="24"/>
          <w:szCs w:val="24"/>
        </w:rPr>
        <w:t>Lúzio</w:t>
      </w:r>
      <w:proofErr w:type="spellEnd"/>
      <w:r w:rsidRPr="00E01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C8A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01C8A">
        <w:rPr>
          <w:rFonts w:ascii="Times New Roman" w:hAnsi="Times New Roman" w:cs="Times New Roman"/>
          <w:sz w:val="24"/>
          <w:szCs w:val="24"/>
        </w:rPr>
        <w:t xml:space="preserve"> al. As contribuições da epidemiologia social para a pesquisa clínica em doenças infecciosas. Revista </w:t>
      </w:r>
      <w:proofErr w:type="spellStart"/>
      <w:r w:rsidRPr="00E01C8A">
        <w:rPr>
          <w:rFonts w:ascii="Times New Roman" w:hAnsi="Times New Roman" w:cs="Times New Roman"/>
          <w:sz w:val="24"/>
          <w:szCs w:val="24"/>
        </w:rPr>
        <w:t>Pan-Amazônica</w:t>
      </w:r>
      <w:proofErr w:type="spellEnd"/>
      <w:r w:rsidRPr="00E01C8A">
        <w:rPr>
          <w:rFonts w:ascii="Times New Roman" w:hAnsi="Times New Roman" w:cs="Times New Roman"/>
          <w:sz w:val="24"/>
          <w:szCs w:val="24"/>
        </w:rPr>
        <w:t xml:space="preserve"> de Saúde, v. 7, n. </w:t>
      </w:r>
      <w:proofErr w:type="spellStart"/>
      <w:r w:rsidRPr="00E01C8A">
        <w:rPr>
          <w:rFonts w:ascii="Times New Roman" w:hAnsi="Times New Roman" w:cs="Times New Roman"/>
          <w:sz w:val="24"/>
          <w:szCs w:val="24"/>
        </w:rPr>
        <w:t>Esp</w:t>
      </w:r>
      <w:proofErr w:type="spellEnd"/>
      <w:r w:rsidRPr="00E01C8A">
        <w:rPr>
          <w:rFonts w:ascii="Times New Roman" w:hAnsi="Times New Roman" w:cs="Times New Roman"/>
          <w:sz w:val="24"/>
          <w:szCs w:val="24"/>
        </w:rPr>
        <w:t>, p. 9-9, 2016.</w:t>
      </w:r>
    </w:p>
    <w:p w14:paraId="67895C52" w14:textId="28F4199C" w:rsidR="00294CDC" w:rsidRDefault="00E01C8A" w:rsidP="00E01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C8A">
        <w:rPr>
          <w:rFonts w:ascii="Times New Roman" w:hAnsi="Times New Roman" w:cs="Times New Roman"/>
          <w:sz w:val="24"/>
          <w:szCs w:val="24"/>
        </w:rPr>
        <w:t xml:space="preserve">DE SOUZA, Helen Paredes </w:t>
      </w:r>
      <w:proofErr w:type="gramStart"/>
      <w:r w:rsidRPr="00E01C8A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01C8A">
        <w:rPr>
          <w:rFonts w:ascii="Times New Roman" w:hAnsi="Times New Roman" w:cs="Times New Roman"/>
          <w:sz w:val="24"/>
          <w:szCs w:val="24"/>
        </w:rPr>
        <w:t xml:space="preserve"> al. Doenças infecciosas e parasitárias no Brasil de 2010 a 2017: aspectos para vigilância em saúde. Revista </w:t>
      </w:r>
      <w:proofErr w:type="spellStart"/>
      <w:r w:rsidRPr="00E01C8A">
        <w:rPr>
          <w:rFonts w:ascii="Times New Roman" w:hAnsi="Times New Roman" w:cs="Times New Roman"/>
          <w:sz w:val="24"/>
          <w:szCs w:val="24"/>
        </w:rPr>
        <w:t>Panamericana</w:t>
      </w:r>
      <w:proofErr w:type="spellEnd"/>
      <w:r w:rsidRPr="00E01C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1C8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E01C8A">
        <w:rPr>
          <w:rFonts w:ascii="Times New Roman" w:hAnsi="Times New Roman" w:cs="Times New Roman"/>
          <w:sz w:val="24"/>
          <w:szCs w:val="24"/>
        </w:rPr>
        <w:t xml:space="preserve"> pública, v. 44, p. e10, 2020.</w:t>
      </w:r>
    </w:p>
    <w:p w14:paraId="7C9EA0B6" w14:textId="25E28A37" w:rsidR="00E01C8A" w:rsidRDefault="00E01C8A" w:rsidP="00E01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C8A">
        <w:rPr>
          <w:rFonts w:ascii="Times New Roman" w:hAnsi="Times New Roman" w:cs="Times New Roman"/>
          <w:sz w:val="24"/>
          <w:szCs w:val="24"/>
        </w:rPr>
        <w:t xml:space="preserve">SARTOR, Elisiane de Bona </w:t>
      </w:r>
      <w:proofErr w:type="gramStart"/>
      <w:r w:rsidRPr="00E01C8A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01C8A">
        <w:rPr>
          <w:rFonts w:ascii="Times New Roman" w:hAnsi="Times New Roman" w:cs="Times New Roman"/>
          <w:sz w:val="24"/>
          <w:szCs w:val="24"/>
        </w:rPr>
        <w:t xml:space="preserve"> al. EMERGÊNCIA E RESSURGIMENTO DE DOENÇAS INFECCIOSAS: OS DESAFIOS DAS FRONTEIRAS SANITÁRIAS. Visão Acadêmica, v. 23, n. 3, 2022.</w:t>
      </w:r>
      <w:bookmarkStart w:id="0" w:name="_GoBack"/>
      <w:bookmarkEnd w:id="0"/>
    </w:p>
    <w:p w14:paraId="378736B6" w14:textId="4CB2C2A0" w:rsidR="00E01C8A" w:rsidRPr="006C7F86" w:rsidRDefault="00E01C8A" w:rsidP="00E01C8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1C8A">
        <w:rPr>
          <w:rFonts w:ascii="Times New Roman" w:hAnsi="Times New Roman" w:cs="Times New Roman"/>
          <w:color w:val="000000"/>
          <w:sz w:val="24"/>
          <w:szCs w:val="24"/>
        </w:rPr>
        <w:t xml:space="preserve">SEGURADO, </w:t>
      </w:r>
      <w:proofErr w:type="spellStart"/>
      <w:r w:rsidRPr="00E01C8A">
        <w:rPr>
          <w:rFonts w:ascii="Times New Roman" w:hAnsi="Times New Roman" w:cs="Times New Roman"/>
          <w:color w:val="000000"/>
          <w:sz w:val="24"/>
          <w:szCs w:val="24"/>
        </w:rPr>
        <w:t>Aluisio</w:t>
      </w:r>
      <w:proofErr w:type="spellEnd"/>
      <w:r w:rsidRPr="00E01C8A">
        <w:rPr>
          <w:rFonts w:ascii="Times New Roman" w:hAnsi="Times New Roman" w:cs="Times New Roman"/>
          <w:color w:val="000000"/>
          <w:sz w:val="24"/>
          <w:szCs w:val="24"/>
        </w:rPr>
        <w:t xml:space="preserve"> Cotrim; CASSENOTE, Alex Jones; LUNA, Expedito de Albuquerque. Saúde nas metrópoles-Doenças infecciosas. Estudos avançados, v. 30, p. 29-49, 2016.</w:t>
      </w:r>
    </w:p>
    <w:sectPr w:rsidR="00E01C8A" w:rsidRPr="006C7F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6D669" w14:textId="77777777" w:rsidR="00E134C7" w:rsidRDefault="00E134C7">
      <w:pPr>
        <w:spacing w:after="0" w:line="240" w:lineRule="auto"/>
      </w:pPr>
      <w:r>
        <w:separator/>
      </w:r>
    </w:p>
  </w:endnote>
  <w:endnote w:type="continuationSeparator" w:id="0">
    <w:p w14:paraId="2A59749B" w14:textId="77777777" w:rsidR="00E134C7" w:rsidRDefault="00E1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F6F88" w14:textId="77777777" w:rsidR="00E134C7" w:rsidRDefault="00E134C7">
      <w:pPr>
        <w:spacing w:after="0" w:line="240" w:lineRule="auto"/>
      </w:pPr>
      <w:r>
        <w:separator/>
      </w:r>
    </w:p>
  </w:footnote>
  <w:footnote w:type="continuationSeparator" w:id="0">
    <w:p w14:paraId="2962C6F9" w14:textId="77777777" w:rsidR="00E134C7" w:rsidRDefault="00E1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E13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E13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33C24"/>
    <w:rsid w:val="00074537"/>
    <w:rsid w:val="000940A0"/>
    <w:rsid w:val="000B3F26"/>
    <w:rsid w:val="000B69C1"/>
    <w:rsid w:val="000B6A1E"/>
    <w:rsid w:val="00140FE1"/>
    <w:rsid w:val="001478EE"/>
    <w:rsid w:val="001706AF"/>
    <w:rsid w:val="00170955"/>
    <w:rsid w:val="002337B2"/>
    <w:rsid w:val="00294CDC"/>
    <w:rsid w:val="002B1489"/>
    <w:rsid w:val="00302D30"/>
    <w:rsid w:val="00346B32"/>
    <w:rsid w:val="00346CB2"/>
    <w:rsid w:val="00370D7A"/>
    <w:rsid w:val="00396D9C"/>
    <w:rsid w:val="003F6515"/>
    <w:rsid w:val="00426E84"/>
    <w:rsid w:val="004838E0"/>
    <w:rsid w:val="005A565E"/>
    <w:rsid w:val="005B23C9"/>
    <w:rsid w:val="005C1435"/>
    <w:rsid w:val="005E4FE7"/>
    <w:rsid w:val="00646C7B"/>
    <w:rsid w:val="00692EAF"/>
    <w:rsid w:val="00695BC8"/>
    <w:rsid w:val="006C537D"/>
    <w:rsid w:val="006C7F86"/>
    <w:rsid w:val="006D1677"/>
    <w:rsid w:val="006E4C86"/>
    <w:rsid w:val="0074035E"/>
    <w:rsid w:val="007D585B"/>
    <w:rsid w:val="007F428B"/>
    <w:rsid w:val="007F5176"/>
    <w:rsid w:val="008409B1"/>
    <w:rsid w:val="00842630"/>
    <w:rsid w:val="008503F0"/>
    <w:rsid w:val="00863C85"/>
    <w:rsid w:val="00884311"/>
    <w:rsid w:val="008C67BB"/>
    <w:rsid w:val="008D511D"/>
    <w:rsid w:val="009B122E"/>
    <w:rsid w:val="00A32770"/>
    <w:rsid w:val="00AB2535"/>
    <w:rsid w:val="00AC1891"/>
    <w:rsid w:val="00B100FB"/>
    <w:rsid w:val="00B37DB0"/>
    <w:rsid w:val="00B8058A"/>
    <w:rsid w:val="00B81DEE"/>
    <w:rsid w:val="00B95166"/>
    <w:rsid w:val="00BB022F"/>
    <w:rsid w:val="00C2462F"/>
    <w:rsid w:val="00C94EDB"/>
    <w:rsid w:val="00CA23EF"/>
    <w:rsid w:val="00CF6E1B"/>
    <w:rsid w:val="00D61D38"/>
    <w:rsid w:val="00DA61D6"/>
    <w:rsid w:val="00DB7A67"/>
    <w:rsid w:val="00DC73FF"/>
    <w:rsid w:val="00E01C8A"/>
    <w:rsid w:val="00E134C7"/>
    <w:rsid w:val="00E4071F"/>
    <w:rsid w:val="00E57A88"/>
    <w:rsid w:val="00F04186"/>
    <w:rsid w:val="00F211FD"/>
    <w:rsid w:val="00F42761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nccastro@outlook.com" TargetMode="External"/><Relationship Id="rId13" Type="http://schemas.openxmlformats.org/officeDocument/2006/relationships/hyperlink" Target="mailto:Igor.schmitt07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vitoriaalvina@icloud.com" TargetMode="External"/><Relationship Id="rId12" Type="http://schemas.openxmlformats.org/officeDocument/2006/relationships/hyperlink" Target="mailto:luiseidam@hotmail.com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vitoriaalvina@icloud.com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vberredo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lanadagilacabraldealencar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osimarcunharodrigues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haysmelolinhares@gmail.com" TargetMode="External"/><Relationship Id="rId14" Type="http://schemas.openxmlformats.org/officeDocument/2006/relationships/hyperlink" Target="mailto:isabelapnto@gmail.com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2025-02-08T14:49:00Z</dcterms:created>
  <dcterms:modified xsi:type="dcterms:W3CDTF">2025-02-08T15:12:00Z</dcterms:modified>
</cp:coreProperties>
</file>