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E5AE" w14:textId="77777777" w:rsidR="006E5A68" w:rsidRPr="00765373" w:rsidRDefault="006E5A68" w:rsidP="006E5A6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Diferentes tubos de coleta para exames laboratoriais na rotina veterinária </w:t>
      </w:r>
    </w:p>
    <w:p w14:paraId="517F1C67" w14:textId="77777777" w:rsidR="006E5A68" w:rsidRDefault="006E5A68" w:rsidP="006E5A68">
      <w:pPr>
        <w:spacing w:after="0"/>
        <w:jc w:val="center"/>
        <w:rPr>
          <w:rFonts w:cstheme="minorHAnsi"/>
          <w:sz w:val="24"/>
          <w:szCs w:val="24"/>
        </w:rPr>
      </w:pPr>
    </w:p>
    <w:p w14:paraId="14716D3E" w14:textId="77777777" w:rsidR="006E5A68" w:rsidRPr="0068717E" w:rsidRDefault="006E5A68" w:rsidP="006E5A6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Daniele Pacheco da Silva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Pr="006871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Isabelle Giulia de Oliveira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Stenia</w:t>
      </w:r>
      <w:proofErr w:type="spellEnd"/>
      <w:r>
        <w:rPr>
          <w:rFonts w:cstheme="minorHAnsi"/>
          <w:sz w:val="24"/>
          <w:szCs w:val="24"/>
        </w:rPr>
        <w:t xml:space="preserve"> Severo Rabelo</w:t>
      </w:r>
      <w:r>
        <w:rPr>
          <w:rFonts w:cstheme="minorHAnsi"/>
          <w:sz w:val="24"/>
          <w:szCs w:val="24"/>
          <w:vertAlign w:val="superscript"/>
        </w:rPr>
        <w:t xml:space="preserve">2    </w:t>
      </w:r>
    </w:p>
    <w:p w14:paraId="5E78A47C" w14:textId="77777777" w:rsidR="006E5A68" w:rsidRPr="0068717E" w:rsidRDefault="006E5A68" w:rsidP="006E5A68">
      <w:pPr>
        <w:spacing w:after="0"/>
        <w:jc w:val="center"/>
        <w:rPr>
          <w:rFonts w:cstheme="minorHAnsi"/>
          <w:sz w:val="24"/>
          <w:szCs w:val="24"/>
        </w:rPr>
      </w:pPr>
    </w:p>
    <w:p w14:paraId="554B1564" w14:textId="77777777" w:rsidR="006E5A68" w:rsidRPr="0068717E" w:rsidRDefault="006E5A68" w:rsidP="006E5A68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>
        <w:rPr>
          <w:rFonts w:cstheme="minorHAnsi"/>
          <w:sz w:val="24"/>
          <w:szCs w:val="24"/>
        </w:rPr>
        <w:t>danielepacheco46@yahoo.com</w:t>
      </w:r>
    </w:p>
    <w:p w14:paraId="3C809032" w14:textId="77777777" w:rsidR="006E5A68" w:rsidRPr="0068717E" w:rsidRDefault="006E5A68" w:rsidP="006E5A68">
      <w:pPr>
        <w:spacing w:after="0"/>
        <w:jc w:val="both"/>
        <w:rPr>
          <w:rFonts w:cstheme="minorHAnsi"/>
          <w:sz w:val="24"/>
          <w:szCs w:val="24"/>
        </w:rPr>
      </w:pPr>
    </w:p>
    <w:p w14:paraId="2B28931A" w14:textId="77777777" w:rsidR="006E5A68" w:rsidRPr="004B5B6E" w:rsidRDefault="006E5A68" w:rsidP="006E5A68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Discente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Medicina Veterinária, Patrocínio, Brasil; </w:t>
      </w:r>
      <w:r>
        <w:rPr>
          <w:rFonts w:cstheme="minorHAnsi"/>
          <w:sz w:val="20"/>
          <w:szCs w:val="20"/>
          <w:vertAlign w:val="superscript"/>
        </w:rPr>
        <w:t xml:space="preserve">2 </w:t>
      </w:r>
      <w:r>
        <w:rPr>
          <w:rFonts w:cstheme="minorHAnsi"/>
          <w:sz w:val="20"/>
          <w:szCs w:val="20"/>
        </w:rPr>
        <w:t>Docente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UNICERP, Medicina Veterinária, Patrocínio, Brasil.</w:t>
      </w:r>
    </w:p>
    <w:p w14:paraId="4EA0041E" w14:textId="77777777" w:rsidR="006E5A68" w:rsidRPr="0068717E" w:rsidRDefault="006E5A68" w:rsidP="006E5A68">
      <w:pPr>
        <w:spacing w:after="0"/>
        <w:jc w:val="both"/>
        <w:rPr>
          <w:rFonts w:cstheme="minorHAnsi"/>
          <w:sz w:val="24"/>
          <w:szCs w:val="24"/>
        </w:rPr>
      </w:pPr>
    </w:p>
    <w:p w14:paraId="6BCACB29" w14:textId="2C1363A3" w:rsidR="006E5A68" w:rsidRPr="005E588D" w:rsidRDefault="006E5A68" w:rsidP="006E5A68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F7E72">
        <w:rPr>
          <w:rFonts w:cstheme="minorHAnsi"/>
          <w:b/>
          <w:bCs/>
        </w:rPr>
        <w:t>Introdução: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A coleta de sangue é um procedimento muito utilizado na rotina de atendimentos em hospitais e clínicas veterinários. Com isso, os tubos de coleta de amostra sanguínea foram preparados para maior facilidade e segurança na qualidade da amostra durante a realização da coleta, transporte e processamento laboratorial. Qualquer erro no procedimento de coleta sanguínea pode afetar a qualidade da amostra nas análises clínicas. </w:t>
      </w:r>
      <w:r w:rsidRPr="00765373">
        <w:rPr>
          <w:rFonts w:cstheme="minorHAnsi"/>
          <w:b/>
          <w:bCs/>
        </w:rPr>
        <w:t>Objetivo:</w:t>
      </w:r>
      <w:r>
        <w:rPr>
          <w:rFonts w:cstheme="minorHAnsi"/>
        </w:rPr>
        <w:t xml:space="preserve"> Descrever os diferentes </w:t>
      </w:r>
      <w:r>
        <w:rPr>
          <w:rFonts w:cstheme="minorHAnsi"/>
          <w:bCs/>
        </w:rPr>
        <w:t>tubos de coleta de sangue, sequência correta de coleta e suas finalidades para cada exame</w:t>
      </w:r>
      <w:r>
        <w:rPr>
          <w:rFonts w:cstheme="minorHAnsi"/>
        </w:rPr>
        <w:t xml:space="preserve"> laboratorial na rotina veterinária. </w:t>
      </w:r>
      <w:r w:rsidRPr="005F7E72">
        <w:rPr>
          <w:rFonts w:cstheme="minorHAnsi"/>
          <w:b/>
          <w:bCs/>
        </w:rPr>
        <w:t>Metodologia</w:t>
      </w:r>
      <w:r w:rsidRPr="00CF15BC">
        <w:rPr>
          <w:rFonts w:cstheme="minorHAnsi"/>
          <w:b/>
          <w:bCs/>
        </w:rPr>
        <w:t>:</w:t>
      </w:r>
      <w:r>
        <w:t xml:space="preserve"> </w:t>
      </w:r>
      <w:r w:rsidRPr="00765373">
        <w:t xml:space="preserve">Revisão bibliográfica sistemática, com busca de artigos científicos, em bases </w:t>
      </w:r>
      <w:proofErr w:type="spellStart"/>
      <w:r w:rsidRPr="00765373">
        <w:rPr>
          <w:i/>
          <w:iCs/>
        </w:rPr>
        <w:t>onlines</w:t>
      </w:r>
      <w:proofErr w:type="spellEnd"/>
      <w:r w:rsidRPr="00765373">
        <w:t>, para fundamentação do tema abordado</w:t>
      </w:r>
      <w:r>
        <w:rPr>
          <w:sz w:val="23"/>
          <w:szCs w:val="23"/>
        </w:rPr>
        <w:t>.</w:t>
      </w:r>
      <w:r>
        <w:t xml:space="preserve"> </w:t>
      </w:r>
      <w:r>
        <w:rPr>
          <w:b/>
          <w:bCs/>
        </w:rPr>
        <w:t>Resultados:</w:t>
      </w:r>
      <w:r>
        <w:t xml:space="preserve"> Os tubos de coleta de sangue podem conter aditivos que aceleram ou evitam a coagulação. Os ativadores de coágulo atuam para produzir uma amostra de soro, quando separado no centrifugador, pois alguns testes exigem uso do soro e plasma. A sequência correta de coleta de sangue é fundamental para evitar contaminação da amostra, com isso, evitar resultados falsos que podem prejudicar o laudo hematológico. </w:t>
      </w:r>
      <w:r w:rsidRPr="00EE4728">
        <w:t xml:space="preserve">A sequência de utilização dos tubos deve ser </w:t>
      </w:r>
      <w:r>
        <w:t xml:space="preserve">azul, amarelo ou vermelho, verde, lavanda, e por último, o cinza. Para diferentes testes, têm-se diferentes tubos. O tubo de tampa amarela </w:t>
      </w:r>
      <w:r w:rsidRPr="005F5A53">
        <w:t xml:space="preserve">possui </w:t>
      </w:r>
      <w:r w:rsidRPr="005E588D">
        <w:rPr>
          <w:rFonts w:asciiTheme="minorHAnsi" w:hAnsiTheme="minorHAnsi" w:cstheme="minorHAnsi"/>
          <w:color w:val="auto"/>
        </w:rPr>
        <w:t xml:space="preserve">um ativador de coágulo do sangue e gel, para que ocorra a separação física entre a porção celular e a líquida (soro). O tubo de tampa vermelha é destinado à obtenção de amostra de soro, e não contém anticoagulante. O tubo de tampa lavanda contém um composto orgânico anticoagulante, o ácido etilenodiaminotetracético (EDTA), e é utilizado aos exames hematológicos. O tubo de tampa verde contém anticoagulante, e é utilizado para testes bioquímicos especiais, e o tubo de tampa azul é utilizado para determinação bioquímica de substâncias ou fatores relacionados aos mecanismos de coagulação. O tubo de tampa cinza contém fluoreto </w:t>
      </w:r>
      <w:r w:rsidR="001F3A54">
        <w:rPr>
          <w:rFonts w:asciiTheme="minorHAnsi" w:hAnsiTheme="minorHAnsi" w:cstheme="minorHAnsi"/>
          <w:color w:val="auto"/>
        </w:rPr>
        <w:t xml:space="preserve">de sódio e EDTA, com as funções de inibidor </w:t>
      </w:r>
      <w:r w:rsidRPr="005E588D">
        <w:rPr>
          <w:rFonts w:asciiTheme="minorHAnsi" w:hAnsiTheme="minorHAnsi" w:cstheme="minorHAnsi"/>
          <w:color w:val="auto"/>
        </w:rPr>
        <w:t xml:space="preserve">glicolítico e anticoagulante. </w:t>
      </w:r>
      <w:r w:rsidRPr="005E588D">
        <w:rPr>
          <w:rFonts w:asciiTheme="minorHAnsi" w:hAnsiTheme="minorHAnsi" w:cstheme="minorHAnsi"/>
          <w:b/>
          <w:bCs/>
          <w:color w:val="auto"/>
        </w:rPr>
        <w:t xml:space="preserve">Conclusão: </w:t>
      </w:r>
      <w:r w:rsidRPr="005E588D">
        <w:rPr>
          <w:rFonts w:asciiTheme="minorHAnsi" w:hAnsiTheme="minorHAnsi" w:cstheme="minorHAnsi"/>
          <w:color w:val="auto"/>
          <w:shd w:val="clear" w:color="auto" w:fill="FFFFFF"/>
        </w:rPr>
        <w:t xml:space="preserve">A coleta de sangue tem inestimável valor para </w:t>
      </w:r>
      <w:r w:rsidR="001F3A54">
        <w:rPr>
          <w:rFonts w:asciiTheme="minorHAnsi" w:hAnsiTheme="minorHAnsi" w:cstheme="minorHAnsi"/>
          <w:color w:val="auto"/>
          <w:shd w:val="clear" w:color="auto" w:fill="FFFFFF"/>
        </w:rPr>
        <w:t xml:space="preserve">o diagnóstico e tratamento de vários processos patológicos. Os exames de sangue são de suma importância nas decisões tomadas pelo médico </w:t>
      </w:r>
      <w:r w:rsidRPr="005E588D">
        <w:rPr>
          <w:rFonts w:asciiTheme="minorHAnsi" w:hAnsiTheme="minorHAnsi" w:cstheme="minorHAnsi"/>
          <w:color w:val="auto"/>
          <w:shd w:val="clear" w:color="auto" w:fill="FFFFFF"/>
        </w:rPr>
        <w:t>veterinário, e os resultados influenciam diretamente a qualidade de vida do paciente.</w:t>
      </w:r>
    </w:p>
    <w:p w14:paraId="5DE0E30C" w14:textId="77777777" w:rsidR="006E5A68" w:rsidRPr="005E588D" w:rsidRDefault="006E5A68" w:rsidP="006E5A6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7326A4" w14:textId="77777777" w:rsidR="006E5A68" w:rsidRPr="00765373" w:rsidRDefault="006E5A68" w:rsidP="006E5A68">
      <w:pPr>
        <w:pStyle w:val="Default"/>
        <w:jc w:val="both"/>
        <w:rPr>
          <w:rFonts w:cstheme="minorHAnsi"/>
        </w:rPr>
      </w:pPr>
    </w:p>
    <w:p w14:paraId="4A7A3F24" w14:textId="21108B99" w:rsidR="006E5A68" w:rsidRPr="00A5745C" w:rsidRDefault="006E5A68" w:rsidP="006E5A68">
      <w:pPr>
        <w:spacing w:after="0"/>
        <w:jc w:val="both"/>
      </w:pPr>
      <w:r w:rsidRPr="005F7E72">
        <w:rPr>
          <w:rFonts w:cstheme="minorHAnsi"/>
          <w:b/>
          <w:bCs/>
          <w:sz w:val="24"/>
          <w:szCs w:val="24"/>
        </w:rPr>
        <w:t>Palavras-chave:</w:t>
      </w:r>
      <w:r w:rsidRPr="005F7E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Sorologia, diagnóstico, h</w:t>
      </w:r>
      <w:r w:rsidRPr="00E23526">
        <w:rPr>
          <w:rFonts w:cstheme="minorHAnsi"/>
          <w:sz w:val="24"/>
          <w:szCs w:val="24"/>
        </w:rPr>
        <w:t>ematologia</w:t>
      </w:r>
      <w:r>
        <w:rPr>
          <w:rFonts w:cstheme="minorHAnsi"/>
          <w:sz w:val="24"/>
          <w:szCs w:val="24"/>
        </w:rPr>
        <w:t>, perfil bioquímico.</w:t>
      </w:r>
    </w:p>
    <w:p w14:paraId="4AC508D5" w14:textId="77777777" w:rsidR="009F1DE4" w:rsidRPr="006E5A68" w:rsidRDefault="009F1DE4" w:rsidP="006E5A68"/>
    <w:sectPr w:rsidR="009F1DE4" w:rsidRPr="006E5A68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5E307" w14:textId="77777777" w:rsidR="00AC315A" w:rsidRDefault="00AC315A" w:rsidP="00E21086">
      <w:pPr>
        <w:spacing w:after="0" w:line="240" w:lineRule="auto"/>
      </w:pPr>
      <w:r>
        <w:separator/>
      </w:r>
    </w:p>
  </w:endnote>
  <w:endnote w:type="continuationSeparator" w:id="0">
    <w:p w14:paraId="46D121C1" w14:textId="77777777" w:rsidR="00AC315A" w:rsidRDefault="00AC315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6363" w14:textId="77777777" w:rsidR="00AC315A" w:rsidRDefault="00AC315A" w:rsidP="00E21086">
      <w:pPr>
        <w:spacing w:after="0" w:line="240" w:lineRule="auto"/>
      </w:pPr>
      <w:r>
        <w:separator/>
      </w:r>
    </w:p>
  </w:footnote>
  <w:footnote w:type="continuationSeparator" w:id="0">
    <w:p w14:paraId="7B4643E1" w14:textId="77777777" w:rsidR="00AC315A" w:rsidRDefault="00AC315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920FE"/>
    <w:rsid w:val="000C5F1D"/>
    <w:rsid w:val="00165795"/>
    <w:rsid w:val="001F3A54"/>
    <w:rsid w:val="00230065"/>
    <w:rsid w:val="0026113C"/>
    <w:rsid w:val="003502A6"/>
    <w:rsid w:val="00381F91"/>
    <w:rsid w:val="00493C8E"/>
    <w:rsid w:val="005E588D"/>
    <w:rsid w:val="0068717E"/>
    <w:rsid w:val="006E5A68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57696"/>
    <w:rsid w:val="00A65868"/>
    <w:rsid w:val="00A729B8"/>
    <w:rsid w:val="00AC315A"/>
    <w:rsid w:val="00B63464"/>
    <w:rsid w:val="00C612C8"/>
    <w:rsid w:val="00C85192"/>
    <w:rsid w:val="00CD5F84"/>
    <w:rsid w:val="00CE0110"/>
    <w:rsid w:val="00D14C4E"/>
    <w:rsid w:val="00E21086"/>
    <w:rsid w:val="00EA070F"/>
    <w:rsid w:val="00ED4C31"/>
    <w:rsid w:val="00F044F1"/>
    <w:rsid w:val="00F216ED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5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E5A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5A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5A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DELL</cp:lastModifiedBy>
  <cp:revision>2</cp:revision>
  <cp:lastPrinted>2020-10-30T14:15:00Z</cp:lastPrinted>
  <dcterms:created xsi:type="dcterms:W3CDTF">2022-10-17T20:05:00Z</dcterms:created>
  <dcterms:modified xsi:type="dcterms:W3CDTF">2022-10-17T20:05:00Z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