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F14C" w14:textId="5ECA6A19" w:rsidR="004A0692" w:rsidRDefault="004A0692" w:rsidP="004A0692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4A0692">
        <w:rPr>
          <w:rFonts w:ascii="Arial" w:hAnsi="Arial" w:cs="Arial"/>
          <w:b/>
          <w:bCs/>
        </w:rPr>
        <w:t>mpacto</w:t>
      </w:r>
      <w:proofErr w:type="spellEnd"/>
      <w:r w:rsidRPr="004A0692">
        <w:rPr>
          <w:rFonts w:ascii="Arial" w:hAnsi="Arial" w:cs="Arial"/>
          <w:b/>
          <w:bCs/>
        </w:rPr>
        <w:t xml:space="preserve"> da manobra de </w:t>
      </w:r>
      <w:proofErr w:type="spellStart"/>
      <w:r w:rsidRPr="004A0692">
        <w:rPr>
          <w:rFonts w:ascii="Arial" w:hAnsi="Arial" w:cs="Arial"/>
          <w:b/>
          <w:bCs/>
        </w:rPr>
        <w:t>Kristeller</w:t>
      </w:r>
      <w:proofErr w:type="spellEnd"/>
      <w:r w:rsidRPr="004A0692">
        <w:rPr>
          <w:rFonts w:ascii="Arial" w:hAnsi="Arial" w:cs="Arial"/>
          <w:b/>
          <w:bCs/>
        </w:rPr>
        <w:t xml:space="preserve"> no pós-parto: relato de caso de ruptura diafragmática com intervenções cirúrgicas de urgência.</w:t>
      </w:r>
    </w:p>
    <w:p w14:paraId="19934905" w14:textId="77777777" w:rsidR="004A0692" w:rsidRPr="004A0692" w:rsidRDefault="004A0692" w:rsidP="004A0692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  <w:b/>
          <w:bCs/>
        </w:rPr>
        <w:t>Júlia F. F. Coelho</w:t>
      </w:r>
      <w:r w:rsidRPr="004A0692">
        <w:rPr>
          <w:rFonts w:ascii="Arial" w:hAnsi="Arial" w:cs="Arial"/>
        </w:rPr>
        <w:t xml:space="preserve">¹; Ana Laura Góis¹; Thamires de F. Mourão¹; Bárbara L. L. de Oliveira²; Renato C. A. </w:t>
      </w:r>
      <w:proofErr w:type="spellStart"/>
      <w:r w:rsidRPr="004A0692">
        <w:rPr>
          <w:rFonts w:ascii="Arial" w:hAnsi="Arial" w:cs="Arial"/>
        </w:rPr>
        <w:t>da</w:t>
      </w:r>
      <w:proofErr w:type="spellEnd"/>
      <w:r w:rsidRPr="004A0692">
        <w:rPr>
          <w:rFonts w:ascii="Arial" w:hAnsi="Arial" w:cs="Arial"/>
        </w:rPr>
        <w:t xml:space="preserve"> Silva¹</w:t>
      </w:r>
    </w:p>
    <w:p w14:paraId="61F8FDD5" w14:textId="77777777" w:rsidR="00233AA4" w:rsidRPr="004A0692" w:rsidRDefault="00233AA4" w:rsidP="00233AA4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</w:rPr>
        <w:t xml:space="preserve">¹ Complexo de Saúde São João de Deus, </w:t>
      </w:r>
      <w:r>
        <w:rPr>
          <w:rFonts w:ascii="Arial" w:hAnsi="Arial" w:cs="Arial"/>
        </w:rPr>
        <w:t xml:space="preserve">Divinópolis, </w:t>
      </w:r>
      <w:r w:rsidRPr="004A0692">
        <w:rPr>
          <w:rFonts w:ascii="Arial" w:hAnsi="Arial" w:cs="Arial"/>
        </w:rPr>
        <w:t>Brasil, 2025.</w:t>
      </w:r>
    </w:p>
    <w:p w14:paraId="282EB09E" w14:textId="77777777" w:rsidR="00233AA4" w:rsidRPr="004A0692" w:rsidRDefault="00233AA4" w:rsidP="00233AA4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</w:rPr>
        <w:t xml:space="preserve">² Faculdade de Medicina da Universidade de Itaúna, </w:t>
      </w:r>
      <w:r>
        <w:rPr>
          <w:rFonts w:ascii="Arial" w:hAnsi="Arial" w:cs="Arial"/>
        </w:rPr>
        <w:t xml:space="preserve">Itaúna, </w:t>
      </w:r>
      <w:r w:rsidRPr="004A0692">
        <w:rPr>
          <w:rFonts w:ascii="Arial" w:hAnsi="Arial" w:cs="Arial"/>
        </w:rPr>
        <w:t>Brasil, 2025.</w:t>
      </w:r>
    </w:p>
    <w:p w14:paraId="48BCBF65" w14:textId="77777777" w:rsidR="004A0692" w:rsidRPr="004A0692" w:rsidRDefault="004A0692" w:rsidP="004A06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Descritores: </w:t>
      </w:r>
      <w:r w:rsidRPr="004A0692">
        <w:rPr>
          <w:rFonts w:ascii="Arial" w:hAnsi="Arial" w:cs="Arial"/>
        </w:rPr>
        <w:t>Violência obstétrica, Hérnia Diafragmática Traumática, Assistência ao parto</w:t>
      </w:r>
    </w:p>
    <w:p w14:paraId="3EC7F0C4" w14:textId="5DAAD988" w:rsidR="004A0692" w:rsidRPr="004A0692" w:rsidRDefault="004A0692" w:rsidP="004A0692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  <w:b/>
          <w:bCs/>
        </w:rPr>
        <w:t xml:space="preserve">INTRODUÇÃO: </w:t>
      </w:r>
      <w:r w:rsidRPr="004A0692">
        <w:rPr>
          <w:rFonts w:ascii="Arial" w:hAnsi="Arial" w:cs="Arial"/>
        </w:rPr>
        <w:t xml:space="preserve">A manobra de </w:t>
      </w:r>
      <w:proofErr w:type="spellStart"/>
      <w:r w:rsidRPr="004A0692">
        <w:rPr>
          <w:rFonts w:ascii="Arial" w:hAnsi="Arial" w:cs="Arial"/>
        </w:rPr>
        <w:t>Kristeller</w:t>
      </w:r>
      <w:proofErr w:type="spellEnd"/>
      <w:r w:rsidRPr="004A0692">
        <w:rPr>
          <w:rFonts w:ascii="Arial" w:hAnsi="Arial" w:cs="Arial"/>
        </w:rPr>
        <w:t xml:space="preserve"> é uma técnica obstétrica para acelerar o período expulsivo. É contraindicada pela FEBRASGO e pelo Ministério da Saúde, mas ainda é realizada apesar de não haver evidências que a justifiquem</w:t>
      </w:r>
      <w:r w:rsidRPr="004A0692">
        <w:rPr>
          <w:rFonts w:ascii="Arial" w:hAnsi="Arial" w:cs="Arial"/>
          <w:vertAlign w:val="superscript"/>
        </w:rPr>
        <w:t>1</w:t>
      </w:r>
      <w:r w:rsidRPr="004A0692">
        <w:rPr>
          <w:rFonts w:ascii="Arial" w:hAnsi="Arial" w:cs="Arial"/>
        </w:rPr>
        <w:t>. O excesso de força pode causar pressão irregular sobre o fundo uterino, resultando em complicações graves para a mulher</w:t>
      </w:r>
      <w:r w:rsidRPr="004A0692">
        <w:rPr>
          <w:rFonts w:ascii="Arial" w:hAnsi="Arial" w:cs="Arial"/>
          <w:vertAlign w:val="superscript"/>
        </w:rPr>
        <w:t>2,3</w:t>
      </w:r>
      <w:r w:rsidRPr="004A0692">
        <w:rPr>
          <w:rFonts w:ascii="Arial" w:hAnsi="Arial" w:cs="Arial"/>
        </w:rPr>
        <w:t xml:space="preserve">. </w:t>
      </w:r>
      <w:r w:rsidRPr="004A0692">
        <w:rPr>
          <w:rFonts w:ascii="Arial" w:hAnsi="Arial" w:cs="Arial"/>
          <w:b/>
          <w:bCs/>
        </w:rPr>
        <w:t xml:space="preserve">OBJETIVO: </w:t>
      </w:r>
      <w:r w:rsidRPr="004A0692">
        <w:rPr>
          <w:rFonts w:ascii="Arial" w:hAnsi="Arial" w:cs="Arial"/>
        </w:rPr>
        <w:t xml:space="preserve">Relatar caso de complicação </w:t>
      </w:r>
      <w:r>
        <w:rPr>
          <w:rFonts w:ascii="Arial" w:hAnsi="Arial" w:cs="Arial"/>
        </w:rPr>
        <w:t xml:space="preserve">materna </w:t>
      </w:r>
      <w:r w:rsidRPr="004A0692">
        <w:rPr>
          <w:rFonts w:ascii="Arial" w:hAnsi="Arial" w:cs="Arial"/>
        </w:rPr>
        <w:t>pós-parto, p</w:t>
      </w:r>
      <w:r>
        <w:rPr>
          <w:rFonts w:ascii="Arial" w:hAnsi="Arial" w:cs="Arial"/>
        </w:rPr>
        <w:t>rovável</w:t>
      </w:r>
      <w:r w:rsidRPr="004A0692">
        <w:rPr>
          <w:rFonts w:ascii="Arial" w:hAnsi="Arial" w:cs="Arial"/>
        </w:rPr>
        <w:t xml:space="preserve"> à manobra de </w:t>
      </w:r>
      <w:proofErr w:type="spellStart"/>
      <w:r w:rsidRPr="004A0692">
        <w:rPr>
          <w:rFonts w:ascii="Arial" w:hAnsi="Arial" w:cs="Arial"/>
        </w:rPr>
        <w:t>Kristeller</w:t>
      </w:r>
      <w:proofErr w:type="spellEnd"/>
      <w:r w:rsidRPr="004A0692">
        <w:rPr>
          <w:rFonts w:ascii="Arial" w:hAnsi="Arial" w:cs="Arial"/>
        </w:rPr>
        <w:t xml:space="preserve">. </w:t>
      </w:r>
      <w:r w:rsidRPr="004A0692">
        <w:rPr>
          <w:rFonts w:ascii="Arial" w:hAnsi="Arial" w:cs="Arial"/>
          <w:b/>
          <w:bCs/>
        </w:rPr>
        <w:t xml:space="preserve">MÉTODOS: </w:t>
      </w:r>
      <w:r w:rsidRPr="004A0692">
        <w:rPr>
          <w:rFonts w:ascii="Arial" w:hAnsi="Arial" w:cs="Arial"/>
        </w:rPr>
        <w:t xml:space="preserve">Relato clínico baseado no prontuário da paciente e em artigos da literatura. </w:t>
      </w:r>
      <w:r w:rsidRPr="004A0692">
        <w:rPr>
          <w:rFonts w:ascii="Arial" w:hAnsi="Arial" w:cs="Arial"/>
          <w:b/>
          <w:bCs/>
        </w:rPr>
        <w:t xml:space="preserve">DISCUSSÃO: </w:t>
      </w:r>
      <w:r w:rsidRPr="004A0692">
        <w:rPr>
          <w:rFonts w:ascii="Arial" w:hAnsi="Arial" w:cs="Arial"/>
        </w:rPr>
        <w:t xml:space="preserve">Feminino, 29 anos, puérpera de 45 dias, com dor torácica, epigastralgia, dispneia e vômitos. À TC de abdome, hérnia diafragmática à esquerda, conteúdo abdominal em cavidade torácica, compressão pulmonar e cardíaca, e desvio contralateral do mediastino. Piora do quadro respiratório, hipotensão, sudorese e choque séptico. Apresentou sinais de instabilidade hemodinâmica, abdome flácido e doloroso, e ausência de murmúrio vesicular no hemitórax esquerdo. O quadro clínico não foi considerado grave, mas após TC </w:t>
      </w:r>
      <w:r>
        <w:rPr>
          <w:rFonts w:ascii="Arial" w:hAnsi="Arial" w:cs="Arial"/>
        </w:rPr>
        <w:t>identificou-se</w:t>
      </w:r>
      <w:r w:rsidRPr="004A0692">
        <w:rPr>
          <w:rFonts w:ascii="Arial" w:hAnsi="Arial" w:cs="Arial"/>
        </w:rPr>
        <w:t xml:space="preserve"> quadro de hérnia diafragmática e comprometimento pulmonar e cardíaco. Feita a transferência de hospital. À laparotomia exploratória, estômago e baço necróticos, e conteúdo gástrico na cavidade torácica. Realizada gastrectomia, esplenectomia, jejunostomia e rafia do diafragma. Encaminhada à UTI, evoluiu com taquicardia supraventricular, parada cardiorrespiratória e óbito. </w:t>
      </w:r>
      <w:r w:rsidRPr="004A0692">
        <w:rPr>
          <w:rFonts w:ascii="Arial" w:hAnsi="Arial" w:cs="Arial"/>
          <w:b/>
          <w:bCs/>
        </w:rPr>
        <w:t xml:space="preserve">CONCLUSÃO: </w:t>
      </w:r>
      <w:r>
        <w:rPr>
          <w:rFonts w:ascii="Arial" w:hAnsi="Arial" w:cs="Arial"/>
        </w:rPr>
        <w:t xml:space="preserve">O </w:t>
      </w:r>
      <w:r w:rsidRPr="004A0692">
        <w:rPr>
          <w:rFonts w:ascii="Arial" w:hAnsi="Arial" w:cs="Arial"/>
        </w:rPr>
        <w:t>caso ilustra os riscos da manobra, que podem exigir intervenções cirúrgicas e levar a quadros clínicos graves. Necessário uma reflexão crítica sobre a conduta nos serviços obstétricos, para evitar riscos e garantir um maior cuidado durante o trabalho de parto.</w:t>
      </w:r>
    </w:p>
    <w:p w14:paraId="32E7551D" w14:textId="77777777" w:rsidR="004A0692" w:rsidRPr="004A0692" w:rsidRDefault="004A0692" w:rsidP="004A0692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  <w:b/>
          <w:bCs/>
        </w:rPr>
        <w:t>REFERÊNCIAS</w:t>
      </w:r>
    </w:p>
    <w:p w14:paraId="2C20FB45" w14:textId="2CEF892B" w:rsidR="00A05968" w:rsidRPr="00A05968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05968">
        <w:rPr>
          <w:rFonts w:ascii="Arial" w:hAnsi="Arial" w:cs="Arial"/>
          <w:sz w:val="23"/>
          <w:szCs w:val="23"/>
        </w:rPr>
        <w:t xml:space="preserve">1.  Nascimento KIM, Lima V de S, Novaes CDP, Ponte AR, Cardoso LRC e, Aragão CRB </w:t>
      </w:r>
      <w:proofErr w:type="gramStart"/>
      <w:r w:rsidRPr="00A05968">
        <w:rPr>
          <w:rFonts w:ascii="Arial" w:hAnsi="Arial" w:cs="Arial"/>
          <w:sz w:val="23"/>
          <w:szCs w:val="23"/>
        </w:rPr>
        <w:t>de, et</w:t>
      </w:r>
      <w:proofErr w:type="gramEnd"/>
      <w:r w:rsidRPr="00A05968">
        <w:rPr>
          <w:rFonts w:ascii="Arial" w:hAnsi="Arial" w:cs="Arial"/>
          <w:sz w:val="23"/>
          <w:szCs w:val="23"/>
        </w:rPr>
        <w:t xml:space="preserve"> al. Manobra de </w:t>
      </w:r>
      <w:proofErr w:type="spellStart"/>
      <w:r w:rsidRPr="00A05968">
        <w:rPr>
          <w:rFonts w:ascii="Arial" w:hAnsi="Arial" w:cs="Arial"/>
          <w:sz w:val="23"/>
          <w:szCs w:val="23"/>
        </w:rPr>
        <w:t>Kristeller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: uma violência obstétrica. </w:t>
      </w:r>
      <w:proofErr w:type="spellStart"/>
      <w:r w:rsidRPr="00A05968">
        <w:rPr>
          <w:rFonts w:ascii="Arial" w:hAnsi="Arial" w:cs="Arial"/>
          <w:sz w:val="23"/>
          <w:szCs w:val="23"/>
        </w:rPr>
        <w:t>Brazilian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Journal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of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Health Review. 2021 </w:t>
      </w:r>
      <w:proofErr w:type="spellStart"/>
      <w:r w:rsidRPr="00A05968">
        <w:rPr>
          <w:rFonts w:ascii="Arial" w:hAnsi="Arial" w:cs="Arial"/>
          <w:sz w:val="23"/>
          <w:szCs w:val="23"/>
        </w:rPr>
        <w:t>Apr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6;4(2):7362–80. DOI: https://doi.org/10.34119/bjhrv4n2-278</w:t>
      </w:r>
    </w:p>
    <w:p w14:paraId="08545A70" w14:textId="59314E16" w:rsidR="00A05968" w:rsidRPr="00A05968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05968">
        <w:rPr>
          <w:rFonts w:ascii="Arial" w:hAnsi="Arial" w:cs="Arial"/>
          <w:sz w:val="23"/>
          <w:szCs w:val="23"/>
        </w:rPr>
        <w:t xml:space="preserve">2.   Araújo AAC, Nery IS, Brito MPM, Mesquita MKR, Santos JDM. </w:t>
      </w:r>
      <w:proofErr w:type="spellStart"/>
      <w:r w:rsidRPr="00A05968">
        <w:rPr>
          <w:rFonts w:ascii="Arial" w:hAnsi="Arial" w:cs="Arial"/>
          <w:sz w:val="23"/>
          <w:szCs w:val="23"/>
        </w:rPr>
        <w:t>Kristeller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maneuver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A05968">
        <w:rPr>
          <w:rFonts w:ascii="Arial" w:hAnsi="Arial" w:cs="Arial"/>
          <w:sz w:val="23"/>
          <w:szCs w:val="23"/>
        </w:rPr>
        <w:t>is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there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benefit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A05968">
        <w:rPr>
          <w:rFonts w:ascii="Arial" w:hAnsi="Arial" w:cs="Arial"/>
          <w:sz w:val="23"/>
          <w:szCs w:val="23"/>
        </w:rPr>
        <w:t>this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technique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? Rev. </w:t>
      </w:r>
      <w:proofErr w:type="spellStart"/>
      <w:r w:rsidRPr="00A05968">
        <w:rPr>
          <w:rFonts w:ascii="Arial" w:hAnsi="Arial" w:cs="Arial"/>
          <w:sz w:val="23"/>
          <w:szCs w:val="23"/>
        </w:rPr>
        <w:t>Pesqui</w:t>
      </w:r>
      <w:proofErr w:type="spellEnd"/>
      <w:r w:rsidRPr="00A05968">
        <w:rPr>
          <w:rFonts w:ascii="Arial" w:hAnsi="Arial" w:cs="Arial"/>
          <w:sz w:val="23"/>
          <w:szCs w:val="23"/>
        </w:rPr>
        <w:t>. (Univ. Fed. Estado Rio J., Online). 1º de junho de 2021; 13:276-81. DOI: https://doi.org/10.9789/2175-5361.rpcfo.v13.8513</w:t>
      </w:r>
    </w:p>
    <w:p w14:paraId="271E4265" w14:textId="48454129" w:rsidR="00A05968" w:rsidRPr="00A05968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05968">
        <w:rPr>
          <w:rFonts w:ascii="Arial" w:hAnsi="Arial" w:cs="Arial"/>
          <w:sz w:val="23"/>
          <w:szCs w:val="23"/>
        </w:rPr>
        <w:t xml:space="preserve">3.  Pires AS, Ferreira M. </w:t>
      </w:r>
      <w:proofErr w:type="spellStart"/>
      <w:r w:rsidRPr="00A05968">
        <w:rPr>
          <w:rFonts w:ascii="Arial" w:hAnsi="Arial" w:cs="Arial"/>
          <w:sz w:val="23"/>
          <w:szCs w:val="23"/>
        </w:rPr>
        <w:t>Discomfort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and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impact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of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Kristeller’s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Maneuver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on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women’s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pelvic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floor</w:t>
      </w:r>
      <w:proofErr w:type="spellEnd"/>
      <w:r w:rsidRPr="00A05968">
        <w:rPr>
          <w:rFonts w:ascii="Arial" w:hAnsi="Arial" w:cs="Arial"/>
          <w:sz w:val="23"/>
          <w:szCs w:val="23"/>
        </w:rPr>
        <w:t>. Rev. Millenium. 2024 Aug.7; 2(15e):e34588. DOI: https://doi.org/10.29352/mill0215e.34588</w:t>
      </w:r>
    </w:p>
    <w:sectPr w:rsidR="00A05968" w:rsidRPr="00A05968" w:rsidSect="00597BC1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24272"/>
    <w:multiLevelType w:val="multilevel"/>
    <w:tmpl w:val="7E3A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44012"/>
    <w:multiLevelType w:val="multilevel"/>
    <w:tmpl w:val="4552E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023C2"/>
    <w:multiLevelType w:val="hybridMultilevel"/>
    <w:tmpl w:val="D74C1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09E6"/>
    <w:multiLevelType w:val="multilevel"/>
    <w:tmpl w:val="CACA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44D3D"/>
    <w:multiLevelType w:val="hybridMultilevel"/>
    <w:tmpl w:val="64520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344048">
    <w:abstractNumId w:val="3"/>
  </w:num>
  <w:num w:numId="2" w16cid:durableId="78473688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2055425692">
    <w:abstractNumId w:val="2"/>
  </w:num>
  <w:num w:numId="4" w16cid:durableId="1754400040">
    <w:abstractNumId w:val="0"/>
  </w:num>
  <w:num w:numId="5" w16cid:durableId="134732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DE"/>
    <w:rsid w:val="00083438"/>
    <w:rsid w:val="001D79DE"/>
    <w:rsid w:val="00233AA4"/>
    <w:rsid w:val="00327809"/>
    <w:rsid w:val="004409DF"/>
    <w:rsid w:val="004A0692"/>
    <w:rsid w:val="004A12B3"/>
    <w:rsid w:val="00597BC1"/>
    <w:rsid w:val="005C0A72"/>
    <w:rsid w:val="006B7DED"/>
    <w:rsid w:val="00867663"/>
    <w:rsid w:val="008D5B1A"/>
    <w:rsid w:val="008D643D"/>
    <w:rsid w:val="008F6E40"/>
    <w:rsid w:val="00996316"/>
    <w:rsid w:val="009E7BDF"/>
    <w:rsid w:val="00A0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9452"/>
  <w15:chartTrackingRefBased/>
  <w15:docId w15:val="{7C998E49-8AE8-4790-B636-4D1739BF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7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7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7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7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7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7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79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79D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79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79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79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9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7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7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7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79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79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79D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79D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79D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B7D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7D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2958-4A5A-4EC8-ABC0-F5463D2A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Lanza</dc:creator>
  <cp:keywords/>
  <dc:description/>
  <cp:lastModifiedBy>Marcos Lanza</cp:lastModifiedBy>
  <cp:revision>5</cp:revision>
  <dcterms:created xsi:type="dcterms:W3CDTF">2025-03-26T21:50:00Z</dcterms:created>
  <dcterms:modified xsi:type="dcterms:W3CDTF">2025-03-28T01:34:00Z</dcterms:modified>
</cp:coreProperties>
</file>