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26C3" w14:textId="5B290173" w:rsidR="00DD12E8" w:rsidRDefault="00BB4AA4" w:rsidP="00AA1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84D">
        <w:rPr>
          <w:rFonts w:ascii="Times New Roman" w:hAnsi="Times New Roman" w:cs="Times New Roman"/>
          <w:b/>
          <w:bCs/>
          <w:sz w:val="24"/>
          <w:szCs w:val="24"/>
        </w:rPr>
        <w:t xml:space="preserve">INTERNAÇÕES POR </w:t>
      </w:r>
      <w:r w:rsidR="00EA679A">
        <w:rPr>
          <w:rFonts w:ascii="Times New Roman" w:hAnsi="Times New Roman" w:cs="Times New Roman"/>
          <w:b/>
          <w:bCs/>
          <w:sz w:val="24"/>
          <w:szCs w:val="24"/>
        </w:rPr>
        <w:t xml:space="preserve">SARAMPO </w:t>
      </w:r>
      <w:r w:rsidRPr="007C084D">
        <w:rPr>
          <w:rFonts w:ascii="Times New Roman" w:hAnsi="Times New Roman" w:cs="Times New Roman"/>
          <w:b/>
          <w:bCs/>
          <w:sz w:val="24"/>
          <w:szCs w:val="24"/>
        </w:rPr>
        <w:t>EM CARÁTER DE URGÊNCIA</w:t>
      </w:r>
      <w:r w:rsidR="00D82147">
        <w:rPr>
          <w:rFonts w:ascii="Times New Roman" w:hAnsi="Times New Roman" w:cs="Times New Roman"/>
          <w:b/>
          <w:bCs/>
          <w:sz w:val="24"/>
          <w:szCs w:val="24"/>
        </w:rPr>
        <w:t xml:space="preserve"> SEGUNDO REGIÃO</w:t>
      </w:r>
    </w:p>
    <w:p w14:paraId="573ED20E" w14:textId="77777777" w:rsidR="00DD12E8" w:rsidRDefault="00DD12E8" w:rsidP="00AA1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9BE3E" w14:textId="77777777" w:rsidR="001529F0" w:rsidRPr="001529F0" w:rsidRDefault="001529F0" w:rsidP="001529F0">
      <w:pPr>
        <w:shd w:val="clear" w:color="auto" w:fill="FFFFFF"/>
        <w:spacing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2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Cauan Tramontini Dias¹, Beatriz Bernaud Coelho¹, Elisa Rodrigues Müller¹, Caroline </w:t>
      </w:r>
      <w:proofErr w:type="spellStart"/>
      <w:r w:rsidRPr="00152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Wilhelmsen</w:t>
      </w:r>
      <w:proofErr w:type="spellEnd"/>
      <w:r w:rsidRPr="00152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Martins¹, Thiago Longo Moraes², Gabriel Ferreira Veloso³, Jéssica Manami </w:t>
      </w:r>
      <w:proofErr w:type="spellStart"/>
      <w:r w:rsidRPr="00152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Seki</w:t>
      </w:r>
      <w:proofErr w:type="spellEnd"/>
      <w:r w:rsidRPr="00152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³</w:t>
      </w:r>
    </w:p>
    <w:p w14:paraId="49140A4B" w14:textId="77777777" w:rsidR="001529F0" w:rsidRPr="001529F0" w:rsidRDefault="001529F0" w:rsidP="001529F0">
      <w:pPr>
        <w:shd w:val="clear" w:color="auto" w:fill="FFFFFF"/>
        <w:spacing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9A6FB1" w14:textId="2AB6CED8" w:rsidR="001529F0" w:rsidRPr="00504731" w:rsidRDefault="001529F0" w:rsidP="00504731">
      <w:pPr>
        <w:shd w:val="clear" w:color="auto" w:fill="FFFFFF"/>
        <w:spacing w:line="360" w:lineRule="auto"/>
        <w:ind w:left="200" w:right="10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 Universidade Federal de Ciências da Saúde de Porto Alegre (UFCSPA), 2 Universidade Luterana do Brasil (ULBRA), </w:t>
      </w:r>
      <w:bookmarkStart w:id="0" w:name="_Hlk160815236"/>
      <w:r w:rsidRPr="00152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 </w:t>
      </w:r>
      <w:r w:rsidRPr="001529F0">
        <w:rPr>
          <w:rFonts w:ascii="Times New Roman" w:eastAsiaTheme="minorHAnsi" w:hAnsi="Times New Roman" w:cs="Times New Roman"/>
          <w:sz w:val="24"/>
          <w:szCs w:val="24"/>
          <w:lang w:eastAsia="en-US"/>
        </w:rPr>
        <w:t>Universidade Federal do Rio Grande do Sul (UFRGS)</w:t>
      </w:r>
      <w:bookmarkEnd w:id="0"/>
    </w:p>
    <w:p w14:paraId="47BBA0A2" w14:textId="073D520A" w:rsidR="001529F0" w:rsidRPr="00137BF4" w:rsidRDefault="00000000" w:rsidP="001529F0">
      <w:pPr>
        <w:spacing w:line="36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hyperlink r:id="rId6" w:history="1">
        <w:r w:rsidR="00137BF4" w:rsidRPr="00137BF4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none"/>
            <w14:ligatures w14:val="none"/>
          </w:rPr>
          <w:t>Cauan.dias@ufcspa.edu.br</w:t>
        </w:r>
      </w:hyperlink>
    </w:p>
    <w:p w14:paraId="41341A13" w14:textId="77777777" w:rsidR="00DD12E8" w:rsidRPr="00DD12E8" w:rsidRDefault="00DD12E8" w:rsidP="00DD6A29">
      <w:pPr>
        <w:spacing w:after="24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5F8D9A" w14:textId="5F1F6EC4" w:rsidR="002D47F9" w:rsidRPr="002D47F9" w:rsidRDefault="002D47F9" w:rsidP="00DD6A29">
      <w:pPr>
        <w:spacing w:line="360" w:lineRule="auto"/>
        <w:jc w:val="both"/>
        <w:divId w:val="13434353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Introdução: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O sarampo é uma doença viral altamente contagiosa caracterizada por sintomas como febre, coriza, conjuntivite e uma erupção cutânea distintiva.</w:t>
      </w:r>
      <w:r w:rsidR="0065158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Contudo,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5158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h</w:t>
      </w:r>
      <w:r w:rsidR="00144D9F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á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vacinação</w:t>
      </w:r>
      <w:r w:rsidR="007E61AE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disponível no Sistema Único de Saúde (SUS)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Assim, é necessário um estudo para identificar o número de internações por sarampo de acordo com as Regiões do Brasil</w:t>
      </w:r>
      <w:r w:rsidR="009150C7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 principalmente em atendimentos de urgência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Objetivo: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Analisar as internações relacionadas ao sarampo ao longo da última década de acordo com as Regiões do Brasil em atendimentos de urgência. Procura-se identificar possíveis padrões e/ou tendências em diferentes períodos e/ou Regiões. </w:t>
      </w: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Metodologia: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Utilizou-se a base de dados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de morbidade do Sistema de Informações Hospitalares (SIH/SUS) do DATASUS entre janeiro de 2014 e novembro de 2023, mediante o sistema TABNET por ano de atendimento em caráter de urgência.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 dados coletados para a confecção do estudo compreendem o número de internações segundo Região para os casos envolvendo a  sarampo no Brasil. </w:t>
      </w: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Resultados: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Entre 2014 e 2016, a média anual de internações foi de 55. Nos últimos três anos, essa média diminuiu para 43, em contraste com a média anterior de 706,66 registrada nos dois três que precederam esse intervalo. Em 2018, 2019 e 2020, os números de internações atingiram picos de 808, 854 e 458, respectivamente. As Regiões com mais internações na última década foram a Norte e a Nordeste, totalizando 1.146 e 851 casos. No Norte, 740 internações em 2018 representaram 91,58% do total anual e 64,57% do acumulado da Região na última década. No Nordeste, 669 casos em 2019 corresponderam a 78,33% das internações do ano e 78,61% do total da Região no período analisado. </w:t>
      </w: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Conclusões: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 análise mostra uma tendência decrescente na média de internações nos últimos anos, contrastando com picos significativos observados entre 2018 e 2020. Este padrão indica uma resposta variável às estratégias de prevenção e controle da doença, especialmente em regiões como Norte e Nordeste, que lideraram em número de casos. A redução na média de internações nos últimos anos pode refletir o sucesso de campanhas de vacinação e conscientização, apesar dos desafios pontuais evidenciados pelos picos de internações. Esses achados destacam a importância de manter e reforçar a vacinação, para prevenir surtos de sarampo, considerando as especificidades regionais e os fatores que podem influenciar o aumento de casos em determinados períodos.</w:t>
      </w:r>
    </w:p>
    <w:p w14:paraId="3EC83CE3" w14:textId="77777777" w:rsidR="002D47F9" w:rsidRPr="002D47F9" w:rsidRDefault="002D47F9" w:rsidP="00DD6A29">
      <w:pPr>
        <w:spacing w:line="360" w:lineRule="auto"/>
        <w:divId w:val="134343536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CA48A4" w14:textId="0F0399D8" w:rsidR="002D47F9" w:rsidRPr="00F053DD" w:rsidRDefault="002D47F9" w:rsidP="00F053DD">
      <w:pPr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Palavras-chave: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E6817" w:rsidRPr="002D47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Região</w:t>
      </w:r>
      <w:r w:rsidR="004E681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Vacinação.</w:t>
      </w:r>
      <w:r w:rsidR="00290B4F" w:rsidRPr="00290B4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90B4F" w:rsidRPr="002D47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Viral</w:t>
      </w:r>
      <w:r w:rsidR="004E681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A485AD8" w14:textId="1831A85F" w:rsidR="00DD12E8" w:rsidRPr="00F053DD" w:rsidRDefault="002D47F9" w:rsidP="00F053DD">
      <w:pPr>
        <w:spacing w:line="360" w:lineRule="auto"/>
        <w:jc w:val="both"/>
        <w:divId w:val="13434353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47F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Área temática: </w:t>
      </w:r>
      <w:r w:rsidRPr="002D47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Urgência e Emergência em Medicina, Enfermagem e Odontologia.</w:t>
      </w:r>
    </w:p>
    <w:sectPr w:rsidR="00DD12E8" w:rsidRPr="00F053DD" w:rsidSect="00714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76F3" w14:textId="77777777" w:rsidR="00714C7F" w:rsidRDefault="00714C7F" w:rsidP="00AA13A7">
      <w:r>
        <w:separator/>
      </w:r>
    </w:p>
  </w:endnote>
  <w:endnote w:type="continuationSeparator" w:id="0">
    <w:p w14:paraId="5C103EBE" w14:textId="77777777" w:rsidR="00714C7F" w:rsidRDefault="00714C7F" w:rsidP="00AA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A459" w14:textId="77777777" w:rsidR="00714C7F" w:rsidRDefault="00714C7F" w:rsidP="00AA13A7">
      <w:r>
        <w:separator/>
      </w:r>
    </w:p>
  </w:footnote>
  <w:footnote w:type="continuationSeparator" w:id="0">
    <w:p w14:paraId="11AC9985" w14:textId="77777777" w:rsidR="00714C7F" w:rsidRDefault="00714C7F" w:rsidP="00AA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A4"/>
    <w:rsid w:val="00137BF4"/>
    <w:rsid w:val="00144D9F"/>
    <w:rsid w:val="001529F0"/>
    <w:rsid w:val="00290B4F"/>
    <w:rsid w:val="002A775F"/>
    <w:rsid w:val="002D47F9"/>
    <w:rsid w:val="004D30A9"/>
    <w:rsid w:val="004E6817"/>
    <w:rsid w:val="00504731"/>
    <w:rsid w:val="00651584"/>
    <w:rsid w:val="00714C7F"/>
    <w:rsid w:val="007C084D"/>
    <w:rsid w:val="007E61AE"/>
    <w:rsid w:val="009150C7"/>
    <w:rsid w:val="00AA13A7"/>
    <w:rsid w:val="00BB4AA4"/>
    <w:rsid w:val="00CE1B96"/>
    <w:rsid w:val="00D82147"/>
    <w:rsid w:val="00DD12E8"/>
    <w:rsid w:val="00DD6A29"/>
    <w:rsid w:val="00EA679A"/>
    <w:rsid w:val="00F0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9C89DB"/>
  <w15:chartTrackingRefBased/>
  <w15:docId w15:val="{9A51853E-71AF-A947-ACE9-5047461A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7F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A1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3A7"/>
  </w:style>
  <w:style w:type="paragraph" w:styleId="Rodap">
    <w:name w:val="footer"/>
    <w:basedOn w:val="Normal"/>
    <w:link w:val="RodapChar"/>
    <w:uiPriority w:val="99"/>
    <w:unhideWhenUsed/>
    <w:rsid w:val="00AA1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3A7"/>
  </w:style>
  <w:style w:type="character" w:styleId="Hyperlink">
    <w:name w:val="Hyperlink"/>
    <w:basedOn w:val="Fontepargpadro"/>
    <w:uiPriority w:val="99"/>
    <w:unhideWhenUsed/>
    <w:rsid w:val="001529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uan.dias@ufcspa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Cauan Tramontini Dias</dc:creator>
  <cp:keywords/>
  <dc:description/>
  <cp:lastModifiedBy>Cauan Tramontini Dias</cp:lastModifiedBy>
  <cp:revision>11</cp:revision>
  <dcterms:created xsi:type="dcterms:W3CDTF">2024-02-06T01:08:00Z</dcterms:created>
  <dcterms:modified xsi:type="dcterms:W3CDTF">2024-03-08T23:57:00Z</dcterms:modified>
</cp:coreProperties>
</file>