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45A1" w:rsidRPr="003345A1" w:rsidRDefault="003345A1" w:rsidP="00334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5A1">
        <w:rPr>
          <w:rFonts w:ascii="Times New Roman" w:hAnsi="Times New Roman" w:cs="Times New Roman"/>
          <w:b/>
          <w:bCs/>
          <w:sz w:val="28"/>
          <w:szCs w:val="28"/>
        </w:rPr>
        <w:t>Potencial Terapêutico da Fisioterapia em Distúrbios Respiratórios do Sono: Explorando os Benefícios</w:t>
      </w:r>
      <w:r w:rsidR="00D55CB3">
        <w:rPr>
          <w:rFonts w:ascii="Times New Roman" w:hAnsi="Times New Roman" w:cs="Times New Roman"/>
          <w:b/>
          <w:bCs/>
          <w:sz w:val="28"/>
          <w:szCs w:val="28"/>
        </w:rPr>
        <w:t>: revisão integrativa da literatura.</w:t>
      </w:r>
      <w:bookmarkStart w:id="0" w:name="_GoBack"/>
      <w:bookmarkEnd w:id="0"/>
    </w:p>
    <w:p w:rsidR="003C30BC" w:rsidRDefault="003345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Alicea Ferreira de Brito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3345A1" w:rsidRDefault="003345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3345A1">
        <w:rPr>
          <w:rFonts w:ascii="Times New Roman" w:eastAsia="Times New Roman" w:hAnsi="Times New Roman" w:cs="Times New Roman"/>
          <w:color w:val="000000"/>
          <w:sz w:val="20"/>
          <w:szCs w:val="20"/>
        </w:rPr>
        <w:t>Caroline Araújo de Souza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3345A1" w:rsidRPr="003345A1" w:rsidRDefault="003345A1" w:rsidP="003345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3345A1">
        <w:rPr>
          <w:rFonts w:ascii="Times New Roman" w:eastAsia="Times New Roman" w:hAnsi="Times New Roman" w:cs="Times New Roman"/>
          <w:color w:val="000000"/>
          <w:sz w:val="20"/>
          <w:szCs w:val="20"/>
        </w:rPr>
        <w:t>Michele Alves Albuquerque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3345A1" w:rsidRPr="003345A1" w:rsidRDefault="003345A1" w:rsidP="003345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 w:rsidRPr="003345A1">
        <w:rPr>
          <w:rFonts w:ascii="Times New Roman" w:eastAsia="Times New Roman" w:hAnsi="Times New Roman" w:cs="Times New Roman"/>
          <w:color w:val="000000"/>
          <w:sz w:val="20"/>
          <w:szCs w:val="20"/>
        </w:rPr>
        <w:t>Samyra</w:t>
      </w:r>
      <w:proofErr w:type="spellEnd"/>
      <w:r w:rsidRPr="0033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Melo Santana da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:rsidR="003345A1" w:rsidRPr="003345A1" w:rsidRDefault="003345A1" w:rsidP="003345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3345A1">
        <w:rPr>
          <w:rFonts w:ascii="Times New Roman" w:eastAsia="Times New Roman" w:hAnsi="Times New Roman" w:cs="Times New Roman"/>
          <w:color w:val="000000"/>
          <w:sz w:val="20"/>
          <w:szCs w:val="20"/>
        </w:rPr>
        <w:t>Marcos Henrique lima leitão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:rsidR="003345A1" w:rsidRPr="003345A1" w:rsidRDefault="003345A1" w:rsidP="003345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33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Luana </w:t>
      </w:r>
      <w:proofErr w:type="spellStart"/>
      <w:r w:rsidRPr="003345A1">
        <w:rPr>
          <w:rFonts w:ascii="Times New Roman" w:eastAsia="Times New Roman" w:hAnsi="Times New Roman" w:cs="Times New Roman"/>
          <w:color w:val="000000"/>
          <w:sz w:val="20"/>
          <w:szCs w:val="20"/>
        </w:rPr>
        <w:t>Vaneska</w:t>
      </w:r>
      <w:proofErr w:type="spellEnd"/>
      <w:r w:rsidRPr="0033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Silva Dias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:rsidR="003C30BC" w:rsidRPr="003345A1" w:rsidRDefault="003345A1" w:rsidP="003345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Kelly Pereira Rodrigues dos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345A1" w:rsidRPr="001764CF" w:rsidRDefault="00412EEC" w:rsidP="00176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3345A1" w:rsidRPr="00176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Introdução:</w:t>
      </w:r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distúrbios respiratórios do sono representam uma preocupação crescente devido aos impactos negativos que exercem sobre a saúde geral e a qualidade de vida. Entre eles, a Síndrome da Apneia Obstrutiva do Sono (SAOS) é a mais prevalente. Este estudo visa destacar o papel benéfico da fisioterapia no tratamento da SAOS, comparando o uso de dispositivos como o CPAP, Aparelho Oral (AO) e Dispositivo de Avanço Mandibular (MAD), em conjunto com modificações nos hábitos de vida diários. </w:t>
      </w:r>
      <w:r w:rsidR="003345A1" w:rsidRPr="00176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Objetivo:</w:t>
      </w:r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Nosso objetivo é analisar evidências científicas que respaldem a eficácia desses diferentes abordagens terapêuticas no tratamento da SAOS. Para isso, selecionamos e revisamos três artigos relevantes, obtidos por meio das bases de dados </w:t>
      </w:r>
      <w:proofErr w:type="spellStart"/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>PEDro</w:t>
      </w:r>
      <w:proofErr w:type="spellEnd"/>
      <w:proofErr w:type="gramEnd"/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345A1" w:rsidRPr="00176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Metodologia:</w:t>
      </w:r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Nossa pesquisa envolveu a seleção criteriosa de estudos que se alinhassem com nosso objetivo de investigar as abordagens terapêuticas da SAOS. Foram analisados estudos que avaliaram a eficácia do CPAP, AO e MAD, em combinação com mudanças nos hábitos de vida diários, como exercícios físicos e alimentação saudável.</w:t>
      </w:r>
      <w:r w:rsidR="001764CF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45A1" w:rsidRPr="00176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Resultados:</w:t>
      </w:r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estudos revisados destacam o CPAP como uma terapia altamente eficaz no tratamento da SAOS, com resultados promissores. Além disso, dispositivos como o MAD e o AO também mostraram </w:t>
      </w:r>
      <w:proofErr w:type="gramStart"/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>feedback</w:t>
      </w:r>
      <w:proofErr w:type="gramEnd"/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positivo na melhoria dos sintomas e na qualidade do sono dos </w:t>
      </w:r>
      <w:proofErr w:type="spellStart"/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>pacientes.No</w:t>
      </w:r>
      <w:proofErr w:type="spellEnd"/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entanto, os resultados apontam que a prática isolada de exercícios físicos e a adoção de uma alimentação saudável não se mostraram alternativas eficazes para o tratamento da SAOS. </w:t>
      </w:r>
      <w:r w:rsidR="003345A1" w:rsidRPr="00176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Conclusão:</w:t>
      </w:r>
      <w:r w:rsidR="003345A1" w:rsidRPr="0017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SAOS é uma condição séria que afeta a qualidade de vida de muitos indivíduos. Nossos achados enfatizam a eficácia do CPAP, além de sugerir que dispositivos como o MAD e o AO também podem ser considerados como opções terapêuticas. No entanto, a prática de exercícios físicos e alimentação saudável, embora benéficas para a saúde geral, não são tratamentos isolados eficazes para a SAOS. Portanto, uma abordagem multidisciplinar, envolvendo a fisioterapia e a consideração de dispositivos adequados, é essencial para o manejo eficaz da SAOS.</w:t>
      </w:r>
    </w:p>
    <w:p w:rsidR="003C30BC" w:rsidRDefault="003C30BC" w:rsidP="001764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4CF" w:rsidRPr="001764CF" w:rsidRDefault="001764CF" w:rsidP="001764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764CF" w:rsidRDefault="00412EEC" w:rsidP="001764C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Palavras-Chave: </w:t>
      </w:r>
      <w:r w:rsidR="001764CF" w:rsidRPr="001764CF">
        <w:rPr>
          <w:rFonts w:ascii="Times New Roman" w:hAnsi="Times New Roman" w:cs="Times New Roman"/>
          <w:sz w:val="24"/>
          <w:szCs w:val="24"/>
        </w:rPr>
        <w:t>Reabilitação, Exercício, Fi</w:t>
      </w:r>
      <w:r w:rsidR="001764CF" w:rsidRPr="001764CF">
        <w:rPr>
          <w:rFonts w:ascii="Times New Roman" w:hAnsi="Times New Roman" w:cs="Times New Roman"/>
          <w:sz w:val="24"/>
          <w:szCs w:val="24"/>
        </w:rPr>
        <w:t>sioterapia, Distúrbios do Sono.</w:t>
      </w:r>
      <w:r w:rsidR="001764CF">
        <w:t xml:space="preserve"> </w:t>
      </w:r>
    </w:p>
    <w:p w:rsidR="003C30BC" w:rsidRPr="001764CF" w:rsidRDefault="001764CF" w:rsidP="001764C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aliceaferreiradebrito79@gmail</w:t>
      </w:r>
      <w:r w:rsidR="00412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.com </w:t>
      </w:r>
    </w:p>
    <w:p w:rsidR="001764CF" w:rsidRDefault="00412E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:rsidR="00CB4890" w:rsidRPr="00CB4890" w:rsidRDefault="001764CF" w:rsidP="00CB4890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Nikolopoulou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Byraki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Ahlberg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M.W.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Heymans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H.L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Hamburger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</w:t>
      </w:r>
      <w:proofErr w:type="gram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gram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Lange, F.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Lobbezzo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G. AARAB, et al. Oral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appliance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therapy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versus nasal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positive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airway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pressure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obstructive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apnoea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syndrome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randomised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, placebo-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controlled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trial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self-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reported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symptoms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common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disorders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sleep-related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problems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Oral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Rehabilitation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44; 452– 460</w:t>
      </w:r>
      <w:r w:rsidR="00CB4890"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4890" w:rsidRPr="00CB4890" w:rsidRDefault="00CB4890" w:rsidP="00CB4890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Nerbas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FB,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Piccin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VS,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Peruchi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BB,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Mortari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DM,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Ykeda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DS, Mesquita FOS, </w:t>
      </w:r>
      <w:proofErr w:type="gram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gram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al. The role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Physical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Therapy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treatment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sleepdisordered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breathIng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ASSOBRAFIR Ciência. 2015 </w:t>
      </w:r>
      <w:proofErr w:type="gram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Ago;</w:t>
      </w:r>
      <w:proofErr w:type="gram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6(2):13-30.</w:t>
      </w:r>
    </w:p>
    <w:p w:rsidR="00CB4890" w:rsidRPr="00CB4890" w:rsidRDefault="00CB4890" w:rsidP="00CB4890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Schütz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TCB, Cunha TCA, Guimarães TM, Luz GP, </w:t>
      </w:r>
      <w:proofErr w:type="spellStart"/>
      <w:proofErr w:type="gram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Ackel-D’Elia</w:t>
      </w:r>
      <w:proofErr w:type="spellEnd"/>
      <w:proofErr w:type="gram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C, Alves ES, Junior GP, Mello MT, Bittencourt STL, et al.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Comparison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effects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positive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airway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pressure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oral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appliance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exercise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 in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obstructive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apnea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syndrome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CLINICS </w:t>
      </w:r>
      <w:proofErr w:type="gram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2013;</w:t>
      </w:r>
      <w:proofErr w:type="gram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68(8):1168-1174 14.</w:t>
      </w:r>
    </w:p>
    <w:p w:rsidR="00CB4890" w:rsidRPr="00CB4890" w:rsidRDefault="00CB4890" w:rsidP="00CB4890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Schwab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RJ,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Remmers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JE,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Kuna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ST, </w:t>
      </w:r>
      <w:proofErr w:type="gram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gram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al.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Anatomy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physiology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upper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airway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obstruction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In: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Kryger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Roth T,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Dement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W,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editors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Principles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medicine. 5th </w:t>
      </w:r>
      <w:proofErr w:type="spellStart"/>
      <w:proofErr w:type="gram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proofErr w:type="gram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Elsevier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Saunders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>; 2010.</w:t>
      </w:r>
    </w:p>
    <w:p w:rsidR="00CB4890" w:rsidRPr="00CB4890" w:rsidRDefault="00CB4890" w:rsidP="00CB4890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890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Spörndly-Nees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Asenlöf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Lindberg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Emtner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Igelström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B489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B4890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obstructive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apnea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severity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tailored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medicine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eating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18-month follow-up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890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CB4890">
        <w:rPr>
          <w:rFonts w:ascii="Times New Roman" w:hAnsi="Times New Roman" w:cs="Times New Roman"/>
          <w:sz w:val="24"/>
          <w:szCs w:val="24"/>
        </w:rPr>
        <w:t xml:space="preserve"> Medicine, Vol. 16, No. 5.</w:t>
      </w:r>
      <w:r w:rsidRPr="00CB4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890" w:rsidRDefault="00412EEC" w:rsidP="00CB4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 w:rsidR="00CB4890">
        <w:rPr>
          <w:rFonts w:ascii="Times New Roman" w:eastAsia="Times New Roman" w:hAnsi="Times New Roman" w:cs="Times New Roman"/>
          <w:color w:val="000000"/>
          <w:sz w:val="20"/>
          <w:szCs w:val="20"/>
        </w:rPr>
        <w:t>Graduanda</w:t>
      </w:r>
      <w:proofErr w:type="gramEnd"/>
      <w:r w:rsidR="00CB48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fisioterapia, </w:t>
      </w:r>
      <w:proofErr w:type="spellStart"/>
      <w:r w:rsidR="00CB4890">
        <w:rPr>
          <w:rFonts w:ascii="Times New Roman" w:eastAsia="Times New Roman" w:hAnsi="Times New Roman" w:cs="Times New Roman"/>
          <w:color w:val="000000"/>
          <w:sz w:val="20"/>
          <w:szCs w:val="20"/>
        </w:rPr>
        <w:t>UniFacema</w:t>
      </w:r>
      <w:proofErr w:type="spellEnd"/>
      <w:r w:rsidR="00CB48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Caxias - Maranhão. </w:t>
      </w:r>
    </w:p>
    <w:p w:rsidR="003C30BC" w:rsidRDefault="00CB4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Graduanda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isioterapia,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UniFacema</w:t>
      </w:r>
      <w:proofErr w:type="spellEnd"/>
      <w:r w:rsidRPr="00CB48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Caxias - Maranhão.</w:t>
      </w:r>
    </w:p>
    <w:p w:rsidR="00CB4890" w:rsidRDefault="00CB4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Graduanda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fisioterapia,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UniFacema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CB48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Caxias - Maranhão.</w:t>
      </w:r>
    </w:p>
    <w:p w:rsidR="00CB4890" w:rsidRDefault="00CB4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Graduanda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fisioterapia,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UniFacema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CB48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Caxias - Maranhão.</w:t>
      </w:r>
    </w:p>
    <w:p w:rsidR="00CB4890" w:rsidRDefault="00CB4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Graduanda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fisioterapia,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UniFacema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CB48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Caxias - Maranhão.</w:t>
      </w:r>
    </w:p>
    <w:p w:rsidR="00CB4890" w:rsidRDefault="00CB4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Graduanda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fisioterapia,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UniFacema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CB48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Caxias - Maranhão.</w:t>
      </w:r>
    </w:p>
    <w:p w:rsidR="00CB4890" w:rsidRDefault="00CB48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Professora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Unfacema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Caxias - Maranhão.</w:t>
      </w:r>
    </w:p>
    <w:sectPr w:rsidR="00CB4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2F" w:rsidRDefault="00C9102F">
      <w:pPr>
        <w:spacing w:after="0" w:line="240" w:lineRule="auto"/>
      </w:pPr>
      <w:r>
        <w:separator/>
      </w:r>
    </w:p>
  </w:endnote>
  <w:endnote w:type="continuationSeparator" w:id="0">
    <w:p w:rsidR="00C9102F" w:rsidRDefault="00C9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2F" w:rsidRDefault="00C9102F">
      <w:pPr>
        <w:spacing w:after="0" w:line="240" w:lineRule="auto"/>
      </w:pPr>
      <w:r>
        <w:separator/>
      </w:r>
    </w:p>
  </w:footnote>
  <w:footnote w:type="continuationSeparator" w:id="0">
    <w:p w:rsidR="00C9102F" w:rsidRDefault="00C91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C910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EA" w:rsidRDefault="009346EA" w:rsidP="009346E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0FFEDF2F" wp14:editId="3FC4B4AA">
          <wp:simplePos x="0" y="0"/>
          <wp:positionH relativeFrom="margin">
            <wp:posOffset>281940</wp:posOffset>
          </wp:positionH>
          <wp:positionV relativeFrom="paragraph">
            <wp:posOffset>-40005</wp:posOffset>
          </wp:positionV>
          <wp:extent cx="1783715" cy="1457325"/>
          <wp:effectExtent l="0" t="0" r="6985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17 at 20.38.55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89" b="8921"/>
                  <a:stretch/>
                </pic:blipFill>
                <pic:spPr bwMode="auto"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0" wp14:anchorId="7853A623" wp14:editId="3C197863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C910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BC"/>
    <w:rsid w:val="001764CF"/>
    <w:rsid w:val="00262074"/>
    <w:rsid w:val="003345A1"/>
    <w:rsid w:val="00376B07"/>
    <w:rsid w:val="003C30BC"/>
    <w:rsid w:val="00412EEC"/>
    <w:rsid w:val="0048135E"/>
    <w:rsid w:val="004E6300"/>
    <w:rsid w:val="00626D14"/>
    <w:rsid w:val="007966CE"/>
    <w:rsid w:val="009346EA"/>
    <w:rsid w:val="00A95DB2"/>
    <w:rsid w:val="00AC3F9E"/>
    <w:rsid w:val="00C47B79"/>
    <w:rsid w:val="00C9102F"/>
    <w:rsid w:val="00CB4890"/>
    <w:rsid w:val="00CD784A"/>
    <w:rsid w:val="00D55CB3"/>
    <w:rsid w:val="00E362DC"/>
    <w:rsid w:val="00F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489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6CE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489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6C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cXQRV0YiWKkuspiMHLvVjtOIw==">CgMxLjA4AHIhMUlEbC1ST1JaR2V6MF9xVzFUVTBDLVBlaWpTZFNsVFow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E9BE15-A99D-4C98-B27B-CAEC996B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Alicea Brito</cp:lastModifiedBy>
  <cp:revision>2</cp:revision>
  <dcterms:created xsi:type="dcterms:W3CDTF">2023-09-04T18:26:00Z</dcterms:created>
  <dcterms:modified xsi:type="dcterms:W3CDTF">2023-09-04T18:26:00Z</dcterms:modified>
</cp:coreProperties>
</file>