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019D79C3" w14:textId="129CD2A9" w:rsidR="00DD768E" w:rsidRPr="00CF07DA" w:rsidRDefault="005F2001" w:rsidP="00DD768E">
      <w:pPr>
        <w:spacing w:after="120"/>
        <w:ind w:left="709" w:right="665"/>
        <w:jc w:val="center"/>
        <w:rPr>
          <w:sz w:val="28"/>
        </w:rPr>
      </w:pPr>
      <w:r w:rsidRPr="00CF07DA">
        <w:rPr>
          <w:b/>
          <w:bCs/>
          <w:color w:val="000000" w:themeColor="text1"/>
          <w:sz w:val="28"/>
          <w:szCs w:val="28"/>
        </w:rPr>
        <w:t>RESTAURAÇÃO ONLAY EM DENTE COM FRATURA EXTENSA: REL</w:t>
      </w:r>
      <w:r w:rsidR="00DD768E" w:rsidRPr="00CF07DA">
        <w:rPr>
          <w:b/>
          <w:bCs/>
          <w:color w:val="000000" w:themeColor="text1"/>
          <w:sz w:val="28"/>
          <w:szCs w:val="28"/>
        </w:rPr>
        <w:t>ATO DE CASO</w:t>
      </w:r>
      <w:r w:rsidR="00DD768E" w:rsidRPr="00CF07DA">
        <w:rPr>
          <w:rStyle w:val="Refdenotaderodap"/>
          <w:b/>
          <w:color w:val="000000" w:themeColor="text1"/>
          <w:sz w:val="28"/>
        </w:rPr>
        <w:footnoteReference w:id="1"/>
      </w:r>
    </w:p>
    <w:p w14:paraId="48418277" w14:textId="4050B57F" w:rsidR="00FB252A" w:rsidRPr="00CF07DA" w:rsidRDefault="00DD768E" w:rsidP="00DD768E">
      <w:pPr>
        <w:jc w:val="center"/>
        <w:rPr>
          <w:b/>
          <w:sz w:val="22"/>
          <w:szCs w:val="22"/>
        </w:rPr>
      </w:pPr>
      <w:r w:rsidRPr="00CF07DA">
        <w:rPr>
          <w:b/>
          <w:sz w:val="22"/>
          <w:szCs w:val="22"/>
        </w:rPr>
        <w:t xml:space="preserve">                                                                                                                </w:t>
      </w:r>
      <w:r w:rsidR="00513052" w:rsidRPr="00CF07DA">
        <w:rPr>
          <w:b/>
          <w:sz w:val="22"/>
          <w:szCs w:val="22"/>
        </w:rPr>
        <w:t xml:space="preserve">Lya Fernanda Cardoso </w:t>
      </w:r>
      <w:bookmarkStart w:id="0" w:name="_Hlk198928438"/>
      <w:bookmarkStart w:id="1" w:name="_Hlk198928506"/>
      <w:r w:rsidR="00513052" w:rsidRPr="00CF07DA">
        <w:rPr>
          <w:b/>
          <w:sz w:val="22"/>
          <w:szCs w:val="22"/>
        </w:rPr>
        <w:t>B</w:t>
      </w:r>
      <w:r w:rsidR="00CF07DA" w:rsidRPr="00CF07DA">
        <w:rPr>
          <w:b/>
          <w:sz w:val="22"/>
          <w:szCs w:val="22"/>
        </w:rPr>
        <w:t>atista</w:t>
      </w:r>
      <w:bookmarkStart w:id="2" w:name="_Hlk198929030"/>
      <w:r w:rsidR="00513052" w:rsidRPr="00CF07DA">
        <w:rPr>
          <w:b/>
          <w:sz w:val="22"/>
          <w:szCs w:val="22"/>
        </w:rPr>
        <w:t xml:space="preserve"> </w:t>
      </w:r>
      <w:bookmarkStart w:id="3" w:name="_Hlk198929206"/>
      <w:r w:rsidR="00FB252A" w:rsidRPr="00CF07DA">
        <w:rPr>
          <w:rStyle w:val="Refdenotaderodap"/>
          <w:b/>
          <w:sz w:val="22"/>
          <w:szCs w:val="22"/>
        </w:rPr>
        <w:footnoteReference w:id="2"/>
      </w:r>
      <w:bookmarkEnd w:id="0"/>
      <w:r w:rsidR="00FB252A" w:rsidRPr="00CF07DA">
        <w:rPr>
          <w:b/>
          <w:sz w:val="22"/>
          <w:szCs w:val="22"/>
        </w:rPr>
        <w:t xml:space="preserve"> </w:t>
      </w:r>
      <w:bookmarkEnd w:id="3"/>
      <w:r w:rsidRPr="00CF07DA">
        <w:rPr>
          <w:b/>
          <w:sz w:val="22"/>
          <w:szCs w:val="22"/>
        </w:rPr>
        <w:t xml:space="preserve"> </w:t>
      </w:r>
      <w:bookmarkEnd w:id="1"/>
      <w:bookmarkEnd w:id="2"/>
    </w:p>
    <w:p w14:paraId="213754A4" w14:textId="783BC1C8" w:rsidR="00CF07DA" w:rsidRPr="00CF07DA" w:rsidRDefault="00CF07DA" w:rsidP="00DD768E">
      <w:pPr>
        <w:jc w:val="center"/>
        <w:rPr>
          <w:b/>
          <w:color w:val="000000" w:themeColor="text1"/>
          <w:sz w:val="22"/>
          <w:szCs w:val="22"/>
        </w:rPr>
      </w:pPr>
      <w:r w:rsidRPr="00CF07DA">
        <w:rPr>
          <w:b/>
          <w:sz w:val="22"/>
          <w:szCs w:val="22"/>
        </w:rPr>
        <w:t xml:space="preserve">                                                                                                                             José Henrique Ventura</w:t>
      </w:r>
      <w:r w:rsidRPr="00CF07DA">
        <w:rPr>
          <w:b/>
          <w:sz w:val="22"/>
          <w:szCs w:val="22"/>
        </w:rPr>
        <w:t xml:space="preserve"> </w:t>
      </w:r>
      <w:r w:rsidRPr="00CF07DA">
        <w:rPr>
          <w:rStyle w:val="Refdenotaderodap"/>
          <w:b/>
          <w:sz w:val="22"/>
          <w:szCs w:val="22"/>
        </w:rPr>
        <w:t>2</w:t>
      </w:r>
    </w:p>
    <w:p w14:paraId="16FD4738" w14:textId="120D8170" w:rsidR="00FB252A" w:rsidRPr="00CF07DA" w:rsidRDefault="000D336C" w:rsidP="00CF07DA">
      <w:pPr>
        <w:jc w:val="center"/>
        <w:rPr>
          <w:b/>
          <w:sz w:val="22"/>
          <w:szCs w:val="22"/>
        </w:rPr>
      </w:pPr>
      <w:r w:rsidRPr="00CF07DA">
        <w:rPr>
          <w:b/>
          <w:sz w:val="22"/>
          <w:szCs w:val="22"/>
        </w:rPr>
        <w:t xml:space="preserve">                                                                                                          </w:t>
      </w:r>
      <w:r w:rsidR="00CF07DA" w:rsidRPr="00CF07DA">
        <w:rPr>
          <w:b/>
          <w:sz w:val="22"/>
          <w:szCs w:val="22"/>
        </w:rPr>
        <w:t xml:space="preserve">Luanne Mara Rodrigues de Matos </w:t>
      </w:r>
      <w:r w:rsidR="00CF07DA" w:rsidRPr="00CF07DA">
        <w:rPr>
          <w:b/>
          <w:bCs/>
          <w:sz w:val="22"/>
          <w:szCs w:val="22"/>
          <w:vertAlign w:val="superscript"/>
        </w:rPr>
        <w:footnoteReference w:id="3"/>
      </w:r>
    </w:p>
    <w:p w14:paraId="160329EA" w14:textId="3E8A7ABD" w:rsidR="00FB252A" w:rsidRPr="00CF07DA" w:rsidRDefault="000D336C" w:rsidP="000D336C">
      <w:pPr>
        <w:jc w:val="center"/>
        <w:rPr>
          <w:b/>
          <w:color w:val="000000" w:themeColor="text1"/>
          <w:sz w:val="22"/>
          <w:szCs w:val="22"/>
        </w:rPr>
      </w:pPr>
      <w:r w:rsidRPr="00CF07DA">
        <w:rPr>
          <w:b/>
          <w:sz w:val="22"/>
          <w:szCs w:val="22"/>
        </w:rPr>
        <w:t xml:space="preserve">                                                                                                               </w:t>
      </w:r>
      <w:r w:rsidR="00CF07DA" w:rsidRPr="00CF07DA">
        <w:rPr>
          <w:b/>
          <w:sz w:val="22"/>
          <w:szCs w:val="22"/>
        </w:rPr>
        <w:t xml:space="preserve">   </w:t>
      </w:r>
    </w:p>
    <w:p w14:paraId="7446EF36" w14:textId="77777777" w:rsidR="00FB252A" w:rsidRPr="00CF07DA" w:rsidRDefault="00FB252A" w:rsidP="006E2811">
      <w:pPr>
        <w:spacing w:after="120"/>
        <w:ind w:left="709" w:right="665"/>
        <w:jc w:val="center"/>
      </w:pPr>
    </w:p>
    <w:p w14:paraId="42F11C86" w14:textId="0FD37A43" w:rsidR="00FB252A" w:rsidRPr="00CF07DA" w:rsidRDefault="00FB252A" w:rsidP="00FB252A">
      <w:pPr>
        <w:spacing w:after="120"/>
        <w:ind w:right="665"/>
        <w:jc w:val="both"/>
        <w:rPr>
          <w:b/>
        </w:rPr>
      </w:pPr>
      <w:r w:rsidRPr="00CF07DA">
        <w:rPr>
          <w:b/>
        </w:rPr>
        <w:t>RESUMO</w:t>
      </w:r>
    </w:p>
    <w:p w14:paraId="5AC2C84F" w14:textId="0C57663A" w:rsidR="00FB252A" w:rsidRPr="00CF07DA" w:rsidRDefault="00A93FE6" w:rsidP="00F2703A">
      <w:pPr>
        <w:jc w:val="both"/>
      </w:pPr>
      <w:r w:rsidRPr="00CF07DA">
        <w:rPr>
          <w:b/>
        </w:rPr>
        <w:t>INTRODUÇÃO</w:t>
      </w:r>
      <w:r w:rsidR="005F2C2F" w:rsidRPr="00CF07DA">
        <w:rPr>
          <w:b/>
        </w:rPr>
        <w:t xml:space="preserve">: </w:t>
      </w:r>
      <w:r w:rsidR="005F2C2F" w:rsidRPr="00CF07DA">
        <w:rPr>
          <w:bCs/>
        </w:rPr>
        <w:t>A restauração onlay é uma modalidade de prótese parcial fixa, confeccionada de forma indireta, indicada para reabilitar dentes com perda estrutural significativa. Ela recobre uma ou mais cúspides dentárias, sendo uma alternativa conservadora em relação às coroas totais, pois preserva maior quantidade de tecido dentário saudável, ao mesmo tempo em que oferece resistência mecânica e resultado estético satisfatório.</w:t>
      </w:r>
      <w:r w:rsidR="00F2703A" w:rsidRPr="00CF07DA">
        <w:rPr>
          <w:bCs/>
        </w:rPr>
        <w:t xml:space="preserve"> </w:t>
      </w:r>
      <w:r w:rsidRPr="00CF07DA">
        <w:rPr>
          <w:b/>
        </w:rPr>
        <w:t>OBJETIVO:</w:t>
      </w:r>
      <w:r w:rsidR="00F2189D" w:rsidRPr="00CF07DA">
        <w:rPr>
          <w:bCs/>
        </w:rPr>
        <w:t xml:space="preserve"> </w:t>
      </w:r>
      <w:r w:rsidR="005F2C2F" w:rsidRPr="00CF07DA">
        <w:rPr>
          <w:bCs/>
        </w:rPr>
        <w:t>Relatar um caso clínico de reabilitação dentária por meio de restauração onlay em um dente com fratura extensa.</w:t>
      </w:r>
      <w:r w:rsidR="00F2703A" w:rsidRPr="00CF07DA">
        <w:t xml:space="preserve"> </w:t>
      </w:r>
      <w:r w:rsidRPr="00CF07DA">
        <w:rPr>
          <w:b/>
        </w:rPr>
        <w:t>METODOLOGIA</w:t>
      </w:r>
      <w:r w:rsidR="00D74E6A" w:rsidRPr="00CF07DA">
        <w:t xml:space="preserve">: </w:t>
      </w:r>
      <w:r w:rsidR="005F2C2F" w:rsidRPr="00CF07DA">
        <w:t>Paciente do sexo feminino, 53 anos, sem comprometimentos sistêmicos, procurou atendimento na Clínica Escola de Odontologia em Teresina-PI, relatando fratura no dente superior. Após exame clínico e radiográfico, foi identificada fratura extensa no elemento 15, além de cárie e raízes residuais. Diante do quadro, optou-se pelo planejamento de uma restauração onlay, considerando a viabilidade clínica e radiográfica da estrutura remanescente. O tratamento visou conservar a estrutura dentária, restabelecer a função mastigatória e garantir resultados estéticos favoráveis.</w:t>
      </w:r>
      <w:r w:rsidR="00A53915" w:rsidRPr="00CF07DA">
        <w:t xml:space="preserve"> </w:t>
      </w:r>
      <w:r w:rsidRPr="00CF07DA">
        <w:rPr>
          <w:b/>
        </w:rPr>
        <w:t>RESULTADOS</w:t>
      </w:r>
      <w:r w:rsidRPr="00CF07DA">
        <w:t>:</w:t>
      </w:r>
      <w:r w:rsidR="00F2189D" w:rsidRPr="00CF07DA">
        <w:t xml:space="preserve"> </w:t>
      </w:r>
      <w:r w:rsidR="005F2C2F" w:rsidRPr="00CF07DA">
        <w:t>A reabilitação com onlay permitiu adequada preservação da estrutura dentária, distribuição eficiente das forças mastigatórias, boa adaptação marginal e excelente resultado estético.</w:t>
      </w:r>
      <w:r w:rsidR="00F2703A" w:rsidRPr="00CF07DA">
        <w:rPr>
          <w:b/>
          <w:bCs/>
        </w:rPr>
        <w:t xml:space="preserve"> </w:t>
      </w:r>
      <w:r w:rsidRPr="00CF07DA">
        <w:rPr>
          <w:b/>
        </w:rPr>
        <w:t>CONCLUSÃO</w:t>
      </w:r>
      <w:r w:rsidRPr="00CF07DA">
        <w:t>:</w:t>
      </w:r>
      <w:r w:rsidR="00FB252A" w:rsidRPr="00CF07DA">
        <w:t xml:space="preserve"> </w:t>
      </w:r>
      <w:r w:rsidR="005F2C2F" w:rsidRPr="00CF07DA">
        <w:t>A restauração onlay configura-se como uma alternativa segura, conservadora e esteticamente favorável para casos de fraturas extensas. No caso em questão, a escolha por essa abordagem foi fundamentada na extensa perda de estrutura do elemento 15 e na necessidade de preservar o máximo de tecido dentário possível. O tratamento permitiu restaurar a função e a estética de forma eficiente, evitando intervenções mais invasivas como a confecção de uma coroa total.</w:t>
      </w:r>
    </w:p>
    <w:p w14:paraId="29BD9E7B" w14:textId="77777777" w:rsidR="00F2703A" w:rsidRPr="00CF07DA" w:rsidRDefault="00F2703A" w:rsidP="00F2703A">
      <w:pPr>
        <w:spacing w:after="120"/>
        <w:ind w:right="665"/>
        <w:jc w:val="both"/>
        <w:rPr>
          <w:b/>
        </w:rPr>
      </w:pPr>
    </w:p>
    <w:p w14:paraId="3D9AA4B4" w14:textId="3A3F4EC5" w:rsidR="00A93FE6" w:rsidRPr="00CF07DA" w:rsidRDefault="00A93FE6" w:rsidP="00F2703A">
      <w:pPr>
        <w:spacing w:after="120"/>
        <w:ind w:right="665"/>
        <w:jc w:val="both"/>
      </w:pPr>
      <w:r w:rsidRPr="00CF07DA">
        <w:rPr>
          <w:b/>
        </w:rPr>
        <w:t>Descritores</w:t>
      </w:r>
      <w:r w:rsidRPr="00CF07DA">
        <w:t xml:space="preserve">: </w:t>
      </w:r>
      <w:r w:rsidR="00C3318D" w:rsidRPr="00CF07DA">
        <w:t>Fraturas dos Dentes, Reabilitação Bucal, Tratamento Conservador, Odontologia Restauradora, Restauração Dentária Permanente.</w:t>
      </w:r>
    </w:p>
    <w:p w14:paraId="53D40EF2" w14:textId="77777777" w:rsidR="00A93FE6" w:rsidRPr="00CF07DA" w:rsidRDefault="00A93FE6" w:rsidP="00F2703A">
      <w:pPr>
        <w:jc w:val="both"/>
        <w:rPr>
          <w:color w:val="000000" w:themeColor="text1"/>
        </w:rPr>
      </w:pPr>
    </w:p>
    <w:p w14:paraId="381AC72F" w14:textId="33F271AE" w:rsidR="00167906" w:rsidRPr="00FB252A" w:rsidRDefault="00167906" w:rsidP="00167906">
      <w:pPr>
        <w:jc w:val="center"/>
        <w:rPr>
          <w:rFonts w:asciiTheme="minorHAnsi" w:hAnsiTheme="minorHAnsi" w:cstheme="minorHAnsi"/>
          <w:b/>
          <w:color w:val="000000" w:themeColor="text1"/>
        </w:rPr>
      </w:pPr>
    </w:p>
    <w:p w14:paraId="365BCC9A" w14:textId="77777777" w:rsidR="00BD3669" w:rsidRPr="00FB252A" w:rsidRDefault="00BD3669" w:rsidP="00BD3669">
      <w:pPr>
        <w:spacing w:line="360" w:lineRule="auto"/>
        <w:jc w:val="both"/>
        <w:rPr>
          <w:rFonts w:asciiTheme="minorHAnsi" w:hAnsiTheme="minorHAnsi" w:cstheme="minorHAnsi"/>
        </w:rPr>
      </w:pPr>
    </w:p>
    <w:sectPr w:rsidR="00BD3669" w:rsidRPr="00FB252A"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D3A2A" w14:textId="77777777" w:rsidR="00633D40" w:rsidRDefault="00633D40" w:rsidP="00D479CD">
      <w:r>
        <w:separator/>
      </w:r>
    </w:p>
  </w:endnote>
  <w:endnote w:type="continuationSeparator" w:id="0">
    <w:p w14:paraId="117C52BE" w14:textId="77777777" w:rsidR="00633D40" w:rsidRDefault="00633D40"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98498" w14:textId="77777777" w:rsidR="00633D40" w:rsidRDefault="00633D40" w:rsidP="00D479CD">
      <w:r>
        <w:separator/>
      </w:r>
    </w:p>
  </w:footnote>
  <w:footnote w:type="continuationSeparator" w:id="0">
    <w:p w14:paraId="0AB4EFA1" w14:textId="77777777" w:rsidR="00633D40" w:rsidRDefault="00633D40" w:rsidP="00D479CD">
      <w:r>
        <w:continuationSeparator/>
      </w:r>
    </w:p>
  </w:footnote>
  <w:footnote w:id="1">
    <w:p w14:paraId="7D411588" w14:textId="77777777" w:rsidR="00DD768E" w:rsidRDefault="00DD768E" w:rsidP="00DD768E">
      <w:pPr>
        <w:pStyle w:val="Textodenotaderodap"/>
      </w:pPr>
      <w:r>
        <w:rPr>
          <w:rStyle w:val="Refdenotaderodap"/>
        </w:rPr>
        <w:footnoteRef/>
      </w:r>
      <w:r>
        <w:t xml:space="preserve"> Trabalho apresentado na V Jornada Acadêmica de Odontologia (JAO), promovida pelo Centro Universitário Santo Agostinho, nos dias 29 e 30 de maio de 2025.</w:t>
      </w:r>
    </w:p>
  </w:footnote>
  <w:footnote w:id="2">
    <w:p w14:paraId="126BA6CA" w14:textId="0848C0BD" w:rsidR="00FB252A" w:rsidRPr="00C707F3" w:rsidRDefault="00FB252A" w:rsidP="00FB252A">
      <w:pPr>
        <w:pStyle w:val="Textodenotaderodap"/>
        <w:jc w:val="both"/>
      </w:pPr>
      <w:r w:rsidRPr="00C707F3">
        <w:rPr>
          <w:rStyle w:val="Refdenotaderodap"/>
        </w:rPr>
        <w:footnoteRef/>
      </w:r>
      <w:r w:rsidRPr="00C707F3">
        <w:t xml:space="preserve"> Autor</w:t>
      </w:r>
      <w:r w:rsidR="00C707F3">
        <w:t xml:space="preserve">. Estudante do curso de graduação em Odontologia no </w:t>
      </w:r>
      <w:r w:rsidR="00C707F3" w:rsidRPr="00C707F3">
        <w:t>Centro Universitário Santo Agostinho (UNIFSA)</w:t>
      </w:r>
      <w:r w:rsidRPr="00C707F3">
        <w:rPr>
          <w:iCs/>
        </w:rPr>
        <w:t>.</w:t>
      </w:r>
      <w:r w:rsidRPr="00C707F3">
        <w:t xml:space="preserve">  </w:t>
      </w:r>
    </w:p>
  </w:footnote>
  <w:footnote w:id="3">
    <w:p w14:paraId="1C1FDF34" w14:textId="371978CF" w:rsidR="00CF07DA" w:rsidRDefault="00CF07DA" w:rsidP="00CF07DA">
      <w:pPr>
        <w:pStyle w:val="Textodenotaderodap"/>
        <w:jc w:val="both"/>
      </w:pPr>
      <w:r w:rsidRPr="00C707F3">
        <w:rPr>
          <w:rStyle w:val="Refdenotaderodap"/>
        </w:rPr>
        <w:footnoteRef/>
      </w:r>
      <w:r w:rsidRPr="00C707F3">
        <w:t xml:space="preserve"> Graduada em Odontologia pela Universidade de Pernambuco (1998). Mestre Profissional em Odontologia na Área de Clínicas Odontológicas Integradas pela SLMandi - Campinas/SP (2012) e Doutora em Ciências Odontológias na Área de Clínicas Odontológicas pela em Ciências Odontológicas pela SLMandi - Campinas/SP (2016). Professora do Centro Universitário Santo Agostinho (UNIFSA). Orientadora da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606134260" name="Imagem 60613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3845117">
    <w:abstractNumId w:val="2"/>
  </w:num>
  <w:num w:numId="2" w16cid:durableId="938105983">
    <w:abstractNumId w:val="4"/>
  </w:num>
  <w:num w:numId="3" w16cid:durableId="1235044415">
    <w:abstractNumId w:val="3"/>
  </w:num>
  <w:num w:numId="4" w16cid:durableId="1359502644">
    <w:abstractNumId w:val="0"/>
  </w:num>
  <w:num w:numId="5" w16cid:durableId="62916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3F40"/>
    <w:rsid w:val="00097A75"/>
    <w:rsid w:val="000A0E60"/>
    <w:rsid w:val="000A235A"/>
    <w:rsid w:val="000A63F1"/>
    <w:rsid w:val="000B4D4F"/>
    <w:rsid w:val="000C237C"/>
    <w:rsid w:val="000D2183"/>
    <w:rsid w:val="000D336C"/>
    <w:rsid w:val="000D3B0F"/>
    <w:rsid w:val="000E12B5"/>
    <w:rsid w:val="000E4A03"/>
    <w:rsid w:val="000E59B2"/>
    <w:rsid w:val="000E62E2"/>
    <w:rsid w:val="000F365D"/>
    <w:rsid w:val="00101C49"/>
    <w:rsid w:val="00106398"/>
    <w:rsid w:val="00113939"/>
    <w:rsid w:val="001141E4"/>
    <w:rsid w:val="00126A60"/>
    <w:rsid w:val="001271DC"/>
    <w:rsid w:val="00131B09"/>
    <w:rsid w:val="00131C98"/>
    <w:rsid w:val="00136D14"/>
    <w:rsid w:val="00154B07"/>
    <w:rsid w:val="001564B9"/>
    <w:rsid w:val="00161C51"/>
    <w:rsid w:val="00162C7A"/>
    <w:rsid w:val="0016674B"/>
    <w:rsid w:val="00167906"/>
    <w:rsid w:val="00177073"/>
    <w:rsid w:val="00182AA0"/>
    <w:rsid w:val="00184AAA"/>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A51D6"/>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66186"/>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B2E69"/>
    <w:rsid w:val="004C1017"/>
    <w:rsid w:val="004C5652"/>
    <w:rsid w:val="004D10B9"/>
    <w:rsid w:val="004E6FBC"/>
    <w:rsid w:val="004E75B3"/>
    <w:rsid w:val="004F19EB"/>
    <w:rsid w:val="004F3CF5"/>
    <w:rsid w:val="004F54CC"/>
    <w:rsid w:val="004F7072"/>
    <w:rsid w:val="00505E1E"/>
    <w:rsid w:val="00507D82"/>
    <w:rsid w:val="0051305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94CA8"/>
    <w:rsid w:val="005A395B"/>
    <w:rsid w:val="005B01B6"/>
    <w:rsid w:val="005B34FB"/>
    <w:rsid w:val="005C013E"/>
    <w:rsid w:val="005C43F0"/>
    <w:rsid w:val="005D02EE"/>
    <w:rsid w:val="005D6BA0"/>
    <w:rsid w:val="005F2001"/>
    <w:rsid w:val="005F2AE3"/>
    <w:rsid w:val="005F2C2F"/>
    <w:rsid w:val="005F5A2C"/>
    <w:rsid w:val="00601C54"/>
    <w:rsid w:val="006049A7"/>
    <w:rsid w:val="00612365"/>
    <w:rsid w:val="00614799"/>
    <w:rsid w:val="006165FE"/>
    <w:rsid w:val="00617D9B"/>
    <w:rsid w:val="00621B86"/>
    <w:rsid w:val="0062301A"/>
    <w:rsid w:val="00627961"/>
    <w:rsid w:val="00633D40"/>
    <w:rsid w:val="0063663B"/>
    <w:rsid w:val="006404C7"/>
    <w:rsid w:val="006512C6"/>
    <w:rsid w:val="00656033"/>
    <w:rsid w:val="00656241"/>
    <w:rsid w:val="00661F35"/>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73235"/>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0DA"/>
    <w:rsid w:val="008A4909"/>
    <w:rsid w:val="008B741C"/>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1D3E"/>
    <w:rsid w:val="00A031A5"/>
    <w:rsid w:val="00A04495"/>
    <w:rsid w:val="00A055EE"/>
    <w:rsid w:val="00A23CF7"/>
    <w:rsid w:val="00A2495B"/>
    <w:rsid w:val="00A439D0"/>
    <w:rsid w:val="00A4421F"/>
    <w:rsid w:val="00A46727"/>
    <w:rsid w:val="00A53915"/>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D4A16"/>
    <w:rsid w:val="00AE6F31"/>
    <w:rsid w:val="00AF2772"/>
    <w:rsid w:val="00AF78EE"/>
    <w:rsid w:val="00AF7E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52B7"/>
    <w:rsid w:val="00BE7221"/>
    <w:rsid w:val="00BF3320"/>
    <w:rsid w:val="00BF73A7"/>
    <w:rsid w:val="00C01386"/>
    <w:rsid w:val="00C05C55"/>
    <w:rsid w:val="00C061DA"/>
    <w:rsid w:val="00C119CD"/>
    <w:rsid w:val="00C16969"/>
    <w:rsid w:val="00C171A6"/>
    <w:rsid w:val="00C20540"/>
    <w:rsid w:val="00C314C9"/>
    <w:rsid w:val="00C3318D"/>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2C7A"/>
    <w:rsid w:val="00CD6E2F"/>
    <w:rsid w:val="00CE0ABA"/>
    <w:rsid w:val="00CF07D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74E6A"/>
    <w:rsid w:val="00DA014E"/>
    <w:rsid w:val="00DC0277"/>
    <w:rsid w:val="00DC7668"/>
    <w:rsid w:val="00DD6DC7"/>
    <w:rsid w:val="00DD768E"/>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2189D"/>
    <w:rsid w:val="00F2703A"/>
    <w:rsid w:val="00F513C3"/>
    <w:rsid w:val="00F57C7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888E9DFB-5519-428B-8D62-660B4531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069">
      <w:bodyDiv w:val="1"/>
      <w:marLeft w:val="0"/>
      <w:marRight w:val="0"/>
      <w:marTop w:val="0"/>
      <w:marBottom w:val="0"/>
      <w:divBdr>
        <w:top w:val="none" w:sz="0" w:space="0" w:color="auto"/>
        <w:left w:val="none" w:sz="0" w:space="0" w:color="auto"/>
        <w:bottom w:val="none" w:sz="0" w:space="0" w:color="auto"/>
        <w:right w:val="none" w:sz="0" w:space="0" w:color="auto"/>
      </w:divBdr>
    </w:div>
    <w:div w:id="79523703">
      <w:bodyDiv w:val="1"/>
      <w:marLeft w:val="0"/>
      <w:marRight w:val="0"/>
      <w:marTop w:val="0"/>
      <w:marBottom w:val="0"/>
      <w:divBdr>
        <w:top w:val="none" w:sz="0" w:space="0" w:color="auto"/>
        <w:left w:val="none" w:sz="0" w:space="0" w:color="auto"/>
        <w:bottom w:val="none" w:sz="0" w:space="0" w:color="auto"/>
        <w:right w:val="none" w:sz="0" w:space="0" w:color="auto"/>
      </w:divBdr>
    </w:div>
    <w:div w:id="105201544">
      <w:bodyDiv w:val="1"/>
      <w:marLeft w:val="0"/>
      <w:marRight w:val="0"/>
      <w:marTop w:val="0"/>
      <w:marBottom w:val="0"/>
      <w:divBdr>
        <w:top w:val="none" w:sz="0" w:space="0" w:color="auto"/>
        <w:left w:val="none" w:sz="0" w:space="0" w:color="auto"/>
        <w:bottom w:val="none" w:sz="0" w:space="0" w:color="auto"/>
        <w:right w:val="none" w:sz="0" w:space="0" w:color="auto"/>
      </w:divBdr>
    </w:div>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237984749">
      <w:bodyDiv w:val="1"/>
      <w:marLeft w:val="0"/>
      <w:marRight w:val="0"/>
      <w:marTop w:val="0"/>
      <w:marBottom w:val="0"/>
      <w:divBdr>
        <w:top w:val="none" w:sz="0" w:space="0" w:color="auto"/>
        <w:left w:val="none" w:sz="0" w:space="0" w:color="auto"/>
        <w:bottom w:val="none" w:sz="0" w:space="0" w:color="auto"/>
        <w:right w:val="none" w:sz="0" w:space="0" w:color="auto"/>
      </w:divBdr>
    </w:div>
    <w:div w:id="291207602">
      <w:bodyDiv w:val="1"/>
      <w:marLeft w:val="0"/>
      <w:marRight w:val="0"/>
      <w:marTop w:val="0"/>
      <w:marBottom w:val="0"/>
      <w:divBdr>
        <w:top w:val="none" w:sz="0" w:space="0" w:color="auto"/>
        <w:left w:val="none" w:sz="0" w:space="0" w:color="auto"/>
        <w:bottom w:val="none" w:sz="0" w:space="0" w:color="auto"/>
        <w:right w:val="none" w:sz="0" w:space="0" w:color="auto"/>
      </w:divBdr>
    </w:div>
    <w:div w:id="538130103">
      <w:bodyDiv w:val="1"/>
      <w:marLeft w:val="0"/>
      <w:marRight w:val="0"/>
      <w:marTop w:val="0"/>
      <w:marBottom w:val="0"/>
      <w:divBdr>
        <w:top w:val="none" w:sz="0" w:space="0" w:color="auto"/>
        <w:left w:val="none" w:sz="0" w:space="0" w:color="auto"/>
        <w:bottom w:val="none" w:sz="0" w:space="0" w:color="auto"/>
        <w:right w:val="none" w:sz="0" w:space="0" w:color="auto"/>
      </w:divBdr>
    </w:div>
    <w:div w:id="78330885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 w:id="14588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13</TotalTime>
  <Pages>1</Pages>
  <Words>400</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subject/>
  <dc:creator>KELMA GALLAS</dc:creator>
  <cp:keywords/>
  <dc:description/>
  <cp:lastModifiedBy>Eduardo Barros</cp:lastModifiedBy>
  <cp:revision>3</cp:revision>
  <cp:lastPrinted>2019-06-27T19:23:00Z</cp:lastPrinted>
  <dcterms:created xsi:type="dcterms:W3CDTF">2025-05-24T00:39:00Z</dcterms:created>
  <dcterms:modified xsi:type="dcterms:W3CDTF">2025-05-24T00:51:00Z</dcterms:modified>
</cp:coreProperties>
</file>