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95BA4" w14:textId="1590ED08" w:rsidR="008D5D71" w:rsidRPr="009C5AA9" w:rsidRDefault="00BB38CF" w:rsidP="00662682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bCs/>
          <w:smallCaps/>
          <w:color w:val="000000"/>
          <w:sz w:val="22"/>
          <w:szCs w:val="22"/>
        </w:rPr>
      </w:pPr>
      <w:r w:rsidRPr="009C5AA9">
        <w:rPr>
          <w:rFonts w:ascii="Arial" w:hAnsi="Arial" w:cs="Arial"/>
          <w:b/>
          <w:bCs/>
          <w:sz w:val="22"/>
          <w:szCs w:val="22"/>
        </w:rPr>
        <w:t>ALTERAÇÃO DO DESENVOLVIMENTO GONADAL EM BOVINOS:RELATO DE CASO SOBRE FREEMARTINISMO</w:t>
      </w:r>
    </w:p>
    <w:p w14:paraId="2BAD90A6" w14:textId="08B83D78" w:rsidR="008D5D71" w:rsidRPr="009C7122" w:rsidRDefault="00500A31" w:rsidP="003002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9C7122">
        <w:rPr>
          <w:rFonts w:ascii="Arial" w:eastAsia="Arial" w:hAnsi="Arial" w:cs="Arial"/>
          <w:b/>
          <w:color w:val="000000"/>
        </w:rPr>
        <w:t>B</w:t>
      </w:r>
      <w:r w:rsidR="00BB38CF" w:rsidRPr="009C7122">
        <w:rPr>
          <w:rFonts w:ascii="Arial" w:eastAsia="Arial" w:hAnsi="Arial" w:cs="Arial"/>
          <w:b/>
          <w:color w:val="000000"/>
        </w:rPr>
        <w:t xml:space="preserve">eatriz de Oliveira Bertelini </w:t>
      </w:r>
      <w:r w:rsidR="00A01C86" w:rsidRPr="009C7122">
        <w:rPr>
          <w:rFonts w:ascii="Arial" w:eastAsia="Arial" w:hAnsi="Arial" w:cs="Arial"/>
          <w:b/>
          <w:color w:val="000000"/>
          <w:vertAlign w:val="superscript"/>
        </w:rPr>
        <w:t>1</w:t>
      </w:r>
      <w:r w:rsidR="00A01C86" w:rsidRPr="009C7122">
        <w:rPr>
          <w:rFonts w:ascii="Arial" w:eastAsia="Arial" w:hAnsi="Arial" w:cs="Arial"/>
          <w:b/>
          <w:color w:val="000000"/>
        </w:rPr>
        <w:t>*</w:t>
      </w:r>
      <w:r w:rsidR="002B527B" w:rsidRPr="009C7122">
        <w:rPr>
          <w:rFonts w:ascii="Arial" w:eastAsia="Arial" w:hAnsi="Arial" w:cs="Arial"/>
          <w:b/>
          <w:color w:val="000000"/>
        </w:rPr>
        <w:t>;</w:t>
      </w:r>
      <w:r w:rsidR="00A01C86" w:rsidRPr="009C7122">
        <w:rPr>
          <w:rFonts w:ascii="Arial" w:eastAsia="Arial" w:hAnsi="Arial" w:cs="Arial"/>
          <w:b/>
          <w:color w:val="000000"/>
        </w:rPr>
        <w:t xml:space="preserve"> </w:t>
      </w:r>
      <w:r w:rsidR="005250C7" w:rsidRPr="009C7122">
        <w:rPr>
          <w:rFonts w:ascii="Arial" w:hAnsi="Arial" w:cs="Arial"/>
          <w:b/>
        </w:rPr>
        <w:t>Rafael César Silva</w:t>
      </w:r>
      <w:r w:rsidR="005250C7" w:rsidRPr="009C7122">
        <w:rPr>
          <w:rFonts w:ascii="Arial" w:eastAsia="Arial" w:hAnsi="Arial" w:cs="Arial"/>
          <w:b/>
          <w:color w:val="000000"/>
          <w:vertAlign w:val="superscript"/>
        </w:rPr>
        <w:t>2</w:t>
      </w:r>
      <w:r w:rsidR="005250C7" w:rsidRPr="009C7122">
        <w:rPr>
          <w:rFonts w:ascii="Arial" w:eastAsia="Arial" w:hAnsi="Arial" w:cs="Arial"/>
          <w:b/>
          <w:color w:val="000000"/>
        </w:rPr>
        <w:t xml:space="preserve">; </w:t>
      </w:r>
      <w:r w:rsidR="00BB38CF" w:rsidRPr="009C7122">
        <w:rPr>
          <w:rFonts w:ascii="Arial" w:eastAsia="Arial" w:hAnsi="Arial" w:cs="Arial"/>
          <w:b/>
          <w:color w:val="000000"/>
        </w:rPr>
        <w:t>Bárbara de Souza Dias</w:t>
      </w:r>
      <w:r w:rsidR="005250C7" w:rsidRPr="009C7122">
        <w:rPr>
          <w:rFonts w:ascii="Arial" w:eastAsia="Arial" w:hAnsi="Arial" w:cs="Arial"/>
          <w:b/>
          <w:color w:val="000000"/>
          <w:vertAlign w:val="superscript"/>
        </w:rPr>
        <w:t>3</w:t>
      </w:r>
      <w:r w:rsidR="002B527B" w:rsidRPr="009C7122">
        <w:rPr>
          <w:rFonts w:ascii="Arial" w:eastAsia="Arial" w:hAnsi="Arial" w:cs="Arial"/>
          <w:b/>
          <w:color w:val="000000"/>
        </w:rPr>
        <w:t>;</w:t>
      </w:r>
      <w:r w:rsidR="002C1BC4" w:rsidRPr="009C7122">
        <w:rPr>
          <w:b/>
        </w:rPr>
        <w:t xml:space="preserve"> </w:t>
      </w:r>
      <w:r w:rsidR="00CF1134" w:rsidRPr="009C7122">
        <w:rPr>
          <w:rFonts w:ascii="Arial" w:eastAsia="Arial" w:hAnsi="Arial" w:cs="Arial"/>
          <w:b/>
          <w:color w:val="000000"/>
        </w:rPr>
        <w:t>e Telma da Mata Martins</w:t>
      </w:r>
      <w:r w:rsidR="00CF1134" w:rsidRPr="009C7122">
        <w:rPr>
          <w:rFonts w:ascii="Arial" w:eastAsia="Arial" w:hAnsi="Arial" w:cs="Arial"/>
          <w:b/>
          <w:color w:val="000000"/>
          <w:vertAlign w:val="superscript"/>
        </w:rPr>
        <w:t>4</w:t>
      </w:r>
      <w:r w:rsidR="00A01C86" w:rsidRPr="009C7122">
        <w:rPr>
          <w:rFonts w:ascii="Arial" w:eastAsia="Arial" w:hAnsi="Arial" w:cs="Arial"/>
          <w:b/>
          <w:color w:val="000000"/>
        </w:rPr>
        <w:t>.</w:t>
      </w:r>
    </w:p>
    <w:p w14:paraId="3C9303B3" w14:textId="4DF8B4B7" w:rsidR="008D5D71" w:rsidRPr="009C7122" w:rsidRDefault="00A01C86" w:rsidP="003002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sz w:val="14"/>
          <w:szCs w:val="14"/>
        </w:rPr>
      </w:pPr>
      <w:r w:rsidRPr="009C7122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>Graduand</w:t>
      </w:r>
      <w:r w:rsidR="005250C7" w:rsidRPr="009C7122">
        <w:rPr>
          <w:rFonts w:ascii="Arial" w:eastAsia="Arial" w:hAnsi="Arial" w:cs="Arial"/>
          <w:i/>
          <w:color w:val="000000"/>
          <w:sz w:val="14"/>
          <w:szCs w:val="14"/>
        </w:rPr>
        <w:t>a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em Medicina Veterinária – </w:t>
      </w:r>
      <w:r w:rsidRPr="009C7122">
        <w:rPr>
          <w:rFonts w:ascii="Arial" w:eastAsia="Arial" w:hAnsi="Arial" w:cs="Arial"/>
          <w:i/>
          <w:sz w:val="14"/>
          <w:szCs w:val="14"/>
        </w:rPr>
        <w:t xml:space="preserve">Centro Universitário </w:t>
      </w:r>
      <w:r w:rsidR="00EF624A" w:rsidRPr="009C7122">
        <w:rPr>
          <w:rFonts w:ascii="Arial" w:eastAsia="Arial" w:hAnsi="Arial" w:cs="Arial"/>
          <w:i/>
          <w:sz w:val="14"/>
          <w:szCs w:val="14"/>
        </w:rPr>
        <w:t>Anhembi Morumbi</w:t>
      </w:r>
      <w:r w:rsidRPr="009C7122">
        <w:rPr>
          <w:rFonts w:ascii="Arial" w:eastAsia="Arial" w:hAnsi="Arial" w:cs="Arial"/>
          <w:i/>
          <w:sz w:val="14"/>
          <w:szCs w:val="14"/>
        </w:rPr>
        <w:t xml:space="preserve"> </w:t>
      </w:r>
      <w:r w:rsidR="00743D66" w:rsidRPr="009C7122">
        <w:rPr>
          <w:rFonts w:ascii="Arial" w:eastAsia="Arial" w:hAnsi="Arial" w:cs="Arial"/>
          <w:i/>
          <w:sz w:val="14"/>
          <w:szCs w:val="14"/>
        </w:rPr>
        <w:t>–</w:t>
      </w:r>
      <w:r w:rsidRPr="009C7122">
        <w:rPr>
          <w:rFonts w:ascii="Arial" w:eastAsia="Arial" w:hAnsi="Arial" w:cs="Arial"/>
          <w:i/>
          <w:sz w:val="14"/>
          <w:szCs w:val="14"/>
        </w:rPr>
        <w:t xml:space="preserve"> 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>U</w:t>
      </w:r>
      <w:r w:rsidR="00EF624A" w:rsidRPr="009C7122">
        <w:rPr>
          <w:rFonts w:ascii="Arial" w:eastAsia="Arial" w:hAnsi="Arial" w:cs="Arial"/>
          <w:i/>
          <w:color w:val="000000"/>
          <w:sz w:val="14"/>
          <w:szCs w:val="14"/>
        </w:rPr>
        <w:t>AM</w:t>
      </w:r>
      <w:r w:rsidR="003307A4">
        <w:rPr>
          <w:rFonts w:ascii="Arial" w:eastAsia="Arial" w:hAnsi="Arial" w:cs="Arial"/>
          <w:i/>
          <w:color w:val="000000"/>
          <w:sz w:val="14"/>
          <w:szCs w:val="14"/>
        </w:rPr>
        <w:t>SP</w:t>
      </w:r>
      <w:r w:rsidR="00743D66"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– </w:t>
      </w:r>
      <w:r w:rsidR="00743D66" w:rsidRPr="009C7122">
        <w:rPr>
          <w:rFonts w:ascii="Arial" w:eastAsia="Arial" w:hAnsi="Arial" w:cs="Arial"/>
          <w:i/>
          <w:color w:val="000000"/>
          <w:sz w:val="14"/>
          <w:szCs w:val="14"/>
        </w:rPr>
        <w:t>São Paulo/</w:t>
      </w:r>
      <w:r w:rsidR="00EF624A" w:rsidRPr="009C7122">
        <w:rPr>
          <w:rFonts w:ascii="Arial" w:eastAsia="Arial" w:hAnsi="Arial" w:cs="Arial"/>
          <w:i/>
          <w:color w:val="000000"/>
          <w:sz w:val="14"/>
          <w:szCs w:val="14"/>
        </w:rPr>
        <w:t>S</w:t>
      </w:r>
      <w:r w:rsidR="009C5AA9" w:rsidRPr="009C7122">
        <w:rPr>
          <w:rFonts w:ascii="Arial" w:eastAsia="Arial" w:hAnsi="Arial" w:cs="Arial"/>
          <w:i/>
          <w:color w:val="000000"/>
          <w:sz w:val="14"/>
          <w:szCs w:val="14"/>
        </w:rPr>
        <w:t>P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– Brasil – *Contato</w:t>
      </w:r>
      <w:r w:rsidR="00EF624A" w:rsidRPr="009C7122">
        <w:rPr>
          <w:rFonts w:ascii="Arial" w:eastAsia="Arial" w:hAnsi="Arial" w:cs="Arial"/>
          <w:i/>
          <w:color w:val="000000"/>
          <w:sz w:val="14"/>
          <w:szCs w:val="14"/>
        </w:rPr>
        <w:t>: beatriz2802200@gmail.com</w:t>
      </w:r>
    </w:p>
    <w:p w14:paraId="2CC4779F" w14:textId="36350711" w:rsidR="00743D66" w:rsidRPr="009C7122" w:rsidRDefault="00743D66" w:rsidP="00743D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 w:rsidRPr="009C7122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>Médico Veterinário pelo Centro Universitário de Formiga – UNIFOR-MG – Formiga/MG</w:t>
      </w:r>
      <w:r w:rsidRPr="009C7122">
        <w:rPr>
          <w:rFonts w:ascii="Arial" w:eastAsia="Arial" w:hAnsi="Arial" w:cs="Arial"/>
          <w:color w:val="000000"/>
          <w:sz w:val="14"/>
          <w:szCs w:val="14"/>
        </w:rPr>
        <w:t>.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Autor do Trabalho de Conclusão de Curso.</w:t>
      </w:r>
    </w:p>
    <w:p w14:paraId="4E5E034E" w14:textId="16CE52F9" w:rsidR="00500A31" w:rsidRPr="009C7122" w:rsidRDefault="00743D66" w:rsidP="003002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sz w:val="14"/>
          <w:szCs w:val="14"/>
        </w:rPr>
      </w:pPr>
      <w:r w:rsidRPr="009C7122">
        <w:rPr>
          <w:rFonts w:ascii="Arial" w:eastAsia="Arial" w:hAnsi="Arial" w:cs="Arial"/>
          <w:i/>
          <w:sz w:val="14"/>
          <w:szCs w:val="14"/>
          <w:vertAlign w:val="superscript"/>
        </w:rPr>
        <w:t>3</w:t>
      </w:r>
      <w:r w:rsidR="00500A31" w:rsidRPr="009C7122">
        <w:rPr>
          <w:rFonts w:ascii="Arial" w:eastAsia="Arial" w:hAnsi="Arial" w:cs="Arial"/>
          <w:i/>
          <w:sz w:val="14"/>
          <w:szCs w:val="14"/>
        </w:rPr>
        <w:t xml:space="preserve">Graduanda em Medicina Veterinária </w:t>
      </w:r>
      <w:r w:rsidR="00EF624A" w:rsidRPr="009C7122">
        <w:rPr>
          <w:rFonts w:ascii="Arial" w:eastAsia="Arial" w:hAnsi="Arial" w:cs="Arial"/>
          <w:i/>
          <w:sz w:val="14"/>
          <w:szCs w:val="14"/>
        </w:rPr>
        <w:t>Centro Universitário de Belo Horizon</w:t>
      </w:r>
      <w:r w:rsidR="009C5AA9" w:rsidRPr="009C7122">
        <w:rPr>
          <w:rFonts w:ascii="Arial" w:eastAsia="Arial" w:hAnsi="Arial" w:cs="Arial"/>
          <w:i/>
          <w:sz w:val="14"/>
          <w:szCs w:val="14"/>
        </w:rPr>
        <w:t>te</w:t>
      </w:r>
      <w:r w:rsidR="00EF624A" w:rsidRPr="009C7122">
        <w:rPr>
          <w:rFonts w:ascii="Arial" w:eastAsia="Arial" w:hAnsi="Arial" w:cs="Arial"/>
          <w:i/>
          <w:sz w:val="14"/>
          <w:szCs w:val="14"/>
        </w:rPr>
        <w:t xml:space="preserve"> 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>–</w:t>
      </w:r>
      <w:r w:rsidR="00EF624A" w:rsidRPr="009C7122">
        <w:rPr>
          <w:rFonts w:ascii="Arial" w:eastAsia="Arial" w:hAnsi="Arial" w:cs="Arial"/>
          <w:i/>
          <w:sz w:val="14"/>
          <w:szCs w:val="14"/>
        </w:rPr>
        <w:t xml:space="preserve"> </w:t>
      </w:r>
      <w:proofErr w:type="spellStart"/>
      <w:r w:rsidR="00EF624A" w:rsidRPr="009C7122">
        <w:rPr>
          <w:rFonts w:ascii="Arial" w:eastAsia="Arial" w:hAnsi="Arial" w:cs="Arial"/>
          <w:i/>
          <w:color w:val="000000"/>
          <w:sz w:val="14"/>
          <w:szCs w:val="14"/>
        </w:rPr>
        <w:t>UniBH</w:t>
      </w:r>
      <w:proofErr w:type="spellEnd"/>
      <w:r w:rsidR="00EF624A"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</w:t>
      </w:r>
      <w:r w:rsidR="00993987"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– Brasil</w:t>
      </w:r>
    </w:p>
    <w:p w14:paraId="32B84254" w14:textId="0EBA16AA" w:rsidR="008D5D71" w:rsidRDefault="00A01C86" w:rsidP="00300237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 w:rsidRPr="009C7122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</w:r>
      <w:r w:rsidR="00500A31" w:rsidRPr="009C7122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4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>Professor</w:t>
      </w:r>
      <w:r w:rsidR="00500A31"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a </w:t>
      </w:r>
      <w:r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de Medicina Veterinária – </w:t>
      </w:r>
      <w:r w:rsidRPr="009C7122">
        <w:rPr>
          <w:rFonts w:ascii="Arial" w:eastAsia="Arial" w:hAnsi="Arial" w:cs="Arial"/>
          <w:i/>
          <w:sz w:val="14"/>
          <w:szCs w:val="14"/>
        </w:rPr>
        <w:t xml:space="preserve">Centro Universitário de Belo Horizonte </w:t>
      </w:r>
      <w:r w:rsidR="00743D66" w:rsidRPr="009C7122">
        <w:rPr>
          <w:rFonts w:ascii="Arial" w:eastAsia="Arial" w:hAnsi="Arial" w:cs="Arial"/>
          <w:i/>
          <w:color w:val="000000"/>
          <w:sz w:val="14"/>
          <w:szCs w:val="14"/>
        </w:rPr>
        <w:t>–</w:t>
      </w:r>
      <w:r w:rsidRPr="009C7122">
        <w:rPr>
          <w:rFonts w:ascii="Arial" w:eastAsia="Arial" w:hAnsi="Arial" w:cs="Arial"/>
          <w:i/>
          <w:sz w:val="14"/>
          <w:szCs w:val="14"/>
        </w:rPr>
        <w:t xml:space="preserve"> </w:t>
      </w:r>
      <w:proofErr w:type="spellStart"/>
      <w:r w:rsidRPr="009C7122">
        <w:rPr>
          <w:rFonts w:ascii="Arial" w:eastAsia="Arial" w:hAnsi="Arial" w:cs="Arial"/>
          <w:i/>
          <w:color w:val="000000"/>
          <w:sz w:val="14"/>
          <w:szCs w:val="14"/>
        </w:rPr>
        <w:t>UniBH</w:t>
      </w:r>
      <w:proofErr w:type="spellEnd"/>
      <w:r w:rsidRPr="009C7122"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</w:t>
      </w:r>
    </w:p>
    <w:p w14:paraId="0B823CD4" w14:textId="77777777" w:rsidR="00300237" w:rsidRDefault="00300237" w:rsidP="00300237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</w:p>
    <w:p w14:paraId="61D564F5" w14:textId="77777777" w:rsidR="008D5D71" w:rsidRDefault="008D5D71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  <w:sectPr w:rsidR="008D5D71">
          <w:headerReference w:type="default" r:id="rId7"/>
          <w:pgSz w:w="11906" w:h="16838"/>
          <w:pgMar w:top="1559" w:right="425" w:bottom="720" w:left="425" w:header="425" w:footer="709" w:gutter="0"/>
          <w:pgNumType w:start="1"/>
          <w:cols w:space="720"/>
        </w:sectPr>
      </w:pPr>
      <w:bookmarkStart w:id="0" w:name="_heading=h.gjdgxs" w:colFirst="0" w:colLast="0"/>
      <w:bookmarkEnd w:id="0"/>
    </w:p>
    <w:p w14:paraId="528F000B" w14:textId="77777777" w:rsidR="008D5D71" w:rsidRDefault="00A01C8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207B86F7" w14:textId="50762012" w:rsidR="00293FDF" w:rsidRPr="00293FDF" w:rsidRDefault="00293FDF" w:rsidP="00D968CB">
      <w:pPr>
        <w:jc w:val="both"/>
        <w:rPr>
          <w:rFonts w:ascii="Arial" w:hAnsi="Arial" w:cs="Arial"/>
          <w:sz w:val="18"/>
          <w:szCs w:val="18"/>
        </w:rPr>
      </w:pPr>
      <w:bookmarkStart w:id="1" w:name="_Hlk84436854"/>
      <w:r w:rsidRPr="00293FDF">
        <w:rPr>
          <w:rFonts w:ascii="Arial" w:hAnsi="Arial" w:cs="Arial"/>
          <w:sz w:val="18"/>
          <w:szCs w:val="18"/>
        </w:rPr>
        <w:t xml:space="preserve">Os sinais de </w:t>
      </w:r>
      <w:proofErr w:type="spellStart"/>
      <w:r w:rsidRPr="00293FDF">
        <w:rPr>
          <w:rFonts w:ascii="Arial" w:hAnsi="Arial" w:cs="Arial"/>
          <w:sz w:val="18"/>
          <w:szCs w:val="18"/>
        </w:rPr>
        <w:t>freemartinismo</w:t>
      </w:r>
      <w:proofErr w:type="spellEnd"/>
      <w:r w:rsidRPr="00293FDF">
        <w:rPr>
          <w:rFonts w:ascii="Arial" w:hAnsi="Arial" w:cs="Arial"/>
          <w:sz w:val="18"/>
          <w:szCs w:val="18"/>
        </w:rPr>
        <w:t xml:space="preserve"> </w:t>
      </w:r>
      <w:r w:rsidR="00993987">
        <w:rPr>
          <w:rFonts w:ascii="Arial" w:hAnsi="Arial" w:cs="Arial"/>
          <w:sz w:val="18"/>
          <w:szCs w:val="18"/>
        </w:rPr>
        <w:t>são</w:t>
      </w:r>
      <w:r w:rsidR="00993987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>considerado</w:t>
      </w:r>
      <w:r w:rsidR="00993987">
        <w:rPr>
          <w:rFonts w:ascii="Arial" w:hAnsi="Arial" w:cs="Arial"/>
          <w:sz w:val="18"/>
          <w:szCs w:val="18"/>
        </w:rPr>
        <w:t>s</w:t>
      </w:r>
      <w:r w:rsidRPr="00293FDF">
        <w:rPr>
          <w:rFonts w:ascii="Arial" w:hAnsi="Arial" w:cs="Arial"/>
          <w:sz w:val="18"/>
          <w:szCs w:val="18"/>
        </w:rPr>
        <w:t xml:space="preserve"> </w:t>
      </w:r>
      <w:r w:rsidR="00993987">
        <w:rPr>
          <w:rFonts w:ascii="Arial" w:hAnsi="Arial" w:cs="Arial"/>
          <w:sz w:val="18"/>
          <w:szCs w:val="18"/>
        </w:rPr>
        <w:t>os</w:t>
      </w:r>
      <w:r w:rsidR="00993987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 xml:space="preserve">mais </w:t>
      </w:r>
      <w:r w:rsidR="00993987" w:rsidRPr="00293FDF">
        <w:rPr>
          <w:rFonts w:ascii="Arial" w:hAnsi="Arial" w:cs="Arial"/>
          <w:sz w:val="18"/>
          <w:szCs w:val="18"/>
        </w:rPr>
        <w:t>comu</w:t>
      </w:r>
      <w:r w:rsidR="00993987">
        <w:rPr>
          <w:rFonts w:ascii="Arial" w:hAnsi="Arial" w:cs="Arial"/>
          <w:sz w:val="18"/>
          <w:szCs w:val="18"/>
        </w:rPr>
        <w:t>ns entre as</w:t>
      </w:r>
      <w:r w:rsidR="00993987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>anomalia</w:t>
      </w:r>
      <w:r w:rsidR="00993987">
        <w:rPr>
          <w:rFonts w:ascii="Arial" w:hAnsi="Arial" w:cs="Arial"/>
          <w:sz w:val="18"/>
          <w:szCs w:val="18"/>
        </w:rPr>
        <w:t>s</w:t>
      </w:r>
      <w:r w:rsidRPr="00293FDF">
        <w:rPr>
          <w:rFonts w:ascii="Arial" w:hAnsi="Arial" w:cs="Arial"/>
          <w:sz w:val="18"/>
          <w:szCs w:val="18"/>
        </w:rPr>
        <w:t xml:space="preserve"> de desenvolvimento do aparelho genital feminino </w:t>
      </w:r>
      <w:r w:rsidR="00993987">
        <w:rPr>
          <w:rFonts w:ascii="Arial" w:hAnsi="Arial" w:cs="Arial"/>
          <w:sz w:val="18"/>
          <w:szCs w:val="18"/>
        </w:rPr>
        <w:t xml:space="preserve">em </w:t>
      </w:r>
      <w:r w:rsidRPr="00293FDF">
        <w:rPr>
          <w:rFonts w:ascii="Arial" w:hAnsi="Arial" w:cs="Arial"/>
          <w:sz w:val="18"/>
          <w:szCs w:val="18"/>
        </w:rPr>
        <w:t>bovino</w:t>
      </w:r>
      <w:r w:rsidR="00993987">
        <w:rPr>
          <w:rFonts w:ascii="Arial" w:hAnsi="Arial" w:cs="Arial"/>
          <w:sz w:val="18"/>
          <w:szCs w:val="18"/>
        </w:rPr>
        <w:t>s</w:t>
      </w:r>
      <w:r w:rsidR="007E2D87">
        <w:rPr>
          <w:rFonts w:ascii="Arial" w:hAnsi="Arial" w:cs="Arial"/>
          <w:sz w:val="18"/>
          <w:szCs w:val="18"/>
          <w:vertAlign w:val="superscript"/>
        </w:rPr>
        <w:t>1</w:t>
      </w:r>
      <w:r w:rsidRPr="00293FDF">
        <w:rPr>
          <w:rFonts w:ascii="Arial" w:hAnsi="Arial" w:cs="Arial"/>
          <w:sz w:val="18"/>
          <w:szCs w:val="18"/>
        </w:rPr>
        <w:t>.</w:t>
      </w:r>
      <w:r w:rsidR="00665E10">
        <w:rPr>
          <w:rFonts w:ascii="Arial" w:hAnsi="Arial" w:cs="Arial"/>
          <w:sz w:val="18"/>
          <w:szCs w:val="18"/>
        </w:rPr>
        <w:t xml:space="preserve"> </w:t>
      </w:r>
      <w:r w:rsidR="00D968CB">
        <w:rPr>
          <w:rFonts w:ascii="Arial" w:hAnsi="Arial" w:cs="Arial"/>
          <w:sz w:val="18"/>
          <w:szCs w:val="18"/>
        </w:rPr>
        <w:t>Durante a</w:t>
      </w:r>
      <w:r w:rsidR="00993987">
        <w:rPr>
          <w:rFonts w:ascii="Arial" w:hAnsi="Arial" w:cs="Arial"/>
          <w:sz w:val="18"/>
          <w:szCs w:val="18"/>
        </w:rPr>
        <w:t xml:space="preserve"> gestação gemelar de sexos opostos,</w:t>
      </w:r>
      <w:r w:rsidR="00993987" w:rsidRPr="00293FDF">
        <w:rPr>
          <w:rFonts w:ascii="Arial" w:hAnsi="Arial" w:cs="Arial"/>
          <w:sz w:val="18"/>
          <w:szCs w:val="18"/>
        </w:rPr>
        <w:t xml:space="preserve"> </w:t>
      </w:r>
      <w:r w:rsidR="00993987">
        <w:rPr>
          <w:rFonts w:ascii="Arial" w:hAnsi="Arial" w:cs="Arial"/>
          <w:sz w:val="18"/>
          <w:szCs w:val="18"/>
        </w:rPr>
        <w:t xml:space="preserve">pode ocorrer </w:t>
      </w:r>
      <w:r w:rsidRPr="00293FDF">
        <w:rPr>
          <w:rFonts w:ascii="Arial" w:hAnsi="Arial" w:cs="Arial"/>
          <w:sz w:val="18"/>
          <w:szCs w:val="18"/>
        </w:rPr>
        <w:t xml:space="preserve">a comunicação natural direta ou indireta de vasos sanguíneos </w:t>
      </w:r>
      <w:r w:rsidR="00993987">
        <w:rPr>
          <w:rFonts w:ascii="Arial" w:hAnsi="Arial" w:cs="Arial"/>
          <w:sz w:val="18"/>
          <w:szCs w:val="18"/>
        </w:rPr>
        <w:t>d</w:t>
      </w:r>
      <w:r w:rsidR="00993987" w:rsidRPr="00293FDF">
        <w:rPr>
          <w:rFonts w:ascii="Arial" w:hAnsi="Arial" w:cs="Arial"/>
          <w:sz w:val="18"/>
          <w:szCs w:val="18"/>
        </w:rPr>
        <w:t xml:space="preserve">a </w:t>
      </w:r>
      <w:r w:rsidRPr="00293FDF">
        <w:rPr>
          <w:rFonts w:ascii="Arial" w:hAnsi="Arial" w:cs="Arial"/>
          <w:sz w:val="18"/>
          <w:szCs w:val="18"/>
        </w:rPr>
        <w:t xml:space="preserve">placenta, </w:t>
      </w:r>
      <w:r w:rsidR="00FB4CCA">
        <w:rPr>
          <w:rFonts w:ascii="Arial" w:hAnsi="Arial" w:cs="Arial"/>
          <w:sz w:val="18"/>
          <w:szCs w:val="18"/>
        </w:rPr>
        <w:t>denominada anastomose</w:t>
      </w:r>
      <w:r w:rsidRPr="00293FDF">
        <w:rPr>
          <w:rFonts w:ascii="Arial" w:hAnsi="Arial" w:cs="Arial"/>
          <w:sz w:val="18"/>
          <w:szCs w:val="18"/>
        </w:rPr>
        <w:t xml:space="preserve">, </w:t>
      </w:r>
      <w:r w:rsidR="00FB4CCA">
        <w:rPr>
          <w:rFonts w:ascii="Arial" w:hAnsi="Arial" w:cs="Arial"/>
          <w:sz w:val="18"/>
          <w:szCs w:val="18"/>
        </w:rPr>
        <w:t xml:space="preserve">o que possibilita o </w:t>
      </w:r>
      <w:r w:rsidR="00D968CB" w:rsidRPr="00D968CB">
        <w:rPr>
          <w:rFonts w:ascii="Arial" w:hAnsi="Arial" w:cs="Arial"/>
          <w:sz w:val="18"/>
          <w:szCs w:val="18"/>
        </w:rPr>
        <w:t xml:space="preserve">intercâmbio </w:t>
      </w:r>
      <w:r w:rsidR="001C2273" w:rsidRPr="00D968CB">
        <w:rPr>
          <w:rFonts w:ascii="Arial" w:hAnsi="Arial" w:cs="Arial"/>
          <w:sz w:val="18"/>
          <w:szCs w:val="18"/>
        </w:rPr>
        <w:t xml:space="preserve">entre os </w:t>
      </w:r>
      <w:r w:rsidR="001C2273">
        <w:rPr>
          <w:rFonts w:ascii="Arial" w:hAnsi="Arial" w:cs="Arial"/>
          <w:sz w:val="18"/>
          <w:szCs w:val="18"/>
        </w:rPr>
        <w:t>fetos</w:t>
      </w:r>
      <w:r w:rsidR="001C2273" w:rsidRPr="00D968CB">
        <w:rPr>
          <w:rFonts w:ascii="Arial" w:hAnsi="Arial" w:cs="Arial"/>
          <w:sz w:val="18"/>
          <w:szCs w:val="18"/>
        </w:rPr>
        <w:t xml:space="preserve"> </w:t>
      </w:r>
      <w:r w:rsidR="00D968CB" w:rsidRPr="00D968CB">
        <w:rPr>
          <w:rFonts w:ascii="Arial" w:hAnsi="Arial" w:cs="Arial"/>
          <w:sz w:val="18"/>
          <w:szCs w:val="18"/>
        </w:rPr>
        <w:t>de substâncias como hormônios, células sanguíneas e fator de diferenciação sexual</w:t>
      </w:r>
      <w:r w:rsidR="00D968CB">
        <w:rPr>
          <w:rFonts w:ascii="Arial" w:hAnsi="Arial" w:cs="Arial"/>
          <w:sz w:val="18"/>
          <w:szCs w:val="18"/>
        </w:rPr>
        <w:t>, levando</w:t>
      </w:r>
      <w:r w:rsidR="001C2273">
        <w:rPr>
          <w:rFonts w:ascii="Arial" w:hAnsi="Arial" w:cs="Arial"/>
          <w:sz w:val="18"/>
          <w:szCs w:val="18"/>
        </w:rPr>
        <w:t xml:space="preserve"> à</w:t>
      </w:r>
      <w:r w:rsidRPr="00293FDF">
        <w:rPr>
          <w:rFonts w:ascii="Arial" w:hAnsi="Arial" w:cs="Arial"/>
          <w:sz w:val="18"/>
          <w:szCs w:val="18"/>
        </w:rPr>
        <w:t xml:space="preserve"> predominância </w:t>
      </w:r>
      <w:r w:rsidR="00FB4CCA">
        <w:rPr>
          <w:rFonts w:ascii="Arial" w:hAnsi="Arial" w:cs="Arial"/>
          <w:sz w:val="18"/>
          <w:szCs w:val="18"/>
        </w:rPr>
        <w:t>de</w:t>
      </w:r>
      <w:r w:rsidR="00FB4CCA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>características masculinas em fêmeas</w:t>
      </w:r>
      <w:r w:rsidR="007E2D87">
        <w:rPr>
          <w:rFonts w:ascii="Arial" w:hAnsi="Arial" w:cs="Arial"/>
          <w:sz w:val="18"/>
          <w:szCs w:val="18"/>
          <w:vertAlign w:val="superscript"/>
        </w:rPr>
        <w:t>2</w:t>
      </w:r>
      <w:r w:rsidR="001C2273">
        <w:rPr>
          <w:rFonts w:ascii="Arial" w:hAnsi="Arial" w:cs="Arial"/>
          <w:sz w:val="18"/>
          <w:szCs w:val="18"/>
        </w:rPr>
        <w:t>.</w:t>
      </w:r>
      <w:r w:rsidRPr="00293FDF">
        <w:rPr>
          <w:rFonts w:ascii="Arial" w:hAnsi="Arial" w:cs="Arial"/>
          <w:sz w:val="18"/>
          <w:szCs w:val="18"/>
        </w:rPr>
        <w:t xml:space="preserve"> O nível de inibição dos órgãos d</w:t>
      </w:r>
      <w:r w:rsidR="001C2273">
        <w:rPr>
          <w:rFonts w:ascii="Arial" w:hAnsi="Arial" w:cs="Arial"/>
          <w:sz w:val="18"/>
          <w:szCs w:val="18"/>
        </w:rPr>
        <w:t>o trato genital</w:t>
      </w:r>
      <w:r w:rsidRPr="00293FDF">
        <w:rPr>
          <w:rFonts w:ascii="Arial" w:hAnsi="Arial" w:cs="Arial"/>
          <w:sz w:val="18"/>
          <w:szCs w:val="18"/>
        </w:rPr>
        <w:t xml:space="preserve"> feminin</w:t>
      </w:r>
      <w:r w:rsidR="001C2273">
        <w:rPr>
          <w:rFonts w:ascii="Arial" w:hAnsi="Arial" w:cs="Arial"/>
          <w:sz w:val="18"/>
          <w:szCs w:val="18"/>
        </w:rPr>
        <w:t>o</w:t>
      </w:r>
      <w:r w:rsidRPr="00293FDF">
        <w:rPr>
          <w:rFonts w:ascii="Arial" w:hAnsi="Arial" w:cs="Arial"/>
          <w:sz w:val="18"/>
          <w:szCs w:val="18"/>
        </w:rPr>
        <w:t xml:space="preserve"> e de desenvolvimento </w:t>
      </w:r>
      <w:r w:rsidR="001C2273">
        <w:rPr>
          <w:rFonts w:ascii="Arial" w:hAnsi="Arial" w:cs="Arial"/>
          <w:sz w:val="18"/>
          <w:szCs w:val="18"/>
        </w:rPr>
        <w:t>de</w:t>
      </w:r>
      <w:r w:rsidR="001C2273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 xml:space="preserve">órgãos masculinos </w:t>
      </w:r>
      <w:r w:rsidR="001C2273">
        <w:rPr>
          <w:rFonts w:ascii="Arial" w:hAnsi="Arial" w:cs="Arial"/>
          <w:sz w:val="18"/>
          <w:szCs w:val="18"/>
        </w:rPr>
        <w:t>varia</w:t>
      </w:r>
      <w:r w:rsidRPr="00293FDF">
        <w:rPr>
          <w:rFonts w:ascii="Arial" w:hAnsi="Arial" w:cs="Arial"/>
          <w:sz w:val="18"/>
          <w:szCs w:val="18"/>
        </w:rPr>
        <w:t xml:space="preserve"> de acordo com o tempo </w:t>
      </w:r>
      <w:r w:rsidR="001C2273">
        <w:rPr>
          <w:rFonts w:ascii="Arial" w:hAnsi="Arial" w:cs="Arial"/>
          <w:sz w:val="18"/>
          <w:szCs w:val="18"/>
        </w:rPr>
        <w:t>de ocorrência da</w:t>
      </w:r>
      <w:r w:rsidRPr="00293FDF">
        <w:rPr>
          <w:rFonts w:ascii="Arial" w:hAnsi="Arial" w:cs="Arial"/>
          <w:sz w:val="18"/>
          <w:szCs w:val="18"/>
        </w:rPr>
        <w:t xml:space="preserve"> fusão entre os vasos </w:t>
      </w:r>
      <w:r w:rsidRPr="007E2D87">
        <w:rPr>
          <w:rFonts w:ascii="Arial" w:hAnsi="Arial" w:cs="Arial"/>
          <w:sz w:val="18"/>
          <w:szCs w:val="18"/>
        </w:rPr>
        <w:t>sanguíneos</w:t>
      </w:r>
      <w:r w:rsidR="007E2D87">
        <w:rPr>
          <w:rFonts w:ascii="Arial" w:hAnsi="Arial" w:cs="Arial"/>
          <w:sz w:val="18"/>
          <w:szCs w:val="18"/>
          <w:vertAlign w:val="superscript"/>
        </w:rPr>
        <w:t>3</w:t>
      </w:r>
      <w:r w:rsidRPr="00293FDF">
        <w:rPr>
          <w:rFonts w:ascii="Arial" w:hAnsi="Arial" w:cs="Arial"/>
          <w:sz w:val="18"/>
          <w:szCs w:val="18"/>
        </w:rPr>
        <w:t xml:space="preserve">. </w:t>
      </w:r>
    </w:p>
    <w:p w14:paraId="69FACEE8" w14:textId="6DA8B8DB" w:rsidR="001C2273" w:rsidRDefault="001C2273" w:rsidP="009C5AA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Observa-se</w:t>
      </w:r>
      <w:r w:rsidR="00293FDF" w:rsidRPr="00293FDF">
        <w:rPr>
          <w:rFonts w:ascii="Arial" w:hAnsi="Arial" w:cs="Arial"/>
          <w:sz w:val="18"/>
          <w:szCs w:val="18"/>
        </w:rPr>
        <w:t xml:space="preserve"> nos últimos anos um aumento d</w:t>
      </w:r>
      <w:r>
        <w:rPr>
          <w:rFonts w:ascii="Arial" w:hAnsi="Arial" w:cs="Arial"/>
          <w:sz w:val="18"/>
          <w:szCs w:val="18"/>
        </w:rPr>
        <w:t>a</w:t>
      </w:r>
      <w:r w:rsidR="00293FDF" w:rsidRPr="00293FDF">
        <w:rPr>
          <w:rFonts w:ascii="Arial" w:hAnsi="Arial" w:cs="Arial"/>
          <w:sz w:val="18"/>
          <w:szCs w:val="18"/>
        </w:rPr>
        <w:t xml:space="preserve"> incidência de duplas ovulações, por causa da utilização de protocolos hormonais de indução da ovulação</w:t>
      </w:r>
      <w:r>
        <w:rPr>
          <w:rFonts w:ascii="Arial" w:hAnsi="Arial" w:cs="Arial"/>
          <w:sz w:val="18"/>
          <w:szCs w:val="18"/>
        </w:rPr>
        <w:t>,</w:t>
      </w:r>
      <w:r w:rsidR="00293FDF" w:rsidRPr="00293FD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associados a </w:t>
      </w:r>
      <w:proofErr w:type="spellStart"/>
      <w:r>
        <w:rPr>
          <w:rFonts w:ascii="Arial" w:hAnsi="Arial" w:cs="Arial"/>
          <w:sz w:val="18"/>
          <w:szCs w:val="18"/>
        </w:rPr>
        <w:t>bio</w:t>
      </w:r>
      <w:r w:rsidR="00293FDF" w:rsidRPr="00293FDF">
        <w:rPr>
          <w:rFonts w:ascii="Arial" w:hAnsi="Arial" w:cs="Arial"/>
          <w:sz w:val="18"/>
          <w:szCs w:val="18"/>
        </w:rPr>
        <w:t>técnicas</w:t>
      </w:r>
      <w:proofErr w:type="spellEnd"/>
      <w:r w:rsidR="00293FDF" w:rsidRPr="00293FDF">
        <w:rPr>
          <w:rFonts w:ascii="Arial" w:hAnsi="Arial" w:cs="Arial"/>
          <w:sz w:val="18"/>
          <w:szCs w:val="18"/>
        </w:rPr>
        <w:t xml:space="preserve"> d</w:t>
      </w:r>
      <w:r>
        <w:rPr>
          <w:rFonts w:ascii="Arial" w:hAnsi="Arial" w:cs="Arial"/>
          <w:sz w:val="18"/>
          <w:szCs w:val="18"/>
        </w:rPr>
        <w:t>e</w:t>
      </w:r>
      <w:r w:rsidR="00293FDF" w:rsidRPr="00293FDF">
        <w:rPr>
          <w:rFonts w:ascii="Arial" w:hAnsi="Arial" w:cs="Arial"/>
          <w:sz w:val="18"/>
          <w:szCs w:val="18"/>
        </w:rPr>
        <w:t xml:space="preserve"> reprodução</w:t>
      </w:r>
      <w:r>
        <w:rPr>
          <w:rFonts w:ascii="Arial" w:hAnsi="Arial" w:cs="Arial"/>
          <w:sz w:val="18"/>
          <w:szCs w:val="18"/>
        </w:rPr>
        <w:t xml:space="preserve"> em bovinos</w:t>
      </w:r>
      <w:r w:rsidR="007E2D87">
        <w:rPr>
          <w:rFonts w:ascii="Arial" w:hAnsi="Arial" w:cs="Arial"/>
          <w:sz w:val="18"/>
          <w:szCs w:val="18"/>
          <w:vertAlign w:val="superscript"/>
        </w:rPr>
        <w:t>4</w:t>
      </w:r>
      <w:r w:rsidR="00293FDF" w:rsidRPr="00293FDF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Portanto, aumentou a incidência de partos gemelares. </w:t>
      </w:r>
    </w:p>
    <w:p w14:paraId="059C326E" w14:textId="74CEFD18" w:rsidR="002E1827" w:rsidRPr="00293FDF" w:rsidRDefault="001C2273" w:rsidP="009C5AA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</w:t>
      </w:r>
      <w:r w:rsidR="00293FDF" w:rsidRPr="00293FDF">
        <w:rPr>
          <w:rFonts w:ascii="Arial" w:hAnsi="Arial" w:cs="Arial"/>
          <w:sz w:val="18"/>
          <w:szCs w:val="18"/>
        </w:rPr>
        <w:t xml:space="preserve">sse estudo teve como objetivo </w:t>
      </w:r>
      <w:r w:rsidR="001B126D">
        <w:rPr>
          <w:rFonts w:ascii="Arial" w:hAnsi="Arial" w:cs="Arial"/>
          <w:sz w:val="18"/>
          <w:szCs w:val="18"/>
        </w:rPr>
        <w:t>relatar um caso de</w:t>
      </w:r>
      <w:r w:rsidR="00293FDF" w:rsidRPr="00293FDF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93FDF" w:rsidRPr="00293FDF">
        <w:rPr>
          <w:rFonts w:ascii="Arial" w:hAnsi="Arial" w:cs="Arial"/>
          <w:sz w:val="18"/>
          <w:szCs w:val="18"/>
        </w:rPr>
        <w:t>freemati</w:t>
      </w:r>
      <w:r w:rsidR="003307A4">
        <w:rPr>
          <w:rFonts w:ascii="Arial" w:hAnsi="Arial" w:cs="Arial"/>
          <w:sz w:val="18"/>
          <w:szCs w:val="18"/>
        </w:rPr>
        <w:t>ni</w:t>
      </w:r>
      <w:r w:rsidR="00293FDF" w:rsidRPr="00293FDF">
        <w:rPr>
          <w:rFonts w:ascii="Arial" w:hAnsi="Arial" w:cs="Arial"/>
          <w:sz w:val="18"/>
          <w:szCs w:val="18"/>
        </w:rPr>
        <w:t>smo</w:t>
      </w:r>
      <w:proofErr w:type="spellEnd"/>
      <w:r w:rsidR="00293FDF" w:rsidRPr="00293FDF">
        <w:rPr>
          <w:rFonts w:ascii="Arial" w:hAnsi="Arial" w:cs="Arial"/>
          <w:sz w:val="18"/>
          <w:szCs w:val="18"/>
        </w:rPr>
        <w:t xml:space="preserve">, </w:t>
      </w:r>
      <w:r w:rsidR="001B126D">
        <w:rPr>
          <w:rFonts w:ascii="Arial" w:hAnsi="Arial" w:cs="Arial"/>
          <w:sz w:val="18"/>
          <w:szCs w:val="18"/>
        </w:rPr>
        <w:t>apresentando os</w:t>
      </w:r>
      <w:r w:rsidR="00293FDF" w:rsidRPr="00293FDF">
        <w:rPr>
          <w:rFonts w:ascii="Arial" w:hAnsi="Arial" w:cs="Arial"/>
          <w:sz w:val="18"/>
          <w:szCs w:val="18"/>
        </w:rPr>
        <w:t xml:space="preserve"> sinais clínicos</w:t>
      </w:r>
      <w:r w:rsidR="001B126D">
        <w:rPr>
          <w:rFonts w:ascii="Arial" w:hAnsi="Arial" w:cs="Arial"/>
          <w:sz w:val="18"/>
          <w:szCs w:val="18"/>
        </w:rPr>
        <w:t xml:space="preserve"> e</w:t>
      </w:r>
      <w:r w:rsidR="00293FDF" w:rsidRPr="00293FDF">
        <w:rPr>
          <w:rFonts w:ascii="Arial" w:hAnsi="Arial" w:cs="Arial"/>
          <w:sz w:val="18"/>
          <w:szCs w:val="18"/>
        </w:rPr>
        <w:t xml:space="preserve"> o diagnóstico.</w:t>
      </w:r>
    </w:p>
    <w:bookmarkEnd w:id="1"/>
    <w:p w14:paraId="47882FE2" w14:textId="77777777" w:rsidR="008D5D71" w:rsidRDefault="008D5D71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EA1CECC" w14:textId="77777777" w:rsidR="008D5D71" w:rsidRDefault="00A01C8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METODOLOGIA</w:t>
      </w:r>
    </w:p>
    <w:p w14:paraId="0842BDBF" w14:textId="783D85D8" w:rsidR="00293FDF" w:rsidRPr="00293FDF" w:rsidRDefault="00293FDF" w:rsidP="009C5AA9">
      <w:pPr>
        <w:jc w:val="both"/>
        <w:rPr>
          <w:rFonts w:ascii="Arial" w:hAnsi="Arial" w:cs="Arial"/>
          <w:sz w:val="18"/>
          <w:szCs w:val="18"/>
        </w:rPr>
      </w:pPr>
      <w:r w:rsidRPr="00293FDF">
        <w:rPr>
          <w:rFonts w:ascii="Arial" w:hAnsi="Arial" w:cs="Arial"/>
          <w:sz w:val="18"/>
          <w:szCs w:val="18"/>
        </w:rPr>
        <w:t xml:space="preserve">Este estudo foi realizado na propriedade Fazenda Tapera Agropecuária LTDA, localizada no município de Pedra do Indaiá, na região Centro-Oeste de Minas Gerais-MG. </w:t>
      </w:r>
      <w:r w:rsidR="001B126D">
        <w:rPr>
          <w:rFonts w:ascii="Arial" w:hAnsi="Arial" w:cs="Arial"/>
          <w:sz w:val="18"/>
          <w:szCs w:val="18"/>
        </w:rPr>
        <w:t>Foram</w:t>
      </w:r>
      <w:r w:rsidR="001B126D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 xml:space="preserve">avaliadas duas </w:t>
      </w:r>
      <w:r w:rsidR="001B126D">
        <w:rPr>
          <w:rFonts w:ascii="Arial" w:hAnsi="Arial" w:cs="Arial"/>
          <w:sz w:val="18"/>
          <w:szCs w:val="18"/>
        </w:rPr>
        <w:t>b</w:t>
      </w:r>
      <w:r w:rsidRPr="00293FDF">
        <w:rPr>
          <w:rFonts w:ascii="Arial" w:hAnsi="Arial" w:cs="Arial"/>
          <w:sz w:val="18"/>
          <w:szCs w:val="18"/>
        </w:rPr>
        <w:t xml:space="preserve">ezerras Nelore PO </w:t>
      </w:r>
      <w:r w:rsidR="001B126D">
        <w:rPr>
          <w:rFonts w:ascii="Arial" w:hAnsi="Arial" w:cs="Arial"/>
          <w:sz w:val="18"/>
          <w:szCs w:val="18"/>
        </w:rPr>
        <w:t>contemporâneas</w:t>
      </w:r>
      <w:r w:rsidRPr="00293FDF">
        <w:rPr>
          <w:rFonts w:ascii="Arial" w:hAnsi="Arial" w:cs="Arial"/>
          <w:sz w:val="18"/>
          <w:szCs w:val="18"/>
        </w:rPr>
        <w:t xml:space="preserve">, uma com suspeita de </w:t>
      </w:r>
      <w:proofErr w:type="spellStart"/>
      <w:r w:rsidRPr="00293FDF">
        <w:rPr>
          <w:rFonts w:ascii="Arial" w:hAnsi="Arial" w:cs="Arial"/>
          <w:sz w:val="18"/>
          <w:szCs w:val="18"/>
        </w:rPr>
        <w:t>freemati</w:t>
      </w:r>
      <w:r w:rsidR="003307A4">
        <w:rPr>
          <w:rFonts w:ascii="Arial" w:hAnsi="Arial" w:cs="Arial"/>
          <w:sz w:val="18"/>
          <w:szCs w:val="18"/>
        </w:rPr>
        <w:t>ni</w:t>
      </w:r>
      <w:r w:rsidRPr="00293FDF">
        <w:rPr>
          <w:rFonts w:ascii="Arial" w:hAnsi="Arial" w:cs="Arial"/>
          <w:sz w:val="18"/>
          <w:szCs w:val="18"/>
        </w:rPr>
        <w:t>smo</w:t>
      </w:r>
      <w:proofErr w:type="spellEnd"/>
      <w:r w:rsidRPr="00293FDF">
        <w:rPr>
          <w:rFonts w:ascii="Arial" w:hAnsi="Arial" w:cs="Arial"/>
          <w:sz w:val="18"/>
          <w:szCs w:val="18"/>
        </w:rPr>
        <w:t xml:space="preserve"> e uma bezerra aparentemente </w:t>
      </w:r>
      <w:r w:rsidR="00E56F2E">
        <w:rPr>
          <w:rFonts w:ascii="Arial" w:hAnsi="Arial" w:cs="Arial"/>
          <w:sz w:val="18"/>
          <w:szCs w:val="18"/>
        </w:rPr>
        <w:t>normal</w:t>
      </w:r>
      <w:r w:rsidR="00A64D5B">
        <w:rPr>
          <w:rFonts w:ascii="Arial" w:hAnsi="Arial" w:cs="Arial"/>
          <w:sz w:val="18"/>
          <w:szCs w:val="18"/>
        </w:rPr>
        <w:t>, com aproximadamente 5 meses de idade</w:t>
      </w:r>
      <w:r w:rsidRPr="00293FDF">
        <w:rPr>
          <w:rFonts w:ascii="Arial" w:hAnsi="Arial" w:cs="Arial"/>
          <w:sz w:val="18"/>
          <w:szCs w:val="18"/>
        </w:rPr>
        <w:t xml:space="preserve">. </w:t>
      </w:r>
    </w:p>
    <w:p w14:paraId="0375FA25" w14:textId="33E975A9" w:rsidR="00293FDF" w:rsidRPr="00293FDF" w:rsidRDefault="00293FDF" w:rsidP="009C5AA9">
      <w:pPr>
        <w:jc w:val="both"/>
        <w:rPr>
          <w:rFonts w:ascii="Arial" w:hAnsi="Arial" w:cs="Arial"/>
          <w:sz w:val="18"/>
          <w:szCs w:val="18"/>
        </w:rPr>
      </w:pPr>
      <w:r w:rsidRPr="00293FDF">
        <w:rPr>
          <w:rFonts w:ascii="Arial" w:hAnsi="Arial" w:cs="Arial"/>
          <w:sz w:val="18"/>
          <w:szCs w:val="18"/>
        </w:rPr>
        <w:t xml:space="preserve">Para validação do diagnóstico de </w:t>
      </w:r>
      <w:proofErr w:type="spellStart"/>
      <w:r w:rsidRPr="00293FDF">
        <w:rPr>
          <w:rFonts w:ascii="Arial" w:hAnsi="Arial" w:cs="Arial"/>
          <w:sz w:val="18"/>
          <w:szCs w:val="18"/>
        </w:rPr>
        <w:t>freemartin</w:t>
      </w:r>
      <w:r w:rsidR="00665E10">
        <w:rPr>
          <w:rFonts w:ascii="Arial" w:hAnsi="Arial" w:cs="Arial"/>
          <w:sz w:val="18"/>
          <w:szCs w:val="18"/>
        </w:rPr>
        <w:t>ismo</w:t>
      </w:r>
      <w:proofErr w:type="spellEnd"/>
      <w:r w:rsidRPr="00293FDF">
        <w:rPr>
          <w:rFonts w:ascii="Arial" w:hAnsi="Arial" w:cs="Arial"/>
          <w:sz w:val="18"/>
          <w:szCs w:val="18"/>
        </w:rPr>
        <w:t xml:space="preserve">, foram </w:t>
      </w:r>
      <w:r w:rsidR="00E56F2E">
        <w:rPr>
          <w:rFonts w:ascii="Arial" w:hAnsi="Arial" w:cs="Arial"/>
          <w:sz w:val="18"/>
          <w:szCs w:val="18"/>
        </w:rPr>
        <w:t>comparados</w:t>
      </w:r>
      <w:r w:rsidR="00E56F2E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 xml:space="preserve">os achados clínicos entre as duas bezerras. </w:t>
      </w:r>
      <w:r w:rsidR="00E56F2E">
        <w:rPr>
          <w:rFonts w:ascii="Arial" w:hAnsi="Arial" w:cs="Arial"/>
          <w:sz w:val="18"/>
          <w:szCs w:val="18"/>
        </w:rPr>
        <w:t xml:space="preserve">Inicialmente </w:t>
      </w:r>
      <w:r w:rsidRPr="00293FDF">
        <w:rPr>
          <w:rFonts w:ascii="Arial" w:hAnsi="Arial" w:cs="Arial"/>
          <w:sz w:val="18"/>
          <w:szCs w:val="18"/>
        </w:rPr>
        <w:t>foi realizad</w:t>
      </w:r>
      <w:r w:rsidR="00E56F2E">
        <w:rPr>
          <w:rFonts w:ascii="Arial" w:hAnsi="Arial" w:cs="Arial"/>
          <w:sz w:val="18"/>
          <w:szCs w:val="18"/>
        </w:rPr>
        <w:t>a</w:t>
      </w:r>
      <w:r w:rsidRPr="00293FDF">
        <w:rPr>
          <w:rFonts w:ascii="Arial" w:hAnsi="Arial" w:cs="Arial"/>
          <w:sz w:val="18"/>
          <w:szCs w:val="18"/>
        </w:rPr>
        <w:t xml:space="preserve"> a anamnese, que teve como intuito de investigar o histórico dos animais, </w:t>
      </w:r>
      <w:r w:rsidR="00E56F2E">
        <w:rPr>
          <w:rFonts w:ascii="Arial" w:hAnsi="Arial" w:cs="Arial"/>
          <w:sz w:val="18"/>
          <w:szCs w:val="18"/>
        </w:rPr>
        <w:t>incluindo a gestação</w:t>
      </w:r>
      <w:r w:rsidRPr="00293FDF">
        <w:rPr>
          <w:rFonts w:ascii="Arial" w:hAnsi="Arial" w:cs="Arial"/>
          <w:sz w:val="18"/>
          <w:szCs w:val="18"/>
        </w:rPr>
        <w:t xml:space="preserve"> e </w:t>
      </w:r>
      <w:r w:rsidR="00E56F2E">
        <w:rPr>
          <w:rFonts w:ascii="Arial" w:hAnsi="Arial" w:cs="Arial"/>
          <w:sz w:val="18"/>
          <w:szCs w:val="18"/>
        </w:rPr>
        <w:t>o</w:t>
      </w:r>
      <w:r w:rsidR="00E56F2E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 xml:space="preserve">manejo. Logo depois, foi </w:t>
      </w:r>
      <w:r w:rsidR="00E56F2E">
        <w:rPr>
          <w:rFonts w:ascii="Arial" w:hAnsi="Arial" w:cs="Arial"/>
          <w:sz w:val="18"/>
          <w:szCs w:val="18"/>
        </w:rPr>
        <w:t>realizada</w:t>
      </w:r>
      <w:r w:rsidR="00E56F2E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>a avaliação geral</w:t>
      </w:r>
      <w:r w:rsidR="00E56F2E">
        <w:rPr>
          <w:rFonts w:ascii="Arial" w:hAnsi="Arial" w:cs="Arial"/>
          <w:sz w:val="18"/>
          <w:szCs w:val="18"/>
        </w:rPr>
        <w:t xml:space="preserve"> dos animais</w:t>
      </w:r>
      <w:r w:rsidRPr="00293FDF">
        <w:rPr>
          <w:rFonts w:ascii="Arial" w:hAnsi="Arial" w:cs="Arial"/>
          <w:sz w:val="18"/>
          <w:szCs w:val="18"/>
        </w:rPr>
        <w:t xml:space="preserve">, seguida de </w:t>
      </w:r>
      <w:r w:rsidR="00E56F2E">
        <w:rPr>
          <w:rFonts w:ascii="Arial" w:hAnsi="Arial" w:cs="Arial"/>
          <w:sz w:val="18"/>
          <w:szCs w:val="18"/>
        </w:rPr>
        <w:t>exame</w:t>
      </w:r>
      <w:r w:rsidR="00E56F2E" w:rsidRPr="00293FDF">
        <w:rPr>
          <w:rFonts w:ascii="Arial" w:hAnsi="Arial" w:cs="Arial"/>
          <w:sz w:val="18"/>
          <w:szCs w:val="18"/>
        </w:rPr>
        <w:t xml:space="preserve"> </w:t>
      </w:r>
      <w:r w:rsidRPr="00293FDF">
        <w:rPr>
          <w:rFonts w:ascii="Arial" w:hAnsi="Arial" w:cs="Arial"/>
          <w:sz w:val="18"/>
          <w:szCs w:val="18"/>
        </w:rPr>
        <w:t xml:space="preserve">do trato reprodutivo. </w:t>
      </w:r>
    </w:p>
    <w:p w14:paraId="53AB8E66" w14:textId="77777777" w:rsidR="008D5D71" w:rsidRDefault="008D5D71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782D1B1" w14:textId="77777777" w:rsidR="008D5D71" w:rsidRDefault="00A01C8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ESULTADOS</w:t>
      </w:r>
    </w:p>
    <w:p w14:paraId="4E92AEB0" w14:textId="448FF12E" w:rsidR="00293FDF" w:rsidRDefault="00293FDF" w:rsidP="009C5AA9">
      <w:pPr>
        <w:jc w:val="both"/>
        <w:rPr>
          <w:rFonts w:ascii="Arial" w:hAnsi="Arial" w:cs="Arial"/>
          <w:sz w:val="18"/>
          <w:szCs w:val="18"/>
        </w:rPr>
      </w:pPr>
      <w:r w:rsidRPr="00293FDF">
        <w:rPr>
          <w:rFonts w:ascii="Arial" w:hAnsi="Arial" w:cs="Arial"/>
          <w:sz w:val="18"/>
          <w:szCs w:val="18"/>
        </w:rPr>
        <w:t xml:space="preserve">Foram comparados os </w:t>
      </w:r>
      <w:r w:rsidR="00A64D5B">
        <w:rPr>
          <w:rFonts w:ascii="Arial" w:hAnsi="Arial" w:cs="Arial"/>
          <w:sz w:val="18"/>
          <w:szCs w:val="18"/>
        </w:rPr>
        <w:t xml:space="preserve">resultados dos </w:t>
      </w:r>
      <w:r w:rsidRPr="00293FDF">
        <w:rPr>
          <w:rFonts w:ascii="Arial" w:hAnsi="Arial" w:cs="Arial"/>
          <w:sz w:val="18"/>
          <w:szCs w:val="18"/>
        </w:rPr>
        <w:t>exames clínicos do animal com suspeita de freemartin</w:t>
      </w:r>
      <w:r w:rsidR="00E56F2E">
        <w:rPr>
          <w:rFonts w:ascii="Arial" w:hAnsi="Arial" w:cs="Arial"/>
          <w:sz w:val="18"/>
          <w:szCs w:val="18"/>
        </w:rPr>
        <w:t>ismo</w:t>
      </w:r>
      <w:r w:rsidRPr="00293FDF">
        <w:rPr>
          <w:rFonts w:ascii="Arial" w:hAnsi="Arial" w:cs="Arial"/>
          <w:sz w:val="18"/>
          <w:szCs w:val="18"/>
        </w:rPr>
        <w:t xml:space="preserve"> com um animal </w:t>
      </w:r>
      <w:r w:rsidR="00A64D5B">
        <w:rPr>
          <w:rFonts w:ascii="Arial" w:hAnsi="Arial" w:cs="Arial"/>
          <w:sz w:val="18"/>
          <w:szCs w:val="18"/>
        </w:rPr>
        <w:t xml:space="preserve">contemporâneo, do mesmo lote, </w:t>
      </w:r>
      <w:r w:rsidRPr="00293FDF">
        <w:rPr>
          <w:rFonts w:ascii="Arial" w:hAnsi="Arial" w:cs="Arial"/>
          <w:sz w:val="18"/>
          <w:szCs w:val="18"/>
        </w:rPr>
        <w:t xml:space="preserve">que não apresentava </w:t>
      </w:r>
      <w:proofErr w:type="spellStart"/>
      <w:r w:rsidRPr="00293FDF">
        <w:rPr>
          <w:rFonts w:ascii="Arial" w:hAnsi="Arial" w:cs="Arial"/>
          <w:sz w:val="18"/>
          <w:szCs w:val="18"/>
        </w:rPr>
        <w:t>freemati</w:t>
      </w:r>
      <w:r w:rsidR="003307A4">
        <w:rPr>
          <w:rFonts w:ascii="Arial" w:hAnsi="Arial" w:cs="Arial"/>
          <w:sz w:val="18"/>
          <w:szCs w:val="18"/>
        </w:rPr>
        <w:t>ni</w:t>
      </w:r>
      <w:r w:rsidRPr="00293FDF">
        <w:rPr>
          <w:rFonts w:ascii="Arial" w:hAnsi="Arial" w:cs="Arial"/>
          <w:sz w:val="18"/>
          <w:szCs w:val="18"/>
        </w:rPr>
        <w:t>smo</w:t>
      </w:r>
      <w:proofErr w:type="spellEnd"/>
      <w:r w:rsidRPr="00293FDF">
        <w:rPr>
          <w:rFonts w:ascii="Arial" w:hAnsi="Arial" w:cs="Arial"/>
          <w:sz w:val="18"/>
          <w:szCs w:val="18"/>
        </w:rPr>
        <w:t>, observ</w:t>
      </w:r>
      <w:r w:rsidR="00A64D5B">
        <w:rPr>
          <w:rFonts w:ascii="Arial" w:hAnsi="Arial" w:cs="Arial"/>
          <w:sz w:val="18"/>
          <w:szCs w:val="18"/>
        </w:rPr>
        <w:t>ando</w:t>
      </w:r>
      <w:r w:rsidRPr="00293FDF">
        <w:rPr>
          <w:rFonts w:ascii="Arial" w:hAnsi="Arial" w:cs="Arial"/>
          <w:sz w:val="18"/>
          <w:szCs w:val="18"/>
        </w:rPr>
        <w:t>-se</w:t>
      </w:r>
      <w:r w:rsidR="00A64D5B">
        <w:rPr>
          <w:rFonts w:ascii="Arial" w:hAnsi="Arial" w:cs="Arial"/>
          <w:sz w:val="18"/>
          <w:szCs w:val="18"/>
        </w:rPr>
        <w:t>,</w:t>
      </w:r>
      <w:r w:rsidRPr="00293FDF">
        <w:rPr>
          <w:rFonts w:ascii="Arial" w:hAnsi="Arial" w:cs="Arial"/>
          <w:sz w:val="18"/>
          <w:szCs w:val="18"/>
        </w:rPr>
        <w:t xml:space="preserve"> </w:t>
      </w:r>
      <w:r w:rsidR="00A64D5B">
        <w:rPr>
          <w:rFonts w:ascii="Arial" w:hAnsi="Arial" w:cs="Arial"/>
          <w:sz w:val="18"/>
          <w:szCs w:val="18"/>
        </w:rPr>
        <w:t xml:space="preserve">inicialmente, </w:t>
      </w:r>
      <w:r w:rsidRPr="00293FDF">
        <w:rPr>
          <w:rFonts w:ascii="Arial" w:hAnsi="Arial" w:cs="Arial"/>
          <w:sz w:val="18"/>
          <w:szCs w:val="18"/>
        </w:rPr>
        <w:t xml:space="preserve">menor desenvolvimento corporal e alterações </w:t>
      </w:r>
      <w:r w:rsidR="00A64D5B">
        <w:rPr>
          <w:rFonts w:ascii="Arial" w:hAnsi="Arial" w:cs="Arial"/>
          <w:sz w:val="18"/>
          <w:szCs w:val="18"/>
        </w:rPr>
        <w:t>na genitália externa</w:t>
      </w:r>
      <w:r w:rsidR="00B8433D">
        <w:rPr>
          <w:rFonts w:ascii="Arial" w:hAnsi="Arial" w:cs="Arial"/>
          <w:sz w:val="18"/>
          <w:szCs w:val="18"/>
        </w:rPr>
        <w:t>. Em relação à</w:t>
      </w:r>
      <w:r w:rsidR="00B8433D" w:rsidRPr="0099564B">
        <w:rPr>
          <w:rFonts w:ascii="Arial" w:hAnsi="Arial" w:cs="Arial"/>
          <w:sz w:val="18"/>
          <w:szCs w:val="18"/>
        </w:rPr>
        <w:t xml:space="preserve"> profundidade do canal vaginal, </w:t>
      </w:r>
      <w:r w:rsidR="00B8433D">
        <w:rPr>
          <w:rFonts w:ascii="Arial" w:hAnsi="Arial" w:cs="Arial"/>
          <w:sz w:val="18"/>
          <w:szCs w:val="18"/>
        </w:rPr>
        <w:t>foi</w:t>
      </w:r>
      <w:r w:rsidR="00B8433D" w:rsidRPr="0099564B">
        <w:rPr>
          <w:rFonts w:ascii="Arial" w:hAnsi="Arial" w:cs="Arial"/>
          <w:sz w:val="18"/>
          <w:szCs w:val="18"/>
        </w:rPr>
        <w:t xml:space="preserve"> observado estreitamento do lúmen e menor comprimento </w:t>
      </w:r>
      <w:r w:rsidR="00CF1E8A">
        <w:rPr>
          <w:rFonts w:ascii="Arial" w:hAnsi="Arial" w:cs="Arial"/>
          <w:sz w:val="18"/>
          <w:szCs w:val="18"/>
        </w:rPr>
        <w:t>do canal vaginal</w:t>
      </w:r>
      <w:r w:rsidR="00B8433D">
        <w:rPr>
          <w:rFonts w:ascii="Arial" w:hAnsi="Arial" w:cs="Arial"/>
          <w:sz w:val="18"/>
          <w:szCs w:val="18"/>
        </w:rPr>
        <w:t xml:space="preserve"> </w:t>
      </w:r>
      <w:r w:rsidR="00B8433D" w:rsidRPr="0099564B">
        <w:rPr>
          <w:rFonts w:ascii="Arial" w:hAnsi="Arial" w:cs="Arial"/>
          <w:sz w:val="18"/>
          <w:szCs w:val="18"/>
        </w:rPr>
        <w:t xml:space="preserve">em comparação com a outra </w:t>
      </w:r>
      <w:r w:rsidR="00CF1E8A">
        <w:rPr>
          <w:rFonts w:ascii="Arial" w:hAnsi="Arial" w:cs="Arial"/>
          <w:sz w:val="18"/>
          <w:szCs w:val="18"/>
        </w:rPr>
        <w:t>bezerra</w:t>
      </w:r>
      <w:r w:rsidR="00B8433D" w:rsidRPr="0099564B">
        <w:rPr>
          <w:rFonts w:ascii="Arial" w:hAnsi="Arial" w:cs="Arial"/>
          <w:sz w:val="18"/>
          <w:szCs w:val="18"/>
        </w:rPr>
        <w:t xml:space="preserve"> (TABELA </w:t>
      </w:r>
      <w:r w:rsidR="00B8433D">
        <w:rPr>
          <w:rFonts w:ascii="Arial" w:hAnsi="Arial" w:cs="Arial"/>
          <w:sz w:val="18"/>
          <w:szCs w:val="18"/>
        </w:rPr>
        <w:t>1</w:t>
      </w:r>
      <w:r w:rsidR="00B8433D" w:rsidRPr="0099564B">
        <w:rPr>
          <w:rFonts w:ascii="Arial" w:hAnsi="Arial" w:cs="Arial"/>
          <w:sz w:val="18"/>
          <w:szCs w:val="18"/>
        </w:rPr>
        <w:t>)</w:t>
      </w:r>
      <w:r w:rsidR="00B8433D">
        <w:rPr>
          <w:rFonts w:ascii="Arial" w:hAnsi="Arial" w:cs="Arial"/>
          <w:sz w:val="18"/>
          <w:szCs w:val="18"/>
        </w:rPr>
        <w:t xml:space="preserve">. </w:t>
      </w:r>
      <w:r w:rsidRPr="00293FDF">
        <w:rPr>
          <w:rFonts w:ascii="Arial" w:hAnsi="Arial" w:cs="Arial"/>
          <w:sz w:val="18"/>
          <w:szCs w:val="18"/>
        </w:rPr>
        <w:t xml:space="preserve"> </w:t>
      </w:r>
    </w:p>
    <w:p w14:paraId="0698DD8E" w14:textId="317838C0" w:rsidR="009C5AA9" w:rsidRDefault="009C5AA9" w:rsidP="009C5AA9">
      <w:pPr>
        <w:jc w:val="both"/>
        <w:rPr>
          <w:rFonts w:ascii="Arial" w:hAnsi="Arial" w:cs="Arial"/>
          <w:sz w:val="18"/>
          <w:szCs w:val="18"/>
        </w:rPr>
      </w:pPr>
    </w:p>
    <w:p w14:paraId="6C25DF03" w14:textId="67485DBF" w:rsidR="009C5AA9" w:rsidRPr="009C5AA9" w:rsidRDefault="009C5AA9" w:rsidP="009C5AA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Tabela 1. </w:t>
      </w:r>
      <w:r w:rsidR="000F7E92">
        <w:rPr>
          <w:rFonts w:ascii="Arial" w:hAnsi="Arial" w:cs="Arial"/>
          <w:sz w:val="18"/>
          <w:szCs w:val="18"/>
        </w:rPr>
        <w:t xml:space="preserve">Avaliação </w:t>
      </w:r>
      <w:r w:rsidR="00B8433D">
        <w:rPr>
          <w:rFonts w:ascii="Arial" w:hAnsi="Arial" w:cs="Arial"/>
          <w:sz w:val="18"/>
          <w:szCs w:val="18"/>
        </w:rPr>
        <w:t>clínica</w:t>
      </w:r>
      <w:r w:rsidR="000F7E92">
        <w:rPr>
          <w:rFonts w:ascii="Arial" w:hAnsi="Arial" w:cs="Arial"/>
          <w:sz w:val="18"/>
          <w:szCs w:val="18"/>
        </w:rPr>
        <w:t xml:space="preserve"> das bezerras Nelore, 5m</w:t>
      </w:r>
    </w:p>
    <w:tbl>
      <w:tblPr>
        <w:tblStyle w:val="Tabelacomgrade"/>
        <w:tblW w:w="55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1147"/>
        <w:gridCol w:w="1687"/>
      </w:tblGrid>
      <w:tr w:rsidR="00B8433D" w14:paraId="2A1F174F" w14:textId="77777777" w:rsidTr="009C7122"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A33CE40" w14:textId="64E6F585" w:rsidR="009C5AA9" w:rsidRPr="009C5AA9" w:rsidRDefault="009C5AA9" w:rsidP="009C5AA9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Variável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507C2D80" w14:textId="41CCF3A3" w:rsidR="009C5AA9" w:rsidRPr="009C5AA9" w:rsidRDefault="009C5AA9" w:rsidP="009C7122">
            <w:pPr>
              <w:spacing w:after="4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Freemartin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14:paraId="46EA6B31" w14:textId="5E41569B" w:rsidR="009C5AA9" w:rsidRPr="009C5AA9" w:rsidRDefault="001E6FED" w:rsidP="00326D14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Contemporânea</w:t>
            </w:r>
          </w:p>
        </w:tc>
      </w:tr>
      <w:tr w:rsidR="00B8433D" w14:paraId="17CDC06F" w14:textId="77777777" w:rsidTr="009C7122">
        <w:tc>
          <w:tcPr>
            <w:tcW w:w="2678" w:type="dxa"/>
            <w:tcBorders>
              <w:top w:val="single" w:sz="4" w:space="0" w:color="auto"/>
            </w:tcBorders>
          </w:tcPr>
          <w:p w14:paraId="05CE09BE" w14:textId="6128CA0D" w:rsidR="009C5AA9" w:rsidRPr="009C5AA9" w:rsidRDefault="009C5AA9" w:rsidP="009C5AA9">
            <w:pPr>
              <w:spacing w:after="40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4C5881E8" w14:textId="4919EA65" w:rsidR="009C5AA9" w:rsidRDefault="009C5AA9" w:rsidP="003307A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268kg</w:t>
            </w:r>
          </w:p>
        </w:tc>
        <w:tc>
          <w:tcPr>
            <w:tcW w:w="1687" w:type="dxa"/>
            <w:tcBorders>
              <w:top w:val="single" w:sz="4" w:space="0" w:color="auto"/>
            </w:tcBorders>
          </w:tcPr>
          <w:p w14:paraId="7A7C90D9" w14:textId="51189190" w:rsidR="009C5AA9" w:rsidRDefault="009C5AA9" w:rsidP="00326D1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283kg</w:t>
            </w:r>
          </w:p>
        </w:tc>
      </w:tr>
      <w:tr w:rsidR="00B8433D" w14:paraId="3EEE7F92" w14:textId="77777777" w:rsidTr="009C7122">
        <w:tc>
          <w:tcPr>
            <w:tcW w:w="2678" w:type="dxa"/>
          </w:tcPr>
          <w:p w14:paraId="4B5C0F81" w14:textId="25C19051" w:rsidR="009C5AA9" w:rsidRPr="009C5AA9" w:rsidRDefault="009C5AA9" w:rsidP="009C5AA9">
            <w:pPr>
              <w:spacing w:after="40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Altura da vulva</w:t>
            </w:r>
          </w:p>
        </w:tc>
        <w:tc>
          <w:tcPr>
            <w:tcW w:w="1147" w:type="dxa"/>
          </w:tcPr>
          <w:p w14:paraId="25CBB603" w14:textId="4E373E9B" w:rsidR="009C5AA9" w:rsidRDefault="009C5AA9" w:rsidP="003307A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 cm</w:t>
            </w:r>
          </w:p>
        </w:tc>
        <w:tc>
          <w:tcPr>
            <w:tcW w:w="1687" w:type="dxa"/>
          </w:tcPr>
          <w:p w14:paraId="13124505" w14:textId="5B073F60" w:rsidR="009C5AA9" w:rsidRDefault="009C5AA9" w:rsidP="00326D1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9 cm</w:t>
            </w:r>
          </w:p>
        </w:tc>
      </w:tr>
      <w:tr w:rsidR="00B8433D" w14:paraId="0D937CAF" w14:textId="77777777" w:rsidTr="009C7122">
        <w:tc>
          <w:tcPr>
            <w:tcW w:w="2678" w:type="dxa"/>
          </w:tcPr>
          <w:p w14:paraId="193E9BF8" w14:textId="77777777" w:rsidR="009C5AA9" w:rsidRDefault="009C5AA9" w:rsidP="009C5AA9">
            <w:pPr>
              <w:spacing w:after="40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Largura da vulva</w:t>
            </w:r>
          </w:p>
          <w:p w14:paraId="5EA0EB10" w14:textId="33845738" w:rsidR="00B8433D" w:rsidRPr="00326D14" w:rsidRDefault="00B8433D" w:rsidP="009C5AA9">
            <w:pPr>
              <w:spacing w:after="40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9C712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Comprimento </w:t>
            </w:r>
            <w:r w:rsidR="00AD7702">
              <w:rPr>
                <w:rFonts w:ascii="Arial" w:hAnsi="Arial" w:cs="Arial"/>
                <w:b/>
                <w:bCs/>
                <w:sz w:val="18"/>
                <w:szCs w:val="18"/>
              </w:rPr>
              <w:t>da vagina</w:t>
            </w:r>
          </w:p>
        </w:tc>
        <w:tc>
          <w:tcPr>
            <w:tcW w:w="1147" w:type="dxa"/>
          </w:tcPr>
          <w:p w14:paraId="2A4AC46D" w14:textId="77777777" w:rsidR="009C5AA9" w:rsidRDefault="009C5AA9" w:rsidP="003307A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 cm</w:t>
            </w:r>
          </w:p>
          <w:p w14:paraId="5E66BBA6" w14:textId="728874FB" w:rsidR="00AD7702" w:rsidRDefault="00AD7702" w:rsidP="003307A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 cm</w:t>
            </w:r>
          </w:p>
        </w:tc>
        <w:tc>
          <w:tcPr>
            <w:tcW w:w="1687" w:type="dxa"/>
          </w:tcPr>
          <w:p w14:paraId="4BD8DD1B" w14:textId="72310EF6" w:rsidR="009C5AA9" w:rsidRDefault="009C5AA9" w:rsidP="00326D14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 cm</w:t>
            </w:r>
          </w:p>
          <w:p w14:paraId="2639AC4B" w14:textId="1816828C" w:rsidR="00B8433D" w:rsidRDefault="00AD7702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 cm</w:t>
            </w:r>
          </w:p>
        </w:tc>
      </w:tr>
    </w:tbl>
    <w:p w14:paraId="68539878" w14:textId="6A0D21A9" w:rsidR="0099564B" w:rsidRDefault="0099564B" w:rsidP="0099564B">
      <w:pPr>
        <w:spacing w:after="40"/>
        <w:rPr>
          <w:rFonts w:ascii="Arial" w:eastAsia="Arial" w:hAnsi="Arial" w:cs="Arial"/>
          <w:sz w:val="18"/>
          <w:szCs w:val="18"/>
        </w:rPr>
      </w:pPr>
    </w:p>
    <w:p w14:paraId="3DB4F940" w14:textId="3720D41D" w:rsidR="00665E10" w:rsidRDefault="0099564B" w:rsidP="00665E10">
      <w:pPr>
        <w:jc w:val="both"/>
        <w:rPr>
          <w:rFonts w:ascii="Arial" w:hAnsi="Arial" w:cs="Arial"/>
          <w:sz w:val="18"/>
          <w:szCs w:val="18"/>
        </w:rPr>
      </w:pPr>
      <w:r w:rsidRPr="0099564B">
        <w:rPr>
          <w:rFonts w:ascii="Arial" w:hAnsi="Arial" w:cs="Arial"/>
          <w:sz w:val="18"/>
          <w:szCs w:val="18"/>
        </w:rPr>
        <w:t>Foi possível observar que o animal freemartin, apresentava os lábios vulvares subdesenvolvido</w:t>
      </w:r>
      <w:r w:rsidR="001E6FED">
        <w:rPr>
          <w:rFonts w:ascii="Arial" w:hAnsi="Arial" w:cs="Arial"/>
          <w:sz w:val="18"/>
          <w:szCs w:val="18"/>
        </w:rPr>
        <w:t>s</w:t>
      </w:r>
      <w:r w:rsidRPr="0099564B">
        <w:rPr>
          <w:rFonts w:ascii="Arial" w:hAnsi="Arial" w:cs="Arial"/>
          <w:sz w:val="18"/>
          <w:szCs w:val="18"/>
        </w:rPr>
        <w:t>, em comparação com a fêmea contemporânea, também apresentava um clitóris exposto e hipertrofiado</w:t>
      </w:r>
      <w:r w:rsidR="001E6FED">
        <w:rPr>
          <w:rFonts w:ascii="Arial" w:hAnsi="Arial" w:cs="Arial"/>
          <w:sz w:val="18"/>
          <w:szCs w:val="18"/>
        </w:rPr>
        <w:t xml:space="preserve"> (FIGURA 1)</w:t>
      </w:r>
      <w:r w:rsidRPr="0099564B">
        <w:rPr>
          <w:rFonts w:ascii="Arial" w:hAnsi="Arial" w:cs="Arial"/>
          <w:sz w:val="18"/>
          <w:szCs w:val="18"/>
        </w:rPr>
        <w:t xml:space="preserve">. </w:t>
      </w:r>
      <w:r w:rsidR="00AD7702">
        <w:rPr>
          <w:rFonts w:ascii="Arial" w:hAnsi="Arial" w:cs="Arial"/>
          <w:sz w:val="18"/>
          <w:szCs w:val="18"/>
        </w:rPr>
        <w:t>U</w:t>
      </w:r>
      <w:r w:rsidR="000F7E92" w:rsidRPr="0099564B">
        <w:rPr>
          <w:rFonts w:ascii="Arial" w:hAnsi="Arial" w:cs="Arial"/>
          <w:sz w:val="18"/>
          <w:szCs w:val="18"/>
        </w:rPr>
        <w:t xml:space="preserve">ma estrutura </w:t>
      </w:r>
      <w:r w:rsidR="000F7E92">
        <w:rPr>
          <w:rFonts w:ascii="Arial" w:hAnsi="Arial" w:cs="Arial"/>
          <w:sz w:val="18"/>
          <w:szCs w:val="18"/>
        </w:rPr>
        <w:t>semelhante a escroto foi observada</w:t>
      </w:r>
      <w:r w:rsidR="000F7E92" w:rsidRPr="0099564B">
        <w:rPr>
          <w:rFonts w:ascii="Arial" w:hAnsi="Arial" w:cs="Arial"/>
          <w:sz w:val="18"/>
          <w:szCs w:val="18"/>
        </w:rPr>
        <w:t xml:space="preserve"> na região inguinal, </w:t>
      </w:r>
      <w:r w:rsidR="000F7E92">
        <w:rPr>
          <w:rFonts w:ascii="Arial" w:hAnsi="Arial" w:cs="Arial"/>
          <w:sz w:val="18"/>
          <w:szCs w:val="18"/>
        </w:rPr>
        <w:t>e à</w:t>
      </w:r>
      <w:r w:rsidR="000F7E92" w:rsidRPr="0099564B">
        <w:rPr>
          <w:rFonts w:ascii="Arial" w:hAnsi="Arial" w:cs="Arial"/>
          <w:sz w:val="18"/>
          <w:szCs w:val="18"/>
        </w:rPr>
        <w:t xml:space="preserve"> palpação, </w:t>
      </w:r>
      <w:r w:rsidR="000F7E92">
        <w:rPr>
          <w:rFonts w:ascii="Arial" w:hAnsi="Arial" w:cs="Arial"/>
          <w:sz w:val="18"/>
          <w:szCs w:val="18"/>
        </w:rPr>
        <w:t>foi possível encontrar</w:t>
      </w:r>
      <w:r w:rsidR="000F7E92" w:rsidRPr="0099564B">
        <w:rPr>
          <w:rFonts w:ascii="Arial" w:hAnsi="Arial" w:cs="Arial"/>
          <w:sz w:val="18"/>
          <w:szCs w:val="18"/>
        </w:rPr>
        <w:t xml:space="preserve"> um </w:t>
      </w:r>
      <w:r w:rsidR="000F7E92">
        <w:rPr>
          <w:rFonts w:ascii="Arial" w:hAnsi="Arial" w:cs="Arial"/>
          <w:sz w:val="18"/>
          <w:szCs w:val="18"/>
        </w:rPr>
        <w:t>“</w:t>
      </w:r>
      <w:r w:rsidR="000F7E92" w:rsidRPr="0099564B">
        <w:rPr>
          <w:rFonts w:ascii="Arial" w:hAnsi="Arial" w:cs="Arial"/>
          <w:sz w:val="18"/>
          <w:szCs w:val="18"/>
        </w:rPr>
        <w:t>testículo</w:t>
      </w:r>
      <w:r w:rsidR="000F7E92">
        <w:rPr>
          <w:rFonts w:ascii="Arial" w:hAnsi="Arial" w:cs="Arial"/>
          <w:sz w:val="18"/>
          <w:szCs w:val="18"/>
        </w:rPr>
        <w:t xml:space="preserve"> em desenvolvimento”</w:t>
      </w:r>
      <w:r w:rsidR="000F7E92" w:rsidRPr="0099564B">
        <w:rPr>
          <w:rFonts w:ascii="Arial" w:hAnsi="Arial" w:cs="Arial"/>
          <w:sz w:val="18"/>
          <w:szCs w:val="18"/>
        </w:rPr>
        <w:t xml:space="preserve">. </w:t>
      </w:r>
      <w:r w:rsidR="00665E10">
        <w:rPr>
          <w:rFonts w:ascii="Arial" w:hAnsi="Arial" w:cs="Arial"/>
          <w:sz w:val="18"/>
          <w:szCs w:val="18"/>
        </w:rPr>
        <w:t>Por meio da</w:t>
      </w:r>
      <w:r w:rsidR="00665E10" w:rsidRPr="00665E10">
        <w:rPr>
          <w:rFonts w:ascii="Arial" w:hAnsi="Arial" w:cs="Arial"/>
          <w:sz w:val="18"/>
          <w:szCs w:val="18"/>
        </w:rPr>
        <w:t xml:space="preserve"> ultrassonografia</w:t>
      </w:r>
      <w:r w:rsidR="00665E10">
        <w:rPr>
          <w:rFonts w:ascii="Arial" w:hAnsi="Arial" w:cs="Arial"/>
          <w:sz w:val="18"/>
          <w:szCs w:val="18"/>
        </w:rPr>
        <w:t xml:space="preserve"> </w:t>
      </w:r>
      <w:r w:rsidR="00665E10" w:rsidRPr="00665E10">
        <w:rPr>
          <w:rFonts w:ascii="Arial" w:hAnsi="Arial" w:cs="Arial"/>
          <w:sz w:val="18"/>
          <w:szCs w:val="18"/>
        </w:rPr>
        <w:t>da estrutura semelhante ao testículo, verificou-se uma região</w:t>
      </w:r>
      <w:r w:rsidR="00665E10">
        <w:rPr>
          <w:rFonts w:ascii="Arial" w:hAnsi="Arial" w:cs="Arial"/>
          <w:sz w:val="18"/>
          <w:szCs w:val="18"/>
        </w:rPr>
        <w:t xml:space="preserve"> </w:t>
      </w:r>
      <w:r w:rsidR="00665E10" w:rsidRPr="00665E10">
        <w:rPr>
          <w:rFonts w:ascii="Arial" w:hAnsi="Arial" w:cs="Arial"/>
          <w:sz w:val="18"/>
          <w:szCs w:val="18"/>
        </w:rPr>
        <w:t xml:space="preserve">central </w:t>
      </w:r>
      <w:proofErr w:type="spellStart"/>
      <w:r w:rsidR="00665E10" w:rsidRPr="00665E10">
        <w:rPr>
          <w:rFonts w:ascii="Arial" w:hAnsi="Arial" w:cs="Arial"/>
          <w:sz w:val="18"/>
          <w:szCs w:val="18"/>
        </w:rPr>
        <w:t>hiperecoica</w:t>
      </w:r>
      <w:proofErr w:type="spellEnd"/>
      <w:r w:rsidR="00665E10" w:rsidRPr="00665E10">
        <w:rPr>
          <w:rFonts w:ascii="Arial" w:hAnsi="Arial" w:cs="Arial"/>
          <w:sz w:val="18"/>
          <w:szCs w:val="18"/>
        </w:rPr>
        <w:t xml:space="preserve"> com contorno regular</w:t>
      </w:r>
      <w:r w:rsidR="00665E10">
        <w:rPr>
          <w:rFonts w:ascii="Arial" w:hAnsi="Arial" w:cs="Arial"/>
          <w:sz w:val="18"/>
          <w:szCs w:val="18"/>
        </w:rPr>
        <w:t xml:space="preserve"> </w:t>
      </w:r>
      <w:r w:rsidR="00665E10" w:rsidRPr="00665E10">
        <w:rPr>
          <w:rFonts w:ascii="Arial" w:hAnsi="Arial" w:cs="Arial"/>
          <w:sz w:val="18"/>
          <w:szCs w:val="18"/>
        </w:rPr>
        <w:t>circundada por tecido</w:t>
      </w:r>
      <w:r w:rsidR="00665E10">
        <w:rPr>
          <w:rFonts w:ascii="Arial" w:hAnsi="Arial" w:cs="Arial"/>
          <w:sz w:val="18"/>
          <w:szCs w:val="18"/>
        </w:rPr>
        <w:t xml:space="preserve"> </w:t>
      </w:r>
      <w:r w:rsidR="00665E10" w:rsidRPr="00665E10">
        <w:rPr>
          <w:rFonts w:ascii="Arial" w:hAnsi="Arial" w:cs="Arial"/>
          <w:sz w:val="18"/>
          <w:szCs w:val="18"/>
        </w:rPr>
        <w:t>hip</w:t>
      </w:r>
      <w:r w:rsidR="00665E10">
        <w:rPr>
          <w:rFonts w:ascii="Arial" w:hAnsi="Arial" w:cs="Arial"/>
          <w:sz w:val="18"/>
          <w:szCs w:val="18"/>
        </w:rPr>
        <w:t>oeco</w:t>
      </w:r>
      <w:r w:rsidR="00665E10" w:rsidRPr="00665E10">
        <w:rPr>
          <w:rFonts w:ascii="Arial" w:hAnsi="Arial" w:cs="Arial"/>
          <w:sz w:val="18"/>
          <w:szCs w:val="18"/>
        </w:rPr>
        <w:t>gênico,</w:t>
      </w:r>
      <w:r w:rsidR="00665E10">
        <w:rPr>
          <w:rFonts w:ascii="Arial" w:hAnsi="Arial" w:cs="Arial"/>
          <w:sz w:val="18"/>
          <w:szCs w:val="18"/>
        </w:rPr>
        <w:t xml:space="preserve"> </w:t>
      </w:r>
      <w:r w:rsidR="00665E10" w:rsidRPr="00665E10">
        <w:rPr>
          <w:rFonts w:ascii="Arial" w:hAnsi="Arial" w:cs="Arial"/>
          <w:sz w:val="18"/>
          <w:szCs w:val="18"/>
        </w:rPr>
        <w:t>constatando que se</w:t>
      </w:r>
      <w:r w:rsidR="00665E10">
        <w:rPr>
          <w:rFonts w:ascii="Arial" w:hAnsi="Arial" w:cs="Arial"/>
          <w:sz w:val="18"/>
          <w:szCs w:val="18"/>
        </w:rPr>
        <w:t xml:space="preserve"> tratava de uma glândula</w:t>
      </w:r>
      <w:r w:rsidR="00665E10" w:rsidRPr="00665E10">
        <w:rPr>
          <w:rFonts w:ascii="Arial" w:hAnsi="Arial" w:cs="Arial"/>
          <w:sz w:val="18"/>
          <w:szCs w:val="18"/>
        </w:rPr>
        <w:t xml:space="preserve"> diferenciada semelhante ao parênquima testicular</w:t>
      </w:r>
      <w:r w:rsidR="0003579D">
        <w:rPr>
          <w:rFonts w:ascii="Arial" w:hAnsi="Arial" w:cs="Arial"/>
          <w:sz w:val="18"/>
          <w:szCs w:val="18"/>
        </w:rPr>
        <w:t xml:space="preserve"> (FIGURA 2)</w:t>
      </w:r>
      <w:r w:rsidR="00665E10">
        <w:rPr>
          <w:rFonts w:ascii="Arial" w:hAnsi="Arial" w:cs="Arial"/>
          <w:sz w:val="18"/>
          <w:szCs w:val="18"/>
        </w:rPr>
        <w:t>.</w:t>
      </w:r>
    </w:p>
    <w:p w14:paraId="27AB108E" w14:textId="017633AE" w:rsidR="002170F0" w:rsidRDefault="001E6FED" w:rsidP="009C7122">
      <w:pPr>
        <w:spacing w:after="120"/>
        <w:rPr>
          <w:rFonts w:ascii="Arial" w:hAnsi="Arial" w:cs="Arial"/>
          <w:b/>
          <w:bCs/>
          <w:sz w:val="18"/>
          <w:szCs w:val="18"/>
        </w:rPr>
      </w:pPr>
      <w:r w:rsidRPr="00BB38CF">
        <w:rPr>
          <w:rFonts w:ascii="Arial" w:hAnsi="Arial" w:cs="Arial"/>
          <w:b/>
          <w:bCs/>
          <w:sz w:val="18"/>
          <w:szCs w:val="18"/>
        </w:rPr>
        <w:t>Figura 1</w:t>
      </w:r>
      <w:r w:rsidRPr="0099564B">
        <w:rPr>
          <w:rFonts w:ascii="Arial" w:hAnsi="Arial" w:cs="Arial"/>
          <w:sz w:val="18"/>
          <w:szCs w:val="18"/>
        </w:rPr>
        <w:t xml:space="preserve">- </w:t>
      </w:r>
      <w:r w:rsidR="00FA77B9" w:rsidRPr="00FA77B9">
        <w:rPr>
          <w:rFonts w:ascii="Arial" w:hAnsi="Arial" w:cs="Arial"/>
          <w:sz w:val="18"/>
          <w:szCs w:val="18"/>
        </w:rPr>
        <w:t>Vulva do animal com suspeita de Freemartin (A) e Vulva do animal contemporâneo (B)</w:t>
      </w:r>
    </w:p>
    <w:p w14:paraId="7E3F9ACF" w14:textId="09948DB4" w:rsidR="001E6FED" w:rsidRDefault="001E6FED" w:rsidP="00662682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230CD72F" wp14:editId="551EF1E1">
            <wp:extent cx="1908313" cy="1285999"/>
            <wp:effectExtent l="0" t="0" r="0" b="9525"/>
            <wp:docPr id="1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8"/>
                    <a:srcRect l="23750" t="17676" r="21247" b="16406"/>
                    <a:stretch/>
                  </pic:blipFill>
                  <pic:spPr bwMode="auto">
                    <a:xfrm>
                      <a:off x="0" y="0"/>
                      <a:ext cx="1925494" cy="129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0F52D" w14:textId="77777777" w:rsidR="00B8433D" w:rsidRPr="00662682" w:rsidRDefault="00B8433D" w:rsidP="00662682">
      <w:pPr>
        <w:pBdr>
          <w:top w:val="nil"/>
          <w:left w:val="nil"/>
          <w:right w:val="nil"/>
          <w:between w:val="nil"/>
        </w:pBdr>
        <w:jc w:val="center"/>
        <w:rPr>
          <w:rFonts w:ascii="Arial" w:hAnsi="Arial" w:cs="Arial"/>
          <w:sz w:val="18"/>
          <w:szCs w:val="18"/>
        </w:rPr>
      </w:pPr>
      <w:r w:rsidRPr="00662682">
        <w:rPr>
          <w:rFonts w:ascii="Arial" w:hAnsi="Arial" w:cs="Arial"/>
          <w:b/>
          <w:bCs/>
          <w:sz w:val="18"/>
          <w:szCs w:val="18"/>
        </w:rPr>
        <w:t>Fonte:</w:t>
      </w:r>
      <w:r w:rsidRPr="00662682">
        <w:rPr>
          <w:rFonts w:ascii="Arial" w:hAnsi="Arial" w:cs="Arial"/>
          <w:sz w:val="18"/>
          <w:szCs w:val="18"/>
        </w:rPr>
        <w:t xml:space="preserve"> Rafael César Silva, 2020</w:t>
      </w:r>
    </w:p>
    <w:p w14:paraId="56B5393D" w14:textId="5207F929" w:rsidR="00293FDF" w:rsidRPr="009C5AA9" w:rsidRDefault="00293FDF" w:rsidP="009C5AA9">
      <w:pPr>
        <w:rPr>
          <w:rFonts w:ascii="Arial" w:hAnsi="Arial" w:cs="Arial"/>
          <w:sz w:val="18"/>
          <w:szCs w:val="18"/>
        </w:rPr>
      </w:pPr>
    </w:p>
    <w:p w14:paraId="59E94C57" w14:textId="43724DCC" w:rsidR="000227D2" w:rsidRDefault="000227D2" w:rsidP="009C7122">
      <w:pPr>
        <w:spacing w:after="120"/>
        <w:jc w:val="both"/>
        <w:rPr>
          <w:rFonts w:ascii="Arial" w:hAnsi="Arial" w:cs="Arial"/>
          <w:sz w:val="18"/>
          <w:szCs w:val="18"/>
        </w:rPr>
      </w:pPr>
      <w:bookmarkStart w:id="2" w:name="_heading=h.1fob9te" w:colFirst="0" w:colLast="0"/>
      <w:bookmarkEnd w:id="2"/>
      <w:r w:rsidRPr="00BB38CF">
        <w:rPr>
          <w:rFonts w:ascii="Arial" w:hAnsi="Arial" w:cs="Arial"/>
          <w:b/>
          <w:bCs/>
          <w:sz w:val="18"/>
          <w:szCs w:val="18"/>
        </w:rPr>
        <w:t xml:space="preserve">Figura </w:t>
      </w:r>
      <w:r>
        <w:rPr>
          <w:rFonts w:ascii="Arial" w:hAnsi="Arial" w:cs="Arial"/>
          <w:b/>
          <w:bCs/>
          <w:sz w:val="18"/>
          <w:szCs w:val="18"/>
        </w:rPr>
        <w:t xml:space="preserve">2 </w:t>
      </w:r>
      <w:r w:rsidR="000F7E92">
        <w:rPr>
          <w:rFonts w:ascii="Arial" w:hAnsi="Arial" w:cs="Arial"/>
          <w:sz w:val="18"/>
          <w:szCs w:val="18"/>
        </w:rPr>
        <w:t>–</w:t>
      </w:r>
      <w:r w:rsidRPr="0099564B">
        <w:rPr>
          <w:rFonts w:ascii="Arial" w:hAnsi="Arial" w:cs="Arial"/>
          <w:sz w:val="18"/>
          <w:szCs w:val="18"/>
        </w:rPr>
        <w:t xml:space="preserve"> </w:t>
      </w:r>
      <w:r w:rsidR="000F7E92">
        <w:rPr>
          <w:rFonts w:ascii="Arial" w:hAnsi="Arial" w:cs="Arial"/>
          <w:sz w:val="18"/>
          <w:szCs w:val="18"/>
        </w:rPr>
        <w:t xml:space="preserve">Presença de </w:t>
      </w:r>
      <w:r w:rsidR="00AD7702">
        <w:rPr>
          <w:rFonts w:ascii="Arial" w:hAnsi="Arial" w:cs="Arial"/>
          <w:sz w:val="18"/>
          <w:szCs w:val="18"/>
        </w:rPr>
        <w:t xml:space="preserve">estruturas semelhantes a </w:t>
      </w:r>
      <w:r w:rsidR="000F7E92">
        <w:rPr>
          <w:rFonts w:ascii="Arial" w:hAnsi="Arial" w:cs="Arial"/>
          <w:sz w:val="18"/>
          <w:szCs w:val="18"/>
        </w:rPr>
        <w:t>escroto e testículo na bezerra</w:t>
      </w:r>
      <w:r w:rsidRPr="00FA77B9">
        <w:rPr>
          <w:rFonts w:ascii="Arial" w:hAnsi="Arial" w:cs="Arial"/>
          <w:sz w:val="18"/>
          <w:szCs w:val="18"/>
        </w:rPr>
        <w:t xml:space="preserve"> Freemartin</w:t>
      </w:r>
    </w:p>
    <w:p w14:paraId="179D1628" w14:textId="30628EFC" w:rsidR="000227D2" w:rsidRPr="0099564B" w:rsidRDefault="000227D2" w:rsidP="009C7122">
      <w:pPr>
        <w:jc w:val="center"/>
        <w:rPr>
          <w:rFonts w:ascii="Arial" w:hAnsi="Arial" w:cs="Arial"/>
          <w:sz w:val="18"/>
          <w:szCs w:val="18"/>
        </w:rPr>
      </w:pPr>
      <w:r w:rsidRPr="000227D2">
        <w:rPr>
          <w:noProof/>
        </w:rPr>
        <w:drawing>
          <wp:inline distT="0" distB="0" distL="0" distR="0" wp14:anchorId="27A300D7" wp14:editId="09056236">
            <wp:extent cx="993632" cy="1285200"/>
            <wp:effectExtent l="0" t="0" r="0" b="0"/>
            <wp:docPr id="6" name="Imagem 6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, Word&#10;&#10;Descrição gerada automaticamente"/>
                    <pic:cNvPicPr/>
                  </pic:nvPicPr>
                  <pic:blipFill rotWithShape="1">
                    <a:blip r:embed="rId9"/>
                    <a:srcRect l="53572" t="30593" r="21687" b="12496"/>
                    <a:stretch/>
                  </pic:blipFill>
                  <pic:spPr bwMode="auto">
                    <a:xfrm>
                      <a:off x="0" y="0"/>
                      <a:ext cx="993632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63DE8" wp14:editId="3E10BD33">
            <wp:extent cx="1881796" cy="1294444"/>
            <wp:effectExtent l="0" t="0" r="4445" b="1270"/>
            <wp:docPr id="4" name="Imagem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Aplicativo&#10;&#10;Descrição gerada automaticamente"/>
                    <pic:cNvPicPr/>
                  </pic:nvPicPr>
                  <pic:blipFill rotWithShape="1">
                    <a:blip r:embed="rId10"/>
                    <a:srcRect l="35880" t="21984" r="33835" b="40967"/>
                    <a:stretch/>
                  </pic:blipFill>
                  <pic:spPr bwMode="auto">
                    <a:xfrm>
                      <a:off x="0" y="0"/>
                      <a:ext cx="1897003" cy="130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FEF52" w14:textId="77777777" w:rsidR="00B8433D" w:rsidRPr="00662682" w:rsidRDefault="00B8433D" w:rsidP="00B8433D">
      <w:pPr>
        <w:pBdr>
          <w:top w:val="nil"/>
          <w:left w:val="nil"/>
          <w:right w:val="nil"/>
          <w:between w:val="nil"/>
        </w:pBdr>
        <w:spacing w:after="40"/>
        <w:jc w:val="center"/>
        <w:rPr>
          <w:rFonts w:ascii="Arial" w:hAnsi="Arial" w:cs="Arial"/>
          <w:sz w:val="18"/>
          <w:szCs w:val="18"/>
        </w:rPr>
      </w:pPr>
      <w:r w:rsidRPr="00662682">
        <w:rPr>
          <w:rFonts w:ascii="Arial" w:hAnsi="Arial" w:cs="Arial"/>
          <w:b/>
          <w:bCs/>
          <w:sz w:val="18"/>
          <w:szCs w:val="18"/>
        </w:rPr>
        <w:t>Fonte:</w:t>
      </w:r>
      <w:r w:rsidRPr="00662682">
        <w:rPr>
          <w:rFonts w:ascii="Arial" w:hAnsi="Arial" w:cs="Arial"/>
          <w:sz w:val="18"/>
          <w:szCs w:val="18"/>
        </w:rPr>
        <w:t xml:space="preserve"> Rafael César Silva, 2020</w:t>
      </w:r>
    </w:p>
    <w:p w14:paraId="27C53D57" w14:textId="77777777" w:rsidR="00FA77B9" w:rsidRDefault="00FA77B9" w:rsidP="009C5AA9">
      <w:pPr>
        <w:jc w:val="both"/>
        <w:rPr>
          <w:rFonts w:ascii="Arial" w:hAnsi="Arial" w:cs="Arial"/>
          <w:sz w:val="18"/>
          <w:szCs w:val="18"/>
        </w:rPr>
      </w:pPr>
    </w:p>
    <w:p w14:paraId="56933DE3" w14:textId="3F550A42" w:rsidR="00B8433D" w:rsidRDefault="0099564B" w:rsidP="00665E10">
      <w:pPr>
        <w:jc w:val="both"/>
        <w:rPr>
          <w:rFonts w:ascii="Arial" w:hAnsi="Arial" w:cs="Arial"/>
          <w:sz w:val="18"/>
          <w:szCs w:val="18"/>
        </w:rPr>
      </w:pPr>
      <w:r w:rsidRPr="0099564B">
        <w:rPr>
          <w:rFonts w:ascii="Arial" w:hAnsi="Arial" w:cs="Arial"/>
          <w:sz w:val="18"/>
          <w:szCs w:val="18"/>
        </w:rPr>
        <w:t>Através d</w:t>
      </w:r>
      <w:r w:rsidR="00AD7702">
        <w:rPr>
          <w:rFonts w:ascii="Arial" w:hAnsi="Arial" w:cs="Arial"/>
          <w:sz w:val="18"/>
          <w:szCs w:val="18"/>
        </w:rPr>
        <w:t>e</w:t>
      </w:r>
      <w:r w:rsidRPr="0099564B">
        <w:rPr>
          <w:rFonts w:ascii="Arial" w:hAnsi="Arial" w:cs="Arial"/>
          <w:sz w:val="18"/>
          <w:szCs w:val="18"/>
        </w:rPr>
        <w:t xml:space="preserve"> palpação </w:t>
      </w:r>
      <w:proofErr w:type="spellStart"/>
      <w:r w:rsidRPr="0099564B">
        <w:rPr>
          <w:rFonts w:ascii="Arial" w:hAnsi="Arial" w:cs="Arial"/>
          <w:sz w:val="18"/>
          <w:szCs w:val="18"/>
        </w:rPr>
        <w:t>transretal</w:t>
      </w:r>
      <w:proofErr w:type="spellEnd"/>
      <w:r w:rsidRPr="0099564B">
        <w:rPr>
          <w:rFonts w:ascii="Arial" w:hAnsi="Arial" w:cs="Arial"/>
          <w:sz w:val="18"/>
          <w:szCs w:val="18"/>
        </w:rPr>
        <w:t xml:space="preserve">, </w:t>
      </w:r>
      <w:r w:rsidR="0003579D" w:rsidRPr="0099564B">
        <w:rPr>
          <w:rFonts w:ascii="Arial" w:hAnsi="Arial" w:cs="Arial"/>
          <w:sz w:val="18"/>
          <w:szCs w:val="18"/>
        </w:rPr>
        <w:t xml:space="preserve">na bezerra </w:t>
      </w:r>
      <w:proofErr w:type="spellStart"/>
      <w:r w:rsidR="0003579D" w:rsidRPr="0099564B">
        <w:rPr>
          <w:rFonts w:ascii="Arial" w:hAnsi="Arial" w:cs="Arial"/>
          <w:sz w:val="18"/>
          <w:szCs w:val="18"/>
        </w:rPr>
        <w:t>freemartin</w:t>
      </w:r>
      <w:proofErr w:type="spellEnd"/>
      <w:r w:rsidR="0003579D" w:rsidRPr="0099564B">
        <w:rPr>
          <w:rFonts w:ascii="Arial" w:hAnsi="Arial" w:cs="Arial"/>
          <w:sz w:val="18"/>
          <w:szCs w:val="18"/>
        </w:rPr>
        <w:t xml:space="preserve"> </w:t>
      </w:r>
      <w:r w:rsidRPr="0099564B">
        <w:rPr>
          <w:rFonts w:ascii="Arial" w:hAnsi="Arial" w:cs="Arial"/>
          <w:sz w:val="18"/>
          <w:szCs w:val="18"/>
        </w:rPr>
        <w:t>foi possível observar a existência de uma estrutura tubular fibrosa, fina, bipartida cranialmente e ausência da cérvix, sendo possível ver também que o útero não</w:t>
      </w:r>
      <w:r w:rsidR="00FA77B9">
        <w:rPr>
          <w:rFonts w:ascii="Arial" w:hAnsi="Arial" w:cs="Arial"/>
          <w:sz w:val="18"/>
          <w:szCs w:val="18"/>
        </w:rPr>
        <w:t xml:space="preserve"> apresentava desenvolvimento dos cornos</w:t>
      </w:r>
      <w:r w:rsidRPr="0099564B">
        <w:rPr>
          <w:rFonts w:ascii="Arial" w:hAnsi="Arial" w:cs="Arial"/>
          <w:sz w:val="18"/>
          <w:szCs w:val="18"/>
        </w:rPr>
        <w:t xml:space="preserve">. </w:t>
      </w:r>
      <w:r w:rsidR="00B8433D" w:rsidRPr="0099564B">
        <w:rPr>
          <w:rFonts w:ascii="Arial" w:hAnsi="Arial" w:cs="Arial"/>
          <w:sz w:val="18"/>
          <w:szCs w:val="18"/>
        </w:rPr>
        <w:t xml:space="preserve">Em relação aos achados da ultrassonografia, foi possível, </w:t>
      </w:r>
      <w:r w:rsidR="00AD7702">
        <w:rPr>
          <w:rFonts w:ascii="Arial" w:hAnsi="Arial" w:cs="Arial"/>
          <w:sz w:val="18"/>
          <w:szCs w:val="18"/>
        </w:rPr>
        <w:t>visualizar</w:t>
      </w:r>
      <w:r w:rsidR="00B8433D" w:rsidRPr="0099564B">
        <w:rPr>
          <w:rFonts w:ascii="Arial" w:hAnsi="Arial" w:cs="Arial"/>
          <w:sz w:val="18"/>
          <w:szCs w:val="18"/>
        </w:rPr>
        <w:t xml:space="preserve"> uma estrutura tubular </w:t>
      </w:r>
      <w:proofErr w:type="spellStart"/>
      <w:r w:rsidR="00B8433D" w:rsidRPr="0099564B">
        <w:rPr>
          <w:rFonts w:ascii="Arial" w:hAnsi="Arial" w:cs="Arial"/>
          <w:sz w:val="18"/>
          <w:szCs w:val="18"/>
        </w:rPr>
        <w:t>hiperecoica</w:t>
      </w:r>
      <w:proofErr w:type="spellEnd"/>
      <w:r w:rsidR="00B8433D" w:rsidRPr="0099564B">
        <w:rPr>
          <w:rFonts w:ascii="Arial" w:hAnsi="Arial" w:cs="Arial"/>
          <w:sz w:val="18"/>
          <w:szCs w:val="18"/>
        </w:rPr>
        <w:t xml:space="preserve"> na cavidade pélvica, sendo, possível diferenciá-la de forma longitudinal e transversal, situada dorsalmente a bexiga. Verificaram-se </w:t>
      </w:r>
      <w:r w:rsidR="0003579D">
        <w:rPr>
          <w:rFonts w:ascii="Arial" w:hAnsi="Arial" w:cs="Arial"/>
          <w:sz w:val="18"/>
          <w:szCs w:val="18"/>
        </w:rPr>
        <w:t>ainda</w:t>
      </w:r>
      <w:r w:rsidR="00B8433D" w:rsidRPr="0099564B">
        <w:rPr>
          <w:rFonts w:ascii="Arial" w:hAnsi="Arial" w:cs="Arial"/>
          <w:sz w:val="18"/>
          <w:szCs w:val="18"/>
        </w:rPr>
        <w:t xml:space="preserve"> estruturas tubulares, enoveladas, contendo pequena quantidade de conteúdo anecoico (FIGURA </w:t>
      </w:r>
      <w:r w:rsidR="0003579D">
        <w:rPr>
          <w:rFonts w:ascii="Arial" w:hAnsi="Arial" w:cs="Arial"/>
          <w:sz w:val="18"/>
          <w:szCs w:val="18"/>
        </w:rPr>
        <w:t>3</w:t>
      </w:r>
      <w:r w:rsidR="00B8433D" w:rsidRPr="0099564B">
        <w:rPr>
          <w:rFonts w:ascii="Arial" w:hAnsi="Arial" w:cs="Arial"/>
          <w:sz w:val="18"/>
          <w:szCs w:val="18"/>
        </w:rPr>
        <w:t>).</w:t>
      </w:r>
    </w:p>
    <w:p w14:paraId="1C213119" w14:textId="1143AC3D" w:rsidR="00FA77B9" w:rsidRDefault="00FA77B9" w:rsidP="009C5AA9">
      <w:pPr>
        <w:jc w:val="both"/>
        <w:rPr>
          <w:rFonts w:ascii="Arial" w:hAnsi="Arial" w:cs="Arial"/>
          <w:sz w:val="18"/>
          <w:szCs w:val="18"/>
        </w:rPr>
      </w:pPr>
    </w:p>
    <w:p w14:paraId="6B9F807B" w14:textId="50104F3E" w:rsidR="00FA77B9" w:rsidRDefault="00FA77B9" w:rsidP="009C7122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BB38CF">
        <w:rPr>
          <w:rFonts w:ascii="Arial" w:hAnsi="Arial" w:cs="Arial"/>
          <w:b/>
          <w:bCs/>
          <w:sz w:val="18"/>
          <w:szCs w:val="18"/>
        </w:rPr>
        <w:t xml:space="preserve">Figura </w:t>
      </w:r>
      <w:r>
        <w:rPr>
          <w:rFonts w:ascii="Arial" w:hAnsi="Arial" w:cs="Arial"/>
          <w:b/>
          <w:bCs/>
          <w:sz w:val="18"/>
          <w:szCs w:val="18"/>
        </w:rPr>
        <w:t xml:space="preserve">3 </w:t>
      </w:r>
      <w:r w:rsidRPr="0099564B">
        <w:rPr>
          <w:rFonts w:ascii="Arial" w:hAnsi="Arial" w:cs="Arial"/>
          <w:sz w:val="18"/>
          <w:szCs w:val="18"/>
        </w:rPr>
        <w:t xml:space="preserve">- Estrutura tubular </w:t>
      </w:r>
      <w:proofErr w:type="spellStart"/>
      <w:r w:rsidRPr="0099564B">
        <w:rPr>
          <w:rFonts w:ascii="Arial" w:hAnsi="Arial" w:cs="Arial"/>
          <w:sz w:val="18"/>
          <w:szCs w:val="18"/>
        </w:rPr>
        <w:t>hiperecoica</w:t>
      </w:r>
      <w:proofErr w:type="spellEnd"/>
      <w:r w:rsidRPr="0099564B">
        <w:rPr>
          <w:rFonts w:ascii="Arial" w:hAnsi="Arial" w:cs="Arial"/>
          <w:sz w:val="18"/>
          <w:szCs w:val="18"/>
        </w:rPr>
        <w:t xml:space="preserve"> na cavidade</w:t>
      </w:r>
      <w:r w:rsidRPr="00FA77B9">
        <w:rPr>
          <w:rFonts w:ascii="Arial" w:hAnsi="Arial" w:cs="Arial"/>
          <w:sz w:val="18"/>
          <w:szCs w:val="18"/>
        </w:rPr>
        <w:t xml:space="preserve"> </w:t>
      </w:r>
      <w:r w:rsidRPr="0099564B">
        <w:rPr>
          <w:rFonts w:ascii="Arial" w:hAnsi="Arial" w:cs="Arial"/>
          <w:sz w:val="18"/>
          <w:szCs w:val="18"/>
        </w:rPr>
        <w:t xml:space="preserve">pélvica </w:t>
      </w:r>
      <w:r w:rsidR="000F7E92">
        <w:rPr>
          <w:rFonts w:ascii="Arial" w:hAnsi="Arial" w:cs="Arial"/>
          <w:sz w:val="18"/>
          <w:szCs w:val="18"/>
        </w:rPr>
        <w:t>da bezerra</w:t>
      </w:r>
      <w:r w:rsidRPr="0099564B">
        <w:rPr>
          <w:rFonts w:ascii="Arial" w:hAnsi="Arial" w:cs="Arial"/>
          <w:sz w:val="18"/>
          <w:szCs w:val="18"/>
        </w:rPr>
        <w:t xml:space="preserve"> Freemartin</w:t>
      </w:r>
      <w:r w:rsidR="00CF1E8A">
        <w:rPr>
          <w:rFonts w:ascii="Arial" w:hAnsi="Arial" w:cs="Arial"/>
          <w:sz w:val="18"/>
          <w:szCs w:val="18"/>
        </w:rPr>
        <w:t xml:space="preserve"> – aspectos longitudinal e transversal</w:t>
      </w:r>
      <w:r w:rsidRPr="0099564B">
        <w:rPr>
          <w:rFonts w:ascii="Arial" w:hAnsi="Arial" w:cs="Arial"/>
          <w:sz w:val="18"/>
          <w:szCs w:val="18"/>
        </w:rPr>
        <w:t xml:space="preserve">  </w:t>
      </w:r>
    </w:p>
    <w:p w14:paraId="77C2C802" w14:textId="61DEF196" w:rsidR="00BB38CF" w:rsidRDefault="00CF1E8A" w:rsidP="00BB38CF">
      <w:pPr>
        <w:pBdr>
          <w:top w:val="nil"/>
          <w:left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190CF6E" wp14:editId="0529CF99">
            <wp:extent cx="3385931" cy="1200724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r="3378"/>
                    <a:stretch/>
                  </pic:blipFill>
                  <pic:spPr bwMode="auto">
                    <a:xfrm>
                      <a:off x="0" y="0"/>
                      <a:ext cx="3400105" cy="12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A9981" w14:textId="23D0708D" w:rsidR="00662682" w:rsidRDefault="00662682" w:rsidP="00662682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center"/>
        <w:rPr>
          <w:rFonts w:ascii="Arial" w:hAnsi="Arial" w:cs="Arial"/>
          <w:sz w:val="18"/>
          <w:szCs w:val="18"/>
        </w:rPr>
      </w:pPr>
      <w:r w:rsidRPr="00662682">
        <w:rPr>
          <w:rFonts w:ascii="Arial" w:hAnsi="Arial" w:cs="Arial"/>
          <w:b/>
          <w:bCs/>
          <w:sz w:val="18"/>
          <w:szCs w:val="18"/>
        </w:rPr>
        <w:t>Fonte:</w:t>
      </w:r>
      <w:r w:rsidRPr="00662682">
        <w:rPr>
          <w:rFonts w:ascii="Arial" w:hAnsi="Arial" w:cs="Arial"/>
          <w:sz w:val="18"/>
          <w:szCs w:val="18"/>
        </w:rPr>
        <w:t xml:space="preserve"> Rafael César Silva, 20</w:t>
      </w:r>
      <w:r>
        <w:rPr>
          <w:rFonts w:ascii="Arial" w:hAnsi="Arial" w:cs="Arial"/>
          <w:sz w:val="18"/>
          <w:szCs w:val="18"/>
        </w:rPr>
        <w:t>20</w:t>
      </w:r>
    </w:p>
    <w:p w14:paraId="13762083" w14:textId="77777777" w:rsidR="00662682" w:rsidRDefault="00662682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hAnsi="Arial" w:cs="Arial"/>
          <w:sz w:val="18"/>
          <w:szCs w:val="18"/>
        </w:rPr>
      </w:pPr>
    </w:p>
    <w:p w14:paraId="626829FC" w14:textId="518FC49A" w:rsidR="008D5D71" w:rsidRDefault="00A01C8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1BDDAAF7" w14:textId="31BCC6AE" w:rsidR="008D5D71" w:rsidRDefault="00BB38CF" w:rsidP="009C7122">
      <w:pPr>
        <w:rPr>
          <w:rFonts w:ascii="Arial" w:eastAsia="Arial" w:hAnsi="Arial" w:cs="Arial"/>
          <w:b/>
          <w:sz w:val="14"/>
          <w:szCs w:val="14"/>
        </w:rPr>
      </w:pPr>
      <w:r w:rsidRPr="00BB38CF">
        <w:rPr>
          <w:rFonts w:ascii="Arial" w:hAnsi="Arial" w:cs="Arial"/>
          <w:sz w:val="18"/>
          <w:szCs w:val="18"/>
        </w:rPr>
        <w:t>Conclui-se que o caso apresentado teve a confirmação do diagnóstico de freemartin</w:t>
      </w:r>
      <w:r w:rsidR="002170F0">
        <w:rPr>
          <w:rFonts w:ascii="Arial" w:hAnsi="Arial" w:cs="Arial"/>
          <w:sz w:val="18"/>
          <w:szCs w:val="18"/>
        </w:rPr>
        <w:t>ismo</w:t>
      </w:r>
      <w:r w:rsidRPr="00BB38CF">
        <w:rPr>
          <w:rFonts w:ascii="Arial" w:hAnsi="Arial" w:cs="Arial"/>
          <w:sz w:val="18"/>
          <w:szCs w:val="18"/>
        </w:rPr>
        <w:t xml:space="preserve">. </w:t>
      </w:r>
      <w:r w:rsidR="002170F0">
        <w:rPr>
          <w:rFonts w:ascii="Arial" w:hAnsi="Arial" w:cs="Arial"/>
          <w:sz w:val="18"/>
          <w:szCs w:val="18"/>
        </w:rPr>
        <w:t>Foi observado um elevado grau de masculinização do</w:t>
      </w:r>
      <w:r w:rsidR="002170F0" w:rsidRPr="002170F0">
        <w:rPr>
          <w:rFonts w:ascii="Arial" w:hAnsi="Arial" w:cs="Arial"/>
          <w:sz w:val="18"/>
          <w:szCs w:val="18"/>
        </w:rPr>
        <w:t xml:space="preserve"> sistema reprodutor</w:t>
      </w:r>
      <w:r w:rsidR="002170F0">
        <w:rPr>
          <w:rFonts w:ascii="Arial" w:hAnsi="Arial" w:cs="Arial"/>
          <w:sz w:val="18"/>
          <w:szCs w:val="18"/>
        </w:rPr>
        <w:t>, constatando a infertilidade da bezerra. C</w:t>
      </w:r>
      <w:r w:rsidRPr="00BB38CF">
        <w:rPr>
          <w:rFonts w:ascii="Arial" w:hAnsi="Arial" w:cs="Arial"/>
          <w:sz w:val="18"/>
          <w:szCs w:val="18"/>
        </w:rPr>
        <w:t xml:space="preserve">onsciente do diagnóstico, </w:t>
      </w:r>
      <w:r w:rsidR="002170F0">
        <w:rPr>
          <w:rFonts w:ascii="Arial" w:hAnsi="Arial" w:cs="Arial"/>
          <w:sz w:val="18"/>
          <w:szCs w:val="18"/>
        </w:rPr>
        <w:t xml:space="preserve">o produtor </w:t>
      </w:r>
      <w:r w:rsidR="00B64CBC">
        <w:rPr>
          <w:rFonts w:ascii="Arial" w:hAnsi="Arial" w:cs="Arial"/>
          <w:sz w:val="18"/>
          <w:szCs w:val="18"/>
        </w:rPr>
        <w:t>foi orientado a</w:t>
      </w:r>
      <w:r w:rsidR="002170F0" w:rsidRPr="00BB38CF">
        <w:rPr>
          <w:rFonts w:ascii="Arial" w:hAnsi="Arial" w:cs="Arial"/>
          <w:sz w:val="18"/>
          <w:szCs w:val="18"/>
        </w:rPr>
        <w:t xml:space="preserve"> </w:t>
      </w:r>
      <w:r w:rsidRPr="00BB38CF">
        <w:rPr>
          <w:rFonts w:ascii="Arial" w:hAnsi="Arial" w:cs="Arial"/>
          <w:sz w:val="18"/>
          <w:szCs w:val="18"/>
        </w:rPr>
        <w:t xml:space="preserve">tomar a melhor decisão sobre descartar o animal ou </w:t>
      </w:r>
      <w:r w:rsidR="002170F0" w:rsidRPr="00BB38CF">
        <w:rPr>
          <w:rFonts w:ascii="Arial" w:hAnsi="Arial" w:cs="Arial"/>
          <w:sz w:val="18"/>
          <w:szCs w:val="18"/>
        </w:rPr>
        <w:t>direciona-lo</w:t>
      </w:r>
      <w:r w:rsidRPr="00BB38CF">
        <w:rPr>
          <w:rFonts w:ascii="Arial" w:hAnsi="Arial" w:cs="Arial"/>
          <w:sz w:val="18"/>
          <w:szCs w:val="18"/>
        </w:rPr>
        <w:t xml:space="preserve"> para o setor de engorda, junt</w:t>
      </w:r>
      <w:r w:rsidR="00B64CBC">
        <w:rPr>
          <w:rFonts w:ascii="Arial" w:hAnsi="Arial" w:cs="Arial"/>
          <w:sz w:val="18"/>
          <w:szCs w:val="18"/>
        </w:rPr>
        <w:t>amente</w:t>
      </w:r>
      <w:r w:rsidRPr="00BB38CF">
        <w:rPr>
          <w:rFonts w:ascii="Arial" w:hAnsi="Arial" w:cs="Arial"/>
          <w:sz w:val="18"/>
          <w:szCs w:val="18"/>
        </w:rPr>
        <w:t xml:space="preserve"> com os bezerros machos</w:t>
      </w:r>
      <w:r w:rsidR="00B64CBC">
        <w:rPr>
          <w:rFonts w:ascii="Arial" w:hAnsi="Arial" w:cs="Arial"/>
          <w:sz w:val="18"/>
          <w:szCs w:val="18"/>
        </w:rPr>
        <w:t xml:space="preserve"> da propriedade</w:t>
      </w:r>
    </w:p>
    <w:sectPr w:rsidR="008D5D71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FB99A" w14:textId="77777777" w:rsidR="002720BB" w:rsidRDefault="002720BB">
      <w:r>
        <w:separator/>
      </w:r>
    </w:p>
  </w:endnote>
  <w:endnote w:type="continuationSeparator" w:id="0">
    <w:p w14:paraId="693537F4" w14:textId="77777777" w:rsidR="002720BB" w:rsidRDefault="002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8F404" w14:textId="77777777" w:rsidR="002720BB" w:rsidRDefault="002720BB">
      <w:r>
        <w:separator/>
      </w:r>
    </w:p>
  </w:footnote>
  <w:footnote w:type="continuationSeparator" w:id="0">
    <w:p w14:paraId="2912DADA" w14:textId="77777777" w:rsidR="002720BB" w:rsidRDefault="002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CF4A2" w14:textId="77777777" w:rsidR="008D5D71" w:rsidRDefault="00A01C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E611557" wp14:editId="4D7C9F91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7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D1B6C2" w14:textId="77777777" w:rsidR="008D5D71" w:rsidRDefault="00A01C86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71"/>
    <w:rsid w:val="00017363"/>
    <w:rsid w:val="000227D2"/>
    <w:rsid w:val="0003579D"/>
    <w:rsid w:val="000B34F6"/>
    <w:rsid w:val="000C5420"/>
    <w:rsid w:val="000F7E92"/>
    <w:rsid w:val="0015319B"/>
    <w:rsid w:val="001B126D"/>
    <w:rsid w:val="001C2273"/>
    <w:rsid w:val="001E6FED"/>
    <w:rsid w:val="00204DDD"/>
    <w:rsid w:val="002170F0"/>
    <w:rsid w:val="002720BB"/>
    <w:rsid w:val="00293FDF"/>
    <w:rsid w:val="002B527B"/>
    <w:rsid w:val="002C1BC4"/>
    <w:rsid w:val="002E1827"/>
    <w:rsid w:val="00300237"/>
    <w:rsid w:val="003215D8"/>
    <w:rsid w:val="00326D14"/>
    <w:rsid w:val="003307A4"/>
    <w:rsid w:val="003360EF"/>
    <w:rsid w:val="00376E48"/>
    <w:rsid w:val="003C2FB4"/>
    <w:rsid w:val="00500A31"/>
    <w:rsid w:val="005250C7"/>
    <w:rsid w:val="006347F1"/>
    <w:rsid w:val="00662682"/>
    <w:rsid w:val="00665E10"/>
    <w:rsid w:val="007016A9"/>
    <w:rsid w:val="00743D66"/>
    <w:rsid w:val="00752E59"/>
    <w:rsid w:val="007C7C45"/>
    <w:rsid w:val="007E2D87"/>
    <w:rsid w:val="00834F8C"/>
    <w:rsid w:val="008A4723"/>
    <w:rsid w:val="008D5D71"/>
    <w:rsid w:val="009276EC"/>
    <w:rsid w:val="00993987"/>
    <w:rsid w:val="0099564B"/>
    <w:rsid w:val="009C5AA9"/>
    <w:rsid w:val="009C7122"/>
    <w:rsid w:val="009E5F8B"/>
    <w:rsid w:val="00A013B3"/>
    <w:rsid w:val="00A01C86"/>
    <w:rsid w:val="00A3326A"/>
    <w:rsid w:val="00A64D5B"/>
    <w:rsid w:val="00AD7702"/>
    <w:rsid w:val="00B64CBC"/>
    <w:rsid w:val="00B8433D"/>
    <w:rsid w:val="00BB38CF"/>
    <w:rsid w:val="00BD4614"/>
    <w:rsid w:val="00C06E7F"/>
    <w:rsid w:val="00CB290B"/>
    <w:rsid w:val="00CB3F55"/>
    <w:rsid w:val="00CF1134"/>
    <w:rsid w:val="00CF1E8A"/>
    <w:rsid w:val="00D225CE"/>
    <w:rsid w:val="00D968CB"/>
    <w:rsid w:val="00DD17C1"/>
    <w:rsid w:val="00DF3162"/>
    <w:rsid w:val="00E56F2E"/>
    <w:rsid w:val="00EF624A"/>
    <w:rsid w:val="00F27BE1"/>
    <w:rsid w:val="00F37F05"/>
    <w:rsid w:val="00F61EE2"/>
    <w:rsid w:val="00FA77B9"/>
    <w:rsid w:val="00FB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070CE"/>
  <w15:docId w15:val="{A57ED392-BE48-4178-BF8B-245C3D607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5795D"/>
    <w:pPr>
      <w:spacing w:before="100" w:beforeAutospacing="1" w:after="100" w:afterAutospacing="1"/>
    </w:pPr>
    <w:rPr>
      <w:sz w:val="24"/>
      <w:szCs w:val="24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500A3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0A3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321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G4nMooAPh5DSNymSZI7fTKxEAw==">AMUW2mXHmLajBKo8YY/ybh1xaWFk7o2cnBt8WqNufmz8tjzjD9jhnqlZjv5r2582qnNKZ/auWA02SZpKLQ9QYjLuFZoZ4qpy8pW/wjsebPuxvR8LgNX6/QohUYAyM+EP5Uwtw2xcqc+ELZ8rvJsH2RNwgmrkzVas5A==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794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Bárbara Dias</cp:lastModifiedBy>
  <cp:revision>3</cp:revision>
  <dcterms:created xsi:type="dcterms:W3CDTF">2021-10-12T16:20:00Z</dcterms:created>
  <dcterms:modified xsi:type="dcterms:W3CDTF">2021-10-13T17:44:00Z</dcterms:modified>
</cp:coreProperties>
</file>