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A7" w:rsidRDefault="00C15DA7">
      <w:pPr>
        <w:jc w:val="right"/>
        <w:rPr>
          <w:rFonts w:ascii="Times New Roman" w:eastAsia="Times New Roman" w:hAnsi="Times New Roman" w:cs="Times New Roman"/>
        </w:rPr>
      </w:pPr>
    </w:p>
    <w:p w:rsidR="00C15DA7" w:rsidRDefault="0074030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POLÍTICA CURRICULAR NA BNCC DE GEOGRAFIA: GLOBALIZAÇÃO COMO PONTO NODAL PARA INSERÇÃO DO ESPAÇO VIRTUAL E GEOTECNOLÓGICO NOS CONTEXTOS ESCOLARES</w:t>
      </w:r>
    </w:p>
    <w:p w:rsidR="00C15DA7" w:rsidRDefault="00C15DA7">
      <w:pPr>
        <w:jc w:val="center"/>
        <w:rPr>
          <w:rFonts w:ascii="Times New Roman" w:eastAsia="Times New Roman" w:hAnsi="Times New Roman" w:cs="Times New Roman"/>
          <w:b/>
        </w:rPr>
      </w:pPr>
    </w:p>
    <w:p w:rsidR="00C15DA7" w:rsidRDefault="0074030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Matheus Lucas dos Santos Silva – </w:t>
      </w:r>
      <w:proofErr w:type="spellStart"/>
      <w:r w:rsidR="006F31C8">
        <w:rPr>
          <w:rFonts w:ascii="Times New Roman" w:eastAsia="Times New Roman" w:hAnsi="Times New Roman" w:cs="Times New Roman"/>
        </w:rPr>
        <w:t>ProPEd</w:t>
      </w:r>
      <w:proofErr w:type="spellEnd"/>
      <w:r w:rsidR="006F31C8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UERJ</w:t>
      </w:r>
    </w:p>
    <w:p w:rsidR="00C15DA7" w:rsidRDefault="00C15DA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15DA7" w:rsidRDefault="00C15DA7">
      <w:pPr>
        <w:rPr>
          <w:rFonts w:ascii="Times New Roman" w:eastAsia="Times New Roman" w:hAnsi="Times New Roman" w:cs="Times New Roman"/>
        </w:rPr>
      </w:pP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Resumo </w:t>
      </w: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bookmarkStart w:id="2" w:name="_heading=h.h5tv35yttneg" w:colFirst="0" w:colLast="0"/>
      <w:bookmarkEnd w:id="2"/>
      <w:r>
        <w:rPr>
          <w:rFonts w:ascii="Times New Roman" w:eastAsia="Times New Roman" w:hAnsi="Times New Roman" w:cs="Times New Roman"/>
        </w:rPr>
        <w:t>Este texto problematiza os sentidos tecnológicos que buscam ser integrados às práticas curriculares cotidianas que acontecem nos contextos escolares em suas relações com campos disciplinares, como é o caso da Geografia. Nas políticas curriculares atuais, é</w:t>
      </w:r>
      <w:r>
        <w:rPr>
          <w:rFonts w:ascii="Times New Roman" w:eastAsia="Times New Roman" w:hAnsi="Times New Roman" w:cs="Times New Roman"/>
        </w:rPr>
        <w:t xml:space="preserve"> possível chamar atenção para as defesas mobilizadas por meio de articulações que demandam a centralidade das tecnologias como sinônimo de qualidade da educação e apostam em ampliações conceituais, a exemplo do espaço geográfico para espaço virtual, em dec</w:t>
      </w:r>
      <w:r>
        <w:rPr>
          <w:rFonts w:ascii="Times New Roman" w:eastAsia="Times New Roman" w:hAnsi="Times New Roman" w:cs="Times New Roman"/>
        </w:rPr>
        <w:t>orrência das utilizações de geotecnologias no mundo globalizado. Através da apropriação dos aportes pós-estruturais e pós-fundacionais, aborda-se a BNCC como um momento de uma política curricular mais ampla, mas que pretende controlar aquilo que é imponder</w:t>
      </w:r>
      <w:r>
        <w:rPr>
          <w:rFonts w:ascii="Times New Roman" w:eastAsia="Times New Roman" w:hAnsi="Times New Roman" w:cs="Times New Roman"/>
        </w:rPr>
        <w:t xml:space="preserve">ável ao currículo, acenando caminhos prescritivos à prática docente a partir de </w:t>
      </w:r>
      <w:proofErr w:type="gramStart"/>
      <w:r>
        <w:rPr>
          <w:rFonts w:ascii="Times New Roman" w:eastAsia="Times New Roman" w:hAnsi="Times New Roman" w:cs="Times New Roman"/>
        </w:rPr>
        <w:t>interpelações</w:t>
      </w:r>
      <w:proofErr w:type="gramEnd"/>
      <w:r>
        <w:rPr>
          <w:rFonts w:ascii="Times New Roman" w:eastAsia="Times New Roman" w:hAnsi="Times New Roman" w:cs="Times New Roman"/>
        </w:rPr>
        <w:t xml:space="preserve"> geográficas. </w:t>
      </w:r>
    </w:p>
    <w:p w:rsidR="00C15DA7" w:rsidRDefault="00C15DA7">
      <w:pPr>
        <w:jc w:val="both"/>
        <w:rPr>
          <w:rFonts w:ascii="Times New Roman" w:eastAsia="Times New Roman" w:hAnsi="Times New Roman" w:cs="Times New Roman"/>
        </w:rPr>
      </w:pPr>
      <w:bookmarkStart w:id="3" w:name="_heading=h.kfx3x133qbji" w:colFirst="0" w:colLast="0"/>
      <w:bookmarkEnd w:id="3"/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Política Curricular; BNCC; Espaço Virtual; Geotecnologias. </w:t>
      </w:r>
    </w:p>
    <w:p w:rsidR="00C15DA7" w:rsidRDefault="00C15DA7">
      <w:pPr>
        <w:rPr>
          <w:rFonts w:ascii="Times New Roman" w:eastAsia="Times New Roman" w:hAnsi="Times New Roman" w:cs="Times New Roman"/>
        </w:rPr>
      </w:pP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 globalização tem sido um ponto nodal (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>, 2011) para justifica</w:t>
      </w:r>
      <w:r>
        <w:rPr>
          <w:rFonts w:ascii="Times New Roman" w:eastAsia="Times New Roman" w:hAnsi="Times New Roman" w:cs="Times New Roman"/>
        </w:rPr>
        <w:t>r algumas das mudanças/reformas educacionais que vêm ocorrendo desde os anos de 1990 (</w:t>
      </w:r>
      <w:proofErr w:type="spellStart"/>
      <w:r>
        <w:rPr>
          <w:rFonts w:ascii="Times New Roman" w:eastAsia="Times New Roman" w:hAnsi="Times New Roman" w:cs="Times New Roman"/>
        </w:rPr>
        <w:t>Tura</w:t>
      </w:r>
      <w:proofErr w:type="spellEnd"/>
      <w:r>
        <w:rPr>
          <w:rFonts w:ascii="Times New Roman" w:eastAsia="Times New Roman" w:hAnsi="Times New Roman" w:cs="Times New Roman"/>
        </w:rPr>
        <w:t>; Pereira, 2014). Em diferentes momentos de uma política curricular mais ampla, rastreamos a justificativa de que seria preciso remodelar o que/como se ensina nas esc</w:t>
      </w:r>
      <w:r>
        <w:rPr>
          <w:rFonts w:ascii="Times New Roman" w:eastAsia="Times New Roman" w:hAnsi="Times New Roman" w:cs="Times New Roman"/>
        </w:rPr>
        <w:t xml:space="preserve">olas como derivação de uma melhoria para tornar-se “balizadora da qualidade da educação” (Brasil, 2018. p. 4), como é o caso da BNCC promulgada no ano de 2018.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Na busca de situar a perspectiva operada neste trabalho, é feita uma apropriação dos estudos p</w:t>
      </w:r>
      <w:r>
        <w:rPr>
          <w:rFonts w:ascii="Times New Roman" w:eastAsia="Times New Roman" w:hAnsi="Times New Roman" w:cs="Times New Roman"/>
        </w:rPr>
        <w:t xml:space="preserve">ós-estruturais e pós-fundacionais em diálogo com as pesquisas de Lopes e Macedo (2011), em que propõem o currículo como prática discursiva sempre circunscrita pela/na </w:t>
      </w:r>
      <w:proofErr w:type="spellStart"/>
      <w:r>
        <w:rPr>
          <w:rFonts w:ascii="Times New Roman" w:eastAsia="Times New Roman" w:hAnsi="Times New Roman" w:cs="Times New Roman"/>
        </w:rPr>
        <w:t>indecibilidade</w:t>
      </w:r>
      <w:proofErr w:type="spellEnd"/>
      <w:r>
        <w:rPr>
          <w:rFonts w:ascii="Times New Roman" w:eastAsia="Times New Roman" w:hAnsi="Times New Roman" w:cs="Times New Roman"/>
        </w:rPr>
        <w:t>, lutando pela sua significação. Ao fazer tal movimento, lida-se com a ling</w:t>
      </w:r>
      <w:r>
        <w:rPr>
          <w:rFonts w:ascii="Times New Roman" w:eastAsia="Times New Roman" w:hAnsi="Times New Roman" w:cs="Times New Roman"/>
        </w:rPr>
        <w:t>uagem como constituidora do social que contribui nas disputas de poder para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>)construir</w:t>
      </w:r>
      <w:proofErr w:type="gramEnd"/>
      <w:r>
        <w:rPr>
          <w:rFonts w:ascii="Times New Roman" w:eastAsia="Times New Roman" w:hAnsi="Times New Roman" w:cs="Times New Roman"/>
        </w:rPr>
        <w:t xml:space="preserve"> a realidade. </w:t>
      </w:r>
      <w:r>
        <w:rPr>
          <w:rFonts w:ascii="Times New Roman" w:eastAsia="Times New Roman" w:hAnsi="Times New Roman" w:cs="Times New Roman"/>
        </w:rPr>
        <w:tab/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De tal modo, a Teoria do Discurso de 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 xml:space="preserve"> (2011) e 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Mouffe</w:t>
      </w:r>
      <w:proofErr w:type="spellEnd"/>
      <w:r>
        <w:rPr>
          <w:rFonts w:ascii="Times New Roman" w:eastAsia="Times New Roman" w:hAnsi="Times New Roman" w:cs="Times New Roman"/>
        </w:rPr>
        <w:t xml:space="preserve"> (2015) torna-se um operador-estratégico para pensar a política destituída de um </w:t>
      </w:r>
      <w:r>
        <w:rPr>
          <w:rFonts w:ascii="Times New Roman" w:eastAsia="Times New Roman" w:hAnsi="Times New Roman" w:cs="Times New Roman"/>
        </w:rPr>
        <w:t xml:space="preserve">centro fixo ou único, tornando-a descentrada, contraditória e desordenada. A política referenciada por essa perspectiva e interpretada neste trabalho, é mobilizada por articulações de demandas que visam combater algo compreendido como ameaça ou faltoso em </w:t>
      </w:r>
      <w:r>
        <w:rPr>
          <w:rFonts w:ascii="Times New Roman" w:eastAsia="Times New Roman" w:hAnsi="Times New Roman" w:cs="Times New Roman"/>
        </w:rPr>
        <w:t xml:space="preserve">si no currículo (Lopes, 2015). </w:t>
      </w:r>
    </w:p>
    <w:p w:rsidR="00C15DA7" w:rsidRDefault="007403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base em 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 xml:space="preserve"> (2011) e 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Mouffe</w:t>
      </w:r>
      <w:proofErr w:type="spellEnd"/>
      <w:r>
        <w:rPr>
          <w:rFonts w:ascii="Times New Roman" w:eastAsia="Times New Roman" w:hAnsi="Times New Roman" w:cs="Times New Roman"/>
        </w:rPr>
        <w:t xml:space="preserve"> (2015) às demandas visam limitar o jogo da diferença com sua capacidade discursiva de fixar sentidos em torno de um ponto nodal, privilegiando determinada pauta contingencialmente.</w:t>
      </w:r>
      <w:r>
        <w:rPr>
          <w:rFonts w:ascii="Times New Roman" w:eastAsia="Times New Roman" w:hAnsi="Times New Roman" w:cs="Times New Roman"/>
        </w:rPr>
        <w:t xml:space="preserve"> Logo, interpreta-se aqui, a globalização vinculada a inovação da tecnologia como ponto nodal na tentativa de controlar os sentidos de Geografia na política curricular.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Embora o termo globalização seja utilizado para simbolizar um período específico em q</w:t>
      </w:r>
      <w:r>
        <w:rPr>
          <w:rFonts w:ascii="Times New Roman" w:eastAsia="Times New Roman" w:hAnsi="Times New Roman" w:cs="Times New Roman"/>
        </w:rPr>
        <w:t xml:space="preserve">ue os sentidos de tecnologias ganham protagonismo, autores como </w:t>
      </w:r>
      <w:proofErr w:type="spellStart"/>
      <w:r>
        <w:rPr>
          <w:rFonts w:ascii="Times New Roman" w:eastAsia="Times New Roman" w:hAnsi="Times New Roman" w:cs="Times New Roman"/>
        </w:rPr>
        <w:t>Appadurai</w:t>
      </w:r>
      <w:proofErr w:type="spellEnd"/>
      <w:r>
        <w:rPr>
          <w:rFonts w:ascii="Times New Roman" w:eastAsia="Times New Roman" w:hAnsi="Times New Roman" w:cs="Times New Roman"/>
        </w:rPr>
        <w:t xml:space="preserve"> (2004, p. 43) discutem que este fenômeno não é atual, uma vez que o mundo sempre foi “um aglomerado de </w:t>
      </w:r>
      <w:proofErr w:type="spellStart"/>
      <w:r>
        <w:rPr>
          <w:rFonts w:ascii="Times New Roman" w:eastAsia="Times New Roman" w:hAnsi="Times New Roman" w:cs="Times New Roman"/>
        </w:rPr>
        <w:t>interacções</w:t>
      </w:r>
      <w:proofErr w:type="spellEnd"/>
      <w:r>
        <w:rPr>
          <w:rFonts w:ascii="Times New Roman" w:eastAsia="Times New Roman" w:hAnsi="Times New Roman" w:cs="Times New Roman"/>
        </w:rPr>
        <w:t xml:space="preserve"> em larga escala”, no qual as tecnologias contribuem para essas inte</w:t>
      </w:r>
      <w:r>
        <w:rPr>
          <w:rFonts w:ascii="Times New Roman" w:eastAsia="Times New Roman" w:hAnsi="Times New Roman" w:cs="Times New Roman"/>
        </w:rPr>
        <w:t xml:space="preserve">rações e são mobilizadas pelos fluxos culturais capazes de </w:t>
      </w:r>
      <w:proofErr w:type="spellStart"/>
      <w:r>
        <w:rPr>
          <w:rFonts w:ascii="Times New Roman" w:eastAsia="Times New Roman" w:hAnsi="Times New Roman" w:cs="Times New Roman"/>
        </w:rPr>
        <w:t>transformar-lo</w:t>
      </w:r>
      <w:proofErr w:type="spellEnd"/>
      <w:r>
        <w:rPr>
          <w:rFonts w:ascii="Times New Roman" w:eastAsia="Times New Roman" w:hAnsi="Times New Roman" w:cs="Times New Roman"/>
        </w:rPr>
        <w:t xml:space="preserve"> em uma aldeia global.  </w:t>
      </w:r>
    </w:p>
    <w:p w:rsidR="00C15DA7" w:rsidRDefault="007403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</w:rPr>
        <w:t>Appadurai</w:t>
      </w:r>
      <w:proofErr w:type="spellEnd"/>
      <w:r>
        <w:rPr>
          <w:rFonts w:ascii="Times New Roman" w:eastAsia="Times New Roman" w:hAnsi="Times New Roman" w:cs="Times New Roman"/>
        </w:rPr>
        <w:t xml:space="preserve"> (2004, p. 45), o mundo que estamos inseridos é </w:t>
      </w:r>
      <w:proofErr w:type="spellStart"/>
      <w:r>
        <w:rPr>
          <w:rFonts w:ascii="Times New Roman" w:eastAsia="Times New Roman" w:hAnsi="Times New Roman" w:cs="Times New Roman"/>
        </w:rPr>
        <w:t>rizomático</w:t>
      </w:r>
      <w:proofErr w:type="spellEnd"/>
      <w:r>
        <w:rPr>
          <w:rFonts w:ascii="Times New Roman" w:eastAsia="Times New Roman" w:hAnsi="Times New Roman" w:cs="Times New Roman"/>
        </w:rPr>
        <w:t>, esquizofrênico em que se criam comunidades que não se restringem a pertencimentos</w:t>
      </w:r>
      <w:r>
        <w:rPr>
          <w:rFonts w:ascii="Times New Roman" w:eastAsia="Times New Roman" w:hAnsi="Times New Roman" w:cs="Times New Roman"/>
        </w:rPr>
        <w:t xml:space="preserve">, um mundo que “requer teorias do desenraizamento, da alienação e da distância psicológica entre os indivíduos e grupos por um lado, das fantasias (ou pesadelos) da contiguidade electrónica por outro”. Em outras palavras, um mundo com relações precárias e </w:t>
      </w:r>
      <w:r>
        <w:rPr>
          <w:rFonts w:ascii="Times New Roman" w:eastAsia="Times New Roman" w:hAnsi="Times New Roman" w:cs="Times New Roman"/>
        </w:rPr>
        <w:t xml:space="preserve">provisórias em um constante fluxo impossibilitado pelo estancamento.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Ao refletir sobre as dimensões culturais da globalização, </w:t>
      </w:r>
      <w:proofErr w:type="spellStart"/>
      <w:r>
        <w:rPr>
          <w:rFonts w:ascii="Times New Roman" w:eastAsia="Times New Roman" w:hAnsi="Times New Roman" w:cs="Times New Roman"/>
        </w:rPr>
        <w:t>Appadurai</w:t>
      </w:r>
      <w:proofErr w:type="spellEnd"/>
      <w:r>
        <w:rPr>
          <w:rFonts w:ascii="Times New Roman" w:eastAsia="Times New Roman" w:hAnsi="Times New Roman" w:cs="Times New Roman"/>
        </w:rPr>
        <w:t xml:space="preserve"> (2004) opera com o sufixo “paisagem” para marcar o fluxo e a não-linearidade entre cada um dos horizontes, a saber: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tnopaisagem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mediapaisagens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tecnopaisagens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financiopaisagens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ideopaisagens</w:t>
      </w:r>
      <w:proofErr w:type="spellEnd"/>
      <w:r>
        <w:rPr>
          <w:rFonts w:ascii="Times New Roman" w:eastAsia="Times New Roman" w:hAnsi="Times New Roman" w:cs="Times New Roman"/>
        </w:rPr>
        <w:t xml:space="preserve">. Neste momento, importa chamar atenção para a noção de </w:t>
      </w:r>
      <w:proofErr w:type="spellStart"/>
      <w:r>
        <w:rPr>
          <w:rFonts w:ascii="Times New Roman" w:eastAsia="Times New Roman" w:hAnsi="Times New Roman" w:cs="Times New Roman"/>
        </w:rPr>
        <w:t>mediapaisagens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ideopaisagens</w:t>
      </w:r>
      <w:proofErr w:type="spellEnd"/>
      <w:r>
        <w:rPr>
          <w:rFonts w:ascii="Times New Roman" w:eastAsia="Times New Roman" w:hAnsi="Times New Roman" w:cs="Times New Roman"/>
        </w:rPr>
        <w:t>, à medida que a primeira está atrelada a “distribuição da capacidade eletrônica para produz</w:t>
      </w:r>
      <w:r>
        <w:rPr>
          <w:rFonts w:ascii="Times New Roman" w:eastAsia="Times New Roman" w:hAnsi="Times New Roman" w:cs="Times New Roman"/>
        </w:rPr>
        <w:t>ir e disseminar informação” (</w:t>
      </w:r>
      <w:proofErr w:type="spellStart"/>
      <w:r>
        <w:rPr>
          <w:rFonts w:ascii="Times New Roman" w:eastAsia="Times New Roman" w:hAnsi="Times New Roman" w:cs="Times New Roman"/>
        </w:rPr>
        <w:t>Appadurai</w:t>
      </w:r>
      <w:proofErr w:type="spellEnd"/>
      <w:r>
        <w:rPr>
          <w:rFonts w:ascii="Times New Roman" w:eastAsia="Times New Roman" w:hAnsi="Times New Roman" w:cs="Times New Roman"/>
        </w:rPr>
        <w:t xml:space="preserve">, 2004, p. 53), na qual há </w:t>
      </w:r>
      <w:r>
        <w:rPr>
          <w:rFonts w:ascii="Times New Roman" w:eastAsia="Times New Roman" w:hAnsi="Times New Roman" w:cs="Times New Roman"/>
        </w:rPr>
        <w:lastRenderedPageBreak/>
        <w:t xml:space="preserve">um grande interesse privado e público em escala global e nas imagens criadas pelos meios de comunicação que projetam um determinado mundo. Já a ideia de </w:t>
      </w:r>
      <w:proofErr w:type="spellStart"/>
      <w:r>
        <w:rPr>
          <w:rFonts w:ascii="Times New Roman" w:eastAsia="Times New Roman" w:hAnsi="Times New Roman" w:cs="Times New Roman"/>
        </w:rPr>
        <w:t>ideopaisagem</w:t>
      </w:r>
      <w:proofErr w:type="spellEnd"/>
      <w:r>
        <w:rPr>
          <w:rFonts w:ascii="Times New Roman" w:eastAsia="Times New Roman" w:hAnsi="Times New Roman" w:cs="Times New Roman"/>
        </w:rPr>
        <w:t xml:space="preserve"> também se aproxima das </w:t>
      </w:r>
      <w:proofErr w:type="spellStart"/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</w:rPr>
        <w:t>diapaisagem</w:t>
      </w:r>
      <w:proofErr w:type="spellEnd"/>
      <w:r>
        <w:rPr>
          <w:rFonts w:ascii="Times New Roman" w:eastAsia="Times New Roman" w:hAnsi="Times New Roman" w:cs="Times New Roman"/>
        </w:rPr>
        <w:t xml:space="preserve"> associadas a imagem, porém com cunho ao forte interesse das ideologias de Estado e </w:t>
      </w:r>
      <w:proofErr w:type="spellStart"/>
      <w:r>
        <w:rPr>
          <w:rFonts w:ascii="Times New Roman" w:eastAsia="Times New Roman" w:hAnsi="Times New Roman" w:cs="Times New Roman"/>
        </w:rPr>
        <w:t>contra-ideologias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Ferreira (2023) dialoga que as imagens das </w:t>
      </w:r>
      <w:proofErr w:type="spellStart"/>
      <w:r>
        <w:rPr>
          <w:rFonts w:ascii="Times New Roman" w:eastAsia="Times New Roman" w:hAnsi="Times New Roman" w:cs="Times New Roman"/>
        </w:rPr>
        <w:t>mediapaisagens</w:t>
      </w:r>
      <w:proofErr w:type="spellEnd"/>
      <w:r>
        <w:rPr>
          <w:rFonts w:ascii="Times New Roman" w:eastAsia="Times New Roman" w:hAnsi="Times New Roman" w:cs="Times New Roman"/>
        </w:rPr>
        <w:t>, os estudos promovidos por plataformas, propagandas e guias carregam uma ideia ce</w:t>
      </w:r>
      <w:r>
        <w:rPr>
          <w:rFonts w:ascii="Times New Roman" w:eastAsia="Times New Roman" w:hAnsi="Times New Roman" w:cs="Times New Roman"/>
        </w:rPr>
        <w:t>ntrada no imaginário de qualidade da educação, a partir de meios tecnológicos que podem criar percepções de realidade e uma vida projetada/desejada. Lopes (2010) discute os riscos do significante vazio “qualidade da educação” como um esvaziamento e hibridi</w:t>
      </w:r>
      <w:r>
        <w:rPr>
          <w:rFonts w:ascii="Times New Roman" w:eastAsia="Times New Roman" w:hAnsi="Times New Roman" w:cs="Times New Roman"/>
        </w:rPr>
        <w:t xml:space="preserve">smo de sentidos cada vez mais amplos. É por intermédio dele que </w:t>
      </w:r>
      <w:r w:rsidR="006F31C8">
        <w:rPr>
          <w:rFonts w:ascii="Times New Roman" w:eastAsia="Times New Roman" w:hAnsi="Times New Roman" w:cs="Times New Roman"/>
        </w:rPr>
        <w:t>a ampla flutuação de significantes tão diferentes é</w:t>
      </w:r>
      <w:r>
        <w:rPr>
          <w:rFonts w:ascii="Times New Roman" w:eastAsia="Times New Roman" w:hAnsi="Times New Roman" w:cs="Times New Roman"/>
        </w:rPr>
        <w:t xml:space="preserve"> </w:t>
      </w:r>
      <w:r w:rsidR="006F31C8">
        <w:rPr>
          <w:rFonts w:ascii="Times New Roman" w:eastAsia="Times New Roman" w:hAnsi="Times New Roman" w:cs="Times New Roman"/>
        </w:rPr>
        <w:t>capaz</w:t>
      </w:r>
      <w:r>
        <w:rPr>
          <w:rFonts w:ascii="Times New Roman" w:eastAsia="Times New Roman" w:hAnsi="Times New Roman" w:cs="Times New Roman"/>
        </w:rPr>
        <w:t xml:space="preserve"> de incluir determinadas agendas e demandas no jogo político.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Ao chamar atenção para os campos disciplinares, é possível rastrear</w:t>
      </w:r>
      <w:r>
        <w:rPr>
          <w:rFonts w:ascii="Times New Roman" w:eastAsia="Times New Roman" w:hAnsi="Times New Roman" w:cs="Times New Roman"/>
        </w:rPr>
        <w:t xml:space="preserve"> a justificativa para inserção dos temas tecnológicos nos currículos, sobretudo no campo curricular de Geografia, como podemos </w:t>
      </w:r>
      <w:r w:rsidR="006F31C8">
        <w:rPr>
          <w:rFonts w:ascii="Times New Roman" w:eastAsia="Times New Roman" w:hAnsi="Times New Roman" w:cs="Times New Roman"/>
        </w:rPr>
        <w:t>ver no</w:t>
      </w:r>
      <w:r>
        <w:rPr>
          <w:rFonts w:ascii="Times New Roman" w:eastAsia="Times New Roman" w:hAnsi="Times New Roman" w:cs="Times New Roman"/>
        </w:rPr>
        <w:t xml:space="preserve"> seguinte excerto da BNCC (Brasil, 2018. p. 381): </w:t>
      </w:r>
    </w:p>
    <w:p w:rsidR="00C15DA7" w:rsidRDefault="00740302">
      <w:pPr>
        <w:ind w:left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“Para tanto, é preciso que os alunos ampliem seus conhecimentos sobre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uso do espaço em diferentes situações geográficas regidas por normas e leis historicamente instituídas,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compreendendo a transformação do espaço em território usado – espaço da ação concreta e das relações desiguais de poder, considerando também o espaço 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irtual proporcionado pela rede mundial de computadores e das geotecnologias</w:t>
      </w:r>
      <w:r>
        <w:rPr>
          <w:rFonts w:ascii="Times New Roman" w:eastAsia="Times New Roman" w:hAnsi="Times New Roman" w:cs="Times New Roman"/>
          <w:sz w:val="20"/>
          <w:szCs w:val="20"/>
        </w:rPr>
        <w:t>. Desenvolvendo a análise em diferentes escalas, espera-se que os estudantes demonstrem capacidade não apenas de visualização, mas que relacionem e entendam espacialmente os fatos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fenômenos, os objetos técnicos e o ordenamento do território usado” (grifo nosso).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É possível fazer a interpretação de que o espaço geográfico - termo caro ao campo disciplinar de geografia - não daria conta do debate mediante as mudanças no ambiente e </w:t>
      </w:r>
      <w:r>
        <w:rPr>
          <w:rFonts w:ascii="Times New Roman" w:eastAsia="Times New Roman" w:hAnsi="Times New Roman" w:cs="Times New Roman"/>
        </w:rPr>
        <w:t xml:space="preserve">precisaria ampliar sua concepção para incluir também o espaço virtual, enfatizando o uso das geotecnologias para compreender o mundo de forma integrada.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Ao enunciar tal concepção, é feita uma abordagem do espaço geográfico como fenômeno estático que não </w:t>
      </w:r>
      <w:r>
        <w:rPr>
          <w:rFonts w:ascii="Times New Roman" w:eastAsia="Times New Roman" w:hAnsi="Times New Roman" w:cs="Times New Roman"/>
        </w:rPr>
        <w:t>leva em consideração sua possibilidade de movimento, num porvir (</w:t>
      </w:r>
      <w:proofErr w:type="spellStart"/>
      <w:r>
        <w:rPr>
          <w:rFonts w:ascii="Times New Roman" w:eastAsia="Times New Roman" w:hAnsi="Times New Roman" w:cs="Times New Roman"/>
        </w:rPr>
        <w:t>Massey</w:t>
      </w:r>
      <w:proofErr w:type="spellEnd"/>
      <w:r>
        <w:rPr>
          <w:rFonts w:ascii="Times New Roman" w:eastAsia="Times New Roman" w:hAnsi="Times New Roman" w:cs="Times New Roman"/>
        </w:rPr>
        <w:t>, 2008), aberta a diferentes práticas espaciais de significação (</w:t>
      </w:r>
      <w:proofErr w:type="spellStart"/>
      <w:r>
        <w:rPr>
          <w:rFonts w:ascii="Times New Roman" w:eastAsia="Times New Roman" w:hAnsi="Times New Roman" w:cs="Times New Roman"/>
        </w:rPr>
        <w:t>Straforini</w:t>
      </w:r>
      <w:proofErr w:type="spellEnd"/>
      <w:r>
        <w:rPr>
          <w:rFonts w:ascii="Times New Roman" w:eastAsia="Times New Roman" w:hAnsi="Times New Roman" w:cs="Times New Roman"/>
        </w:rPr>
        <w:t xml:space="preserve">, 2018) no campo discursivo, além de estar desenvolvendo uma expectativa de projeto </w:t>
      </w:r>
      <w:r>
        <w:rPr>
          <w:rFonts w:ascii="Times New Roman" w:eastAsia="Times New Roman" w:hAnsi="Times New Roman" w:cs="Times New Roman"/>
        </w:rPr>
        <w:lastRenderedPageBreak/>
        <w:t xml:space="preserve">nacional de geografia que </w:t>
      </w:r>
      <w:r>
        <w:rPr>
          <w:rFonts w:ascii="Times New Roman" w:eastAsia="Times New Roman" w:hAnsi="Times New Roman" w:cs="Times New Roman"/>
        </w:rPr>
        <w:t xml:space="preserve">poderia ser trabalhada nos ambientes escolares (Rodrigues; Costa, 2023), onde desconsideram a imprevisibilidade do chão da escola.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 acordo com Rodrigues e Costa (2023), tanto a noção de espaço como algo puro e acessível, quanto </w:t>
      </w:r>
      <w:r w:rsidR="006F31C8">
        <w:rPr>
          <w:rFonts w:ascii="Times New Roman" w:eastAsia="Times New Roman" w:hAnsi="Times New Roman" w:cs="Times New Roman"/>
        </w:rPr>
        <w:t>o projeto de geografia nacional está</w:t>
      </w:r>
      <w:r>
        <w:rPr>
          <w:rFonts w:ascii="Times New Roman" w:eastAsia="Times New Roman" w:hAnsi="Times New Roman" w:cs="Times New Roman"/>
        </w:rPr>
        <w:t xml:space="preserve"> plastificando-se por meio do senso realístico e concreto que promoveria o acesso à essência do conhecimento. Portanto, ao concordar com </w:t>
      </w:r>
      <w:proofErr w:type="spellStart"/>
      <w:r>
        <w:rPr>
          <w:rFonts w:ascii="Times New Roman" w:eastAsia="Times New Roman" w:hAnsi="Times New Roman" w:cs="Times New Roman"/>
        </w:rPr>
        <w:t>Laclau</w:t>
      </w:r>
      <w:proofErr w:type="spellEnd"/>
      <w:r>
        <w:rPr>
          <w:rFonts w:ascii="Times New Roman" w:eastAsia="Times New Roman" w:hAnsi="Times New Roman" w:cs="Times New Roman"/>
        </w:rPr>
        <w:t xml:space="preserve"> (2011, p. 81) apud Rodrigues e Costa (2023, p. 200), questiona-se a possibilidade de afirmar “um ví</w:t>
      </w:r>
      <w:r>
        <w:rPr>
          <w:rFonts w:ascii="Times New Roman" w:eastAsia="Times New Roman" w:hAnsi="Times New Roman" w:cs="Times New Roman"/>
        </w:rPr>
        <w:t xml:space="preserve">nculo essencial entre a noção obsoleta de um fundamento da história e da sociedade e de conteúdos concretos, que a partir do iluminismo tem cumprido esse papel de fundamento”.  </w:t>
      </w:r>
    </w:p>
    <w:p w:rsidR="00C15DA7" w:rsidRDefault="0074030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Os sentidos da “rede mundial de computadores e das geotecnologias” expressos pela BNCC, alinham-se apenas como meio de aparato midiático e </w:t>
      </w:r>
      <w:r w:rsidR="006F31C8">
        <w:rPr>
          <w:rFonts w:ascii="Times New Roman" w:eastAsia="Times New Roman" w:hAnsi="Times New Roman" w:cs="Times New Roman"/>
        </w:rPr>
        <w:t>desconsideram-no</w:t>
      </w:r>
      <w:r>
        <w:rPr>
          <w:rFonts w:ascii="Times New Roman" w:eastAsia="Times New Roman" w:hAnsi="Times New Roman" w:cs="Times New Roman"/>
        </w:rPr>
        <w:t xml:space="preserve"> como linguagem marcada pela produção cultural (Ferreira, 2016). Portanto, a BNCC de Geografia prescre</w:t>
      </w:r>
      <w:r>
        <w:rPr>
          <w:rFonts w:ascii="Times New Roman" w:eastAsia="Times New Roman" w:hAnsi="Times New Roman" w:cs="Times New Roman"/>
        </w:rPr>
        <w:t>ve os caminhos a serem percorridos na escola e por meio das práticas pedagógicas docentes, excluindo outras perspectivas, significando o que é o conhecimento e projetando a identidade de um sujeito concebido pelo currículo que atende as demandas do mundo g</w:t>
      </w:r>
      <w:r>
        <w:rPr>
          <w:rFonts w:ascii="Times New Roman" w:eastAsia="Times New Roman" w:hAnsi="Times New Roman" w:cs="Times New Roman"/>
        </w:rPr>
        <w:t>lobalizado (Lopes; Macedo, 2011).</w:t>
      </w:r>
      <w:r>
        <w:rPr>
          <w:rFonts w:ascii="Times New Roman" w:eastAsia="Times New Roman" w:hAnsi="Times New Roman" w:cs="Times New Roman"/>
        </w:rPr>
        <w:tab/>
      </w:r>
    </w:p>
    <w:p w:rsidR="00C15DA7" w:rsidRDefault="007403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 palavras de Ferreira (2023), </w:t>
      </w:r>
      <w:r w:rsidR="006F31C8">
        <w:rPr>
          <w:rFonts w:ascii="Times New Roman" w:eastAsia="Times New Roman" w:hAnsi="Times New Roman" w:cs="Times New Roman"/>
        </w:rPr>
        <w:t>a adoção de tecnologias digitais como demandas aos currículos escolares ultrapassa</w:t>
      </w:r>
      <w:r>
        <w:rPr>
          <w:rFonts w:ascii="Times New Roman" w:eastAsia="Times New Roman" w:hAnsi="Times New Roman" w:cs="Times New Roman"/>
        </w:rPr>
        <w:t xml:space="preserve"> a ideia de artefato, uma vez que seus usos produzem enunciações, traduções, sentidos culturais que estão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complexificando</w:t>
      </w:r>
      <w:proofErr w:type="spellEnd"/>
      <w:r>
        <w:rPr>
          <w:rFonts w:ascii="Times New Roman" w:eastAsia="Times New Roman" w:hAnsi="Times New Roman" w:cs="Times New Roman"/>
        </w:rPr>
        <w:t xml:space="preserve"> as negociações e processos de hibridismo nos </w:t>
      </w:r>
      <w:proofErr w:type="spellStart"/>
      <w:r>
        <w:rPr>
          <w:rFonts w:ascii="Times New Roman" w:eastAsia="Times New Roman" w:hAnsi="Times New Roman" w:cs="Times New Roman"/>
        </w:rPr>
        <w:t>espaçostempos</w:t>
      </w:r>
      <w:proofErr w:type="spellEnd"/>
      <w:r>
        <w:rPr>
          <w:rFonts w:ascii="Times New Roman" w:eastAsia="Times New Roman" w:hAnsi="Times New Roman" w:cs="Times New Roman"/>
        </w:rPr>
        <w:t xml:space="preserve"> escolares. Nesse momento, cabe chamar atenção para as defesas dos professores e alunos como produtores de currículos, conhecimento e cultura por meio dos desafios que lidam cotidia</w:t>
      </w:r>
      <w:r>
        <w:rPr>
          <w:rFonts w:ascii="Times New Roman" w:eastAsia="Times New Roman" w:hAnsi="Times New Roman" w:cs="Times New Roman"/>
        </w:rPr>
        <w:t xml:space="preserve">namente, sem expectativas verticalizadas como desejadas pela BNCC. </w:t>
      </w:r>
    </w:p>
    <w:p w:rsidR="00C15DA7" w:rsidRDefault="00C15DA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5DA7" w:rsidRDefault="0074030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:rsidR="00C15DA7" w:rsidRDefault="00C15DA7">
      <w:pPr>
        <w:jc w:val="both"/>
        <w:rPr>
          <w:rFonts w:ascii="Times New Roman" w:eastAsia="Times New Roman" w:hAnsi="Times New Roman" w:cs="Times New Roman"/>
        </w:rPr>
      </w:pP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APPADURAI, A. </w:t>
      </w:r>
      <w:r>
        <w:rPr>
          <w:rFonts w:ascii="Times New Roman" w:eastAsia="Times New Roman" w:hAnsi="Times New Roman" w:cs="Times New Roman"/>
          <w:b/>
        </w:rPr>
        <w:t>Dimensões culturais da Globalização.</w:t>
      </w:r>
      <w:r>
        <w:rPr>
          <w:rFonts w:ascii="Times New Roman" w:eastAsia="Times New Roman" w:hAnsi="Times New Roman" w:cs="Times New Roman"/>
        </w:rPr>
        <w:t xml:space="preserve"> Lisboa: Teorema, 2004.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</w:rPr>
        <w:t>Base Nacional Comum Curricular</w:t>
      </w:r>
      <w:r>
        <w:rPr>
          <w:rFonts w:ascii="Times New Roman" w:eastAsia="Times New Roman" w:hAnsi="Times New Roman" w:cs="Times New Roman"/>
        </w:rPr>
        <w:t>. Educação é a Base. Brasília: MEC, 20</w:t>
      </w:r>
      <w:r>
        <w:rPr>
          <w:rFonts w:ascii="Times New Roman" w:eastAsia="Times New Roman" w:hAnsi="Times New Roman" w:cs="Times New Roman"/>
        </w:rPr>
        <w:t>18.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lastRenderedPageBreak/>
        <w:t xml:space="preserve">FERREIRA,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Lhays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Marinho da Conceição. O celular como disputa de sentido.  Anais III CONEDU... Campina Grande: Realize Editora, 2016. Disponível em: &lt;https://www.editorarealize.com.br/artigo/visualizar/21483&gt;. Acesso em: 10/05/2024.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FERREIRA,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Lhays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Marinho da Conceição. Prescrições curriculares: problematizando o sentido de tecnologia em redes políticas digitais. 2023. 146 f. Tese (Doutorado em Educação) – Faculdade de Educação, Universidade do Estado do Rio de Janeiro, Rio de Janeiro</w:t>
      </w:r>
      <w:r>
        <w:rPr>
          <w:rFonts w:ascii="Times New Roman" w:eastAsia="Times New Roman" w:hAnsi="Times New Roman" w:cs="Times New Roman"/>
          <w:highlight w:val="white"/>
        </w:rPr>
        <w:t>, 2023.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LACLAU, Ernesto. </w:t>
      </w:r>
      <w:r>
        <w:rPr>
          <w:rFonts w:ascii="Times New Roman" w:eastAsia="Times New Roman" w:hAnsi="Times New Roman" w:cs="Times New Roman"/>
          <w:b/>
          <w:highlight w:val="white"/>
        </w:rPr>
        <w:t>Emancipação e Diferença</w:t>
      </w:r>
      <w:r>
        <w:rPr>
          <w:rFonts w:ascii="Times New Roman" w:eastAsia="Times New Roman" w:hAnsi="Times New Roman" w:cs="Times New Roman"/>
          <w:highlight w:val="white"/>
        </w:rPr>
        <w:t xml:space="preserve">. Rio de Janeiro: EDUERJ, 2011. 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LACLAU, Ernesto; MOUFFE,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Chantal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highlight w:val="white"/>
        </w:rPr>
        <w:t>Hegemonia e estratégia socialista: por uma política democrática radical</w:t>
      </w:r>
      <w:r>
        <w:rPr>
          <w:rFonts w:ascii="Times New Roman" w:eastAsia="Times New Roman" w:hAnsi="Times New Roman" w:cs="Times New Roman"/>
          <w:highlight w:val="white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Intermeios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2015.</w:t>
      </w: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LOPES, Alice Casimiro. Por um currículo</w:t>
      </w:r>
      <w:r>
        <w:rPr>
          <w:rFonts w:ascii="Times New Roman" w:eastAsia="Times New Roman" w:hAnsi="Times New Roman" w:cs="Times New Roman"/>
          <w:highlight w:val="white"/>
        </w:rPr>
        <w:t xml:space="preserve"> sem fundamentos. </w:t>
      </w:r>
      <w:r>
        <w:rPr>
          <w:rFonts w:ascii="Times New Roman" w:eastAsia="Times New Roman" w:hAnsi="Times New Roman" w:cs="Times New Roman"/>
          <w:b/>
          <w:highlight w:val="white"/>
        </w:rPr>
        <w:t>Linhas críticas</w:t>
      </w:r>
      <w:r>
        <w:rPr>
          <w:rFonts w:ascii="Times New Roman" w:eastAsia="Times New Roman" w:hAnsi="Times New Roman" w:cs="Times New Roman"/>
          <w:highlight w:val="white"/>
        </w:rPr>
        <w:t>, v. 21, n. 45, p. 445-466, 2015.</w:t>
      </w:r>
    </w:p>
    <w:p w:rsidR="00C15DA7" w:rsidRDefault="00C15DA7">
      <w:pPr>
        <w:jc w:val="both"/>
        <w:rPr>
          <w:rFonts w:ascii="Times New Roman" w:eastAsia="Times New Roman" w:hAnsi="Times New Roman" w:cs="Times New Roman"/>
        </w:rPr>
      </w:pP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LOPES, Alice Casimiro. A Qualidade da Escola Pública: uma questão de currículo? In: VIANA, F.; OLIVEIRA, Marcus </w:t>
      </w:r>
      <w:proofErr w:type="spellStart"/>
      <w:r>
        <w:rPr>
          <w:rFonts w:ascii="Times New Roman" w:eastAsia="Times New Roman" w:hAnsi="Times New Roman" w:cs="Times New Roman"/>
        </w:rPr>
        <w:t>Aurelio</w:t>
      </w:r>
      <w:proofErr w:type="spellEnd"/>
      <w:r>
        <w:rPr>
          <w:rFonts w:ascii="Times New Roman" w:eastAsia="Times New Roman" w:hAnsi="Times New Roman" w:cs="Times New Roman"/>
        </w:rPr>
        <w:t xml:space="preserve">; FONSECA, Nelma; LIMA, Rita Cristina (Org.). </w:t>
      </w:r>
      <w:r>
        <w:rPr>
          <w:rFonts w:ascii="Times New Roman" w:eastAsia="Times New Roman" w:hAnsi="Times New Roman" w:cs="Times New Roman"/>
          <w:b/>
        </w:rPr>
        <w:t>A Qualidade da Escola P</w:t>
      </w:r>
      <w:r>
        <w:rPr>
          <w:rFonts w:ascii="Times New Roman" w:eastAsia="Times New Roman" w:hAnsi="Times New Roman" w:cs="Times New Roman"/>
          <w:b/>
        </w:rPr>
        <w:t>ública no Brasil</w:t>
      </w:r>
      <w:r>
        <w:rPr>
          <w:rFonts w:ascii="Times New Roman" w:eastAsia="Times New Roman" w:hAnsi="Times New Roman" w:cs="Times New Roman"/>
        </w:rPr>
        <w:t xml:space="preserve">. Belo Horizonte: </w:t>
      </w:r>
      <w:proofErr w:type="spellStart"/>
      <w:r>
        <w:rPr>
          <w:rFonts w:ascii="Times New Roman" w:eastAsia="Times New Roman" w:hAnsi="Times New Roman" w:cs="Times New Roman"/>
        </w:rPr>
        <w:t>Mazza</w:t>
      </w:r>
      <w:proofErr w:type="spellEnd"/>
      <w:r>
        <w:rPr>
          <w:rFonts w:ascii="Times New Roman" w:eastAsia="Times New Roman" w:hAnsi="Times New Roman" w:cs="Times New Roman"/>
        </w:rPr>
        <w:t xml:space="preserve"> Editora, 2012. </w:t>
      </w:r>
    </w:p>
    <w:p w:rsidR="00C15DA7" w:rsidRDefault="00C15DA7">
      <w:pPr>
        <w:jc w:val="both"/>
        <w:rPr>
          <w:rFonts w:ascii="Times New Roman" w:eastAsia="Times New Roman" w:hAnsi="Times New Roman" w:cs="Times New Roman"/>
        </w:rPr>
      </w:pPr>
    </w:p>
    <w:p w:rsidR="00C15DA7" w:rsidRDefault="007403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LOPES, Alice Casimiro; MACEDO, Elizabeth.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Teorias de currículo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Cortez: São Paulo, 2011. </w:t>
      </w:r>
    </w:p>
    <w:p w:rsidR="00C15DA7" w:rsidRDefault="00C15DA7">
      <w:pPr>
        <w:jc w:val="both"/>
        <w:rPr>
          <w:rFonts w:ascii="Times New Roman" w:eastAsia="Times New Roman" w:hAnsi="Times New Roman" w:cs="Times New Roman"/>
        </w:rPr>
      </w:pPr>
    </w:p>
    <w:p w:rsidR="00C15DA7" w:rsidRDefault="00740302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MASSEY, D. Pelo Espaço: uma nova política da espacialidade. Rio de Janeiro: </w:t>
      </w:r>
      <w:r>
        <w:rPr>
          <w:rFonts w:ascii="Times New Roman" w:eastAsia="Times New Roman" w:hAnsi="Times New Roman" w:cs="Times New Roman"/>
          <w:b/>
          <w:highlight w:val="white"/>
        </w:rPr>
        <w:t>Bertrand Brasil</w:t>
      </w:r>
      <w:r>
        <w:rPr>
          <w:rFonts w:ascii="Times New Roman" w:eastAsia="Times New Roman" w:hAnsi="Times New Roman" w:cs="Times New Roman"/>
          <w:highlight w:val="white"/>
        </w:rPr>
        <w:t>, 2008.</w:t>
      </w:r>
    </w:p>
    <w:p w:rsidR="00C15DA7" w:rsidRDefault="00C15DA7">
      <w:pPr>
        <w:rPr>
          <w:rFonts w:ascii="Times New Roman" w:eastAsia="Times New Roman" w:hAnsi="Times New Roman" w:cs="Times New Roman"/>
        </w:rPr>
      </w:pPr>
    </w:p>
    <w:p w:rsidR="00C15DA7" w:rsidRDefault="00740302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RODRIGUE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Phelipe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Florez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; COSTA, Hugo Heleno Camilo. BNCC para a geografia: disputas por uma geografia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nacional?.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Revista Contemporânea de Educação.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v. 18 n. 43, p. 198 - 214, 2023. </w:t>
      </w:r>
    </w:p>
    <w:p w:rsidR="00C15DA7" w:rsidRDefault="00C15DA7">
      <w:pPr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:rsidR="00C15DA7" w:rsidRDefault="00740302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STRAFORINI, Rafael. O ensino de Geografia como prática espacial de significação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Estudos avançados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v. 32, p. 175-195, 2018.</w:t>
      </w:r>
    </w:p>
    <w:p w:rsidR="00C15DA7" w:rsidRDefault="00740302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TURA, M. PEREIRA, T. Políticas Curriculares, Sistemas de Avaliação e Conhecimentos escolares. In: </w:t>
      </w:r>
      <w:proofErr w:type="spellStart"/>
      <w:r>
        <w:rPr>
          <w:rFonts w:ascii="Times New Roman" w:eastAsia="Times New Roman" w:hAnsi="Times New Roman" w:cs="Times New Roman"/>
        </w:rPr>
        <w:t>Tura</w:t>
      </w:r>
      <w:proofErr w:type="spellEnd"/>
      <w:r>
        <w:rPr>
          <w:rFonts w:ascii="Times New Roman" w:eastAsia="Times New Roman" w:hAnsi="Times New Roman" w:cs="Times New Roman"/>
        </w:rPr>
        <w:t>, M. L. R.; Garcia, M. M. A. (</w:t>
      </w:r>
      <w:proofErr w:type="spellStart"/>
      <w:r>
        <w:rPr>
          <w:rFonts w:ascii="Times New Roman" w:eastAsia="Times New Roman" w:hAnsi="Times New Roman" w:cs="Times New Roman"/>
        </w:rPr>
        <w:t>Orgs</w:t>
      </w:r>
      <w:proofErr w:type="spellEnd"/>
      <w:r>
        <w:rPr>
          <w:rFonts w:ascii="Times New Roman" w:eastAsia="Times New Roman" w:hAnsi="Times New Roman" w:cs="Times New Roman"/>
        </w:rPr>
        <w:t xml:space="preserve">.). </w:t>
      </w:r>
      <w:r>
        <w:rPr>
          <w:rFonts w:ascii="Times New Roman" w:eastAsia="Times New Roman" w:hAnsi="Times New Roman" w:cs="Times New Roman"/>
          <w:b/>
        </w:rPr>
        <w:t>Currículo, políticas e ação docente</w:t>
      </w:r>
      <w:r>
        <w:rPr>
          <w:rFonts w:ascii="Times New Roman" w:eastAsia="Times New Roman" w:hAnsi="Times New Roman" w:cs="Times New Roman"/>
        </w:rPr>
        <w:t xml:space="preserve">. Rio de Janeiro: </w:t>
      </w:r>
      <w:proofErr w:type="spellStart"/>
      <w:r>
        <w:rPr>
          <w:rFonts w:ascii="Times New Roman" w:eastAsia="Times New Roman" w:hAnsi="Times New Roman" w:cs="Times New Roman"/>
        </w:rPr>
        <w:t>EdUERJ</w:t>
      </w:r>
      <w:proofErr w:type="spellEnd"/>
      <w:r>
        <w:rPr>
          <w:rFonts w:ascii="Times New Roman" w:eastAsia="Times New Roman" w:hAnsi="Times New Roman" w:cs="Times New Roman"/>
        </w:rPr>
        <w:t xml:space="preserve">, 2013. P. </w:t>
      </w:r>
      <w:r>
        <w:rPr>
          <w:rFonts w:ascii="Times New Roman" w:eastAsia="Times New Roman" w:hAnsi="Times New Roman" w:cs="Times New Roman"/>
        </w:rPr>
        <w:t>111 – 125.</w:t>
      </w:r>
    </w:p>
    <w:sectPr w:rsidR="00C15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02" w:rsidRDefault="00740302">
      <w:r>
        <w:separator/>
      </w:r>
    </w:p>
  </w:endnote>
  <w:endnote w:type="continuationSeparator" w:id="0">
    <w:p w:rsidR="00740302" w:rsidRDefault="0074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C15D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C15D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C15D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02" w:rsidRDefault="00740302">
      <w:r>
        <w:separator/>
      </w:r>
    </w:p>
  </w:footnote>
  <w:footnote w:type="continuationSeparator" w:id="0">
    <w:p w:rsidR="00740302" w:rsidRDefault="0074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C15D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740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7" w:rsidRDefault="00C15D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A7"/>
    <w:rsid w:val="006F31C8"/>
    <w:rsid w:val="00740302"/>
    <w:rsid w:val="00C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1B7C"/>
  <w15:docId w15:val="{2C3DF7DF-F92E-49F9-AD92-08BFD1C4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MkiNCC0Sxdh2tK3h0ABpuqqqg==">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8951</Characters>
  <Application>Microsoft Office Word</Application>
  <DocSecurity>0</DocSecurity>
  <Lines>74</Lines>
  <Paragraphs>21</Paragraphs>
  <ScaleCrop>false</ScaleCrop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Matheus Silva</cp:lastModifiedBy>
  <cp:revision>2</cp:revision>
  <dcterms:created xsi:type="dcterms:W3CDTF">2024-05-22T18:43:00Z</dcterms:created>
  <dcterms:modified xsi:type="dcterms:W3CDTF">2024-05-31T20:29:00Z</dcterms:modified>
</cp:coreProperties>
</file>