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FORMAÇÃO DO PESQUISADOR ENTRE MINAYO E FREIRE: UM RELATO DE EXPERIÊNCIA COM METODOLOGIAS ATIVAS NA DISCIPLINA DE EPISTEMOLOGIA EM EDUCAÇÃO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Juliana Gaia Pasiani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PPGE/Unimontes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juliana.gaia.jg@gmail.com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Francely Aparecida dos Santos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PPGE/Unimontes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francely.santos@unimontes.br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Saberes e Práticas Educativas</w:t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Formação do pesquisador. Mestrado em Educação. Pedagogia da Autonomia.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 de Experiência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Contextualização e justificativa da prática desenvolvida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 resumo apresenta experiências vivenciadas na disciplina de Epistemologia e Pesquisa em Educação,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ministrada pela Profa. Dra. Francely Aparecida dos Santos,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ofertada no Programa de Pós-Graduação em Educação (PPGE)-Unimontes. A proposta da professora consistiu em trabalhar a obra Pesquisa social: teoria, método e criatividade (Minayo, 1994) por meio de metodologias ativas, especialmente no Seminário Temático I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que articulou produção individual e coletiva, debates com debatedores, avaliadores, construção de mapas conceituais e a reflexão compartilhada. Essa abordagem permitiu experienciar concretamente a práxis, a criatividade e o caráter humano e ético da pesquisa social defendidos por Minayo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(1994), transformando o que poderia ser uma leitura teórica em ação para a construção do conhecimento. Inserida no eixo Saberes e Práticas Educativas contribui para a formação de professores-pesquisadores mais autônomos, reflexivos e humanizados.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Problema norteador e objetivos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problema norteador desta experiência consistiu em compreender como o trabalho ativo e reflexivo com a obra de Minayo (1994), mediado por metodologias ativas, pode contribuir para a formação reflexiva e humanizadora do pesquisador em formação, especialmente quando articulado aos princípios do ser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professor de Freire (1996).</w:t>
      </w:r>
    </w:p>
    <w:p w:rsidR="00000000" w:rsidDel="00000000" w:rsidP="00000000" w:rsidRDefault="00000000" w:rsidRPr="00000000" w14:paraId="00000017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objetivo geral deste relato foi analisar as contribuições da disciplina Epistemologia e Pesquisa em Educação do PPGE/Unimontes para a formação do mestrando em educação. Como objetivos específicos, buscou-se como vivenciar a práxis da pesquisa social por meio das metodologias ativas e da criatividade explorada; articular os princípios teóricos de Minayo (1994) com a perspectiva humanizadora de Freire (1996); e refletir sobre o papel da humildade, do cuidado e do reconhecimento da inconclusão na formação ética do pesquisador em educação.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Procedimentos e/ou estratégias metodológicas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trike w:val="1"/>
          <w:sz w:val="24"/>
          <w:szCs w:val="24"/>
        </w:rPr>
      </w:pPr>
      <w:bookmarkStart w:colFirst="0" w:colLast="0" w:name="_heading=h.fjs29mo34lk7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percurso metodológico consistiu na formação de seis grupos, onde cada um deles ficou responsável pela apresentação de dois capítulos da obra (Minayo, 1994), sendo o capítulo dois, Construção do projeto de pesquisa, obrigatório para todas as equipes do Seminário Temático I. Para a apresentação, foram elaborados dois mapas conceituais, um para cada capítulo, utilizados como suporte visual durante a apresentação. Além disso, precedendo à fala de cada grupo, a professora sorteava duas pessoas ouvintes das apresentações para serem avaliadores e debatedores do que foi apresentado. Quando todas as apresentações foram feitas, a professora solicitou um resumo simples de um capítulo da escolha dos estudantes como atividade complementar e individual desse processo de estudo.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Fundamentação teórica que sustentou/sustenta a prática desenvolvida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Baseou-se na perspectiva da obra Pesquisa social: teoria, método e criatividade (Minayo, 1994), trabalhado pela disciplina e tema do Seminário Temático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I, articulada com os princípios da Pedagogia da Autonomia de Freire (1996).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da prática 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experiências relatadas, apresentaram contribuições significativas para a formação do mestrado em educação, ao possibilitar a corporeificação das palavras pelo exemplo da professora, como defendido por Freire (1996), ao demonstrar, na prática, a humildade e a ética do cuidado dialogando com o rigor científico da pesquisa social apresentada pela obra de Minayo (1994).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color w:val="98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Relevância social da experiência para o contexto/público destinado e para a educação e relações com o eixo temático do COPED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relevância do relato dialoga com o eixo Saberes e Práticas Educativas ao considerar a importância do pesquisador em educação ser reflexivo, crítico e humano.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experiência vivenciada, articulou a práxis criativa defendida por Minayo (1994) com os princípios éticos e humanizadores de Freire (1996), ganhando profundidade quando a professora, ao passar por um momento de delicada vulnerabilidade, demonstrou na prática a humildade e a ética do cuidado ao respeitar os próprios limites, oferecendo-nos uma aula viva sobre a responsabilidade do fazer docente e reforçando a importância da formação do professor-pesquisador de forma reflexiva e humanizada.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FREIRE, P.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Pedagogia da autonomia: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saberes necessários à prática educativa. 25 ed. São Paulo: Paz e Terra, 1996.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MINAYO, Maria Cecília de Souza (org.).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highlight w:val="white"/>
          <w:rtl w:val="0"/>
        </w:rPr>
        <w:t xml:space="preserve">Pesquisa social: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teoria, método e criatividade. Petrópolis, RJ: Vozes, 1994.</w:t>
      </w: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francely.santos@unimontes.br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j/6ZznMvqQtEIrpvydysho4SaA==">CgMxLjAyDmguZmpzMjltbzM0bGs3OAByITFHamZhVFhPWXRJa29uWXNFZDhFUVhrWTJ5ME9IdUx6Sw==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