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PRINCIPAIS ASPECTOS QUE INTERFEREM NA PRÁTICA ADEQUADA DA INTRODUÇÃO ALIMENTAR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Silva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l,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Rainnymarie Beatriz Silva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¹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Lima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Maria Luiza Adriano de Souza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Cabral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Camily Stocc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 Brito, Jean Jacques Lima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 Silva, Edilson Tome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Araújo, Débora Gomes de Sousa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Formiga, Walnara Arnaud Moura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A introdução alimentar é o período da inserção de novos alimentos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 rotina da criança a partir do sexto mês de vida. Essa fase é importante para a formação dos hábitos alimentares a longo prazo, refletindo positiva ou negativamente na prevenção de doenças. Esse período é composto por fases de evolução da consistência, sendo de suma importância a orientação do profissional de nutrição.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Apresentar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principais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fatores que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interfere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 para a aplicação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uma introdução alimentar adequada.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Métodos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O presente estudo trata-se de uma Revisão Integrativa da Literatura (RIL) com busca nas bases de dados SciELO, PubMed e Biblioteca Virtual em 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úde (BVS). A pesquisa foi realizada no mês de dezembro de 2023, tendo como critérios de inclusão artigos nos idiomas inglês ou português, entre os anos de 2018 a 2023, com recorte temporal dos últimos seis anos. Os critérios de exclusão foram artigos fora da temática proposta, pagos e incompletos. As palavras chaves foram selecionadas de acordo com sua presença nos Descritores em Ciências da Saúde (DeCS). Inicialmente foram utilizados os termos “introdução alimentar”, “hábitos alimentares” e “comportamento alimentar” na busca, sendo selecionados os títulos que mais se alinhavam ao objetivo do trabalho, a seguir realizada a leitura dos resumos. Após aplicação dos critérios de inclusão e exclusão e análise dos artigos restaram cinco trabalhos para a produção final.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introdução alimentar adequada se mostrou diretamente relacionada aos hábitos alimentares da família. Dessa forma o estilo alimentar da família possui grande influência no desenvolvimento do comportamento alimentar da criança, sendo ele adequado ou não. Além disso, a desinformação dos pais acerca do modo de introdução se mostrou um ponto negativo, a exemplo da evolução das consistências ao longo dos meses, a variedade dos grupos alimentares que devem estar presentes no prato e a oferta de alimentos com alto teor de açúcar e sal que devem ser evitados em altas quantidades e na regularidade.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Considerações Finais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Diante do exposto nota-se a importância de uma introdução alimentar adequada, sendo sua influência observada a longo prazo na prática de hábitos alimentares saudáveis no estilo de vida adulto. Além disso, a introdução com práticas incorretas pode favorecer o desenvolvimento de doenças cardiovasculares, entre outras. Portanto, torna-se fundamental a orientação nutricional durante esse período e sua aplicação prática na alimentação da criança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Nutrição Infantil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Comportamento Alimentar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Estilo de Vida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E-mail do autor principal: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rainnyssilva@gmail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.com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REFERÊNCIAS: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t21ws4qytq9p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CARDOSO, E. R.; FERREIRA, J. C. S. A importância da alimentação de crianças nos primeiros dois anos de vida.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Research, Society and Development,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v. 11, n. 7, p. 1-12, 2022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balxspca897h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DALLAZEN, C. et al. Introdução de alimentos não recomendados no primeiro ano de vida e fatores associados em crianças de baixo nível socioeconômico.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Cadernos de Saúde Pública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34, n. 2, p. 1-13, 2018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ia3jbe5gy36a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GARZÃO, B. O. U. et al. Introdução alimentar: fatores que implicam na contribuição ou prejuízo para alimentação saudável.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Acervo Saúde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23, n. 7, p. 1-8, 2023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uqz1y3iy3xr6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MARIANTE, J. et al. Fatores associados à introdução precoce de alimentos ultraprocessados na alimentação de crianças menores de dois anos.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Ciência &amp; Saúde Coletiva,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v. 24, n. 7, p. 2387-2397, 2019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a8h6i8xgtv7u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MELO, N. K. L. et al. Aspectos influenciadores da introdução alimentar infantil.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Distúrbios da Comunicação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33, n. 1 p. 14-24, 2021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¹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Nutrição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UFPa, Belém-PA, rainnyssilva@gmail.com.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²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Odontologia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Centro Universitário UNIFBV, Recife-PE, malulima411@gmail.com.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UNINASSAU, Cacoal-RO, camilystocco18@gmail.com.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UNINASSAU, Cacoal-RO, beajumper@hotmail.com.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UNINASSAU, Cacoal-RO, zangrande@hotmail.com.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Nutricionista, Centro Universitário UNIFIP, Patos-PB, deboragomesdesousa1994@gmail.com.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Nutricionista, UFPB, João Pessoa-PB, walnara.formiga@ebserh.gov.br.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align>right</wp:align>
          </wp:positionH>
          <wp:positionV relativeFrom="page">
            <wp:posOffset>615640</wp:posOffset>
          </wp:positionV>
          <wp:extent cx="2214245" cy="872490"/>
          <wp:effectExtent b="0" l="0" r="0" t="0"/>
          <wp:wrapTopAndBottom distB="0" dist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-152767</wp:posOffset>
          </wp:positionV>
          <wp:extent cx="1599565" cy="1599565"/>
          <wp:effectExtent b="0" l="0" r="0" t="0"/>
          <wp:wrapTopAndBottom distB="0" dist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9565" cy="15995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EOc9Goc9QDysxaGtejQNFbda1g==">CgMxLjAyCGguZ2pkZ3hzMg5oLnQyMXdzNHF5dHE5cDIOaC5iYWx4c3BjYTg5N2gyDmguaWEzamJlNWd5MzZhMg5oLnVxejF5M2l5M3hyNjIOaC5hOGg2aTh4Z3R2N3U4AHIhMWFnai1iclh2WUdQdFNlMGJIUzQ1WGY0RnRCNVYyMGtN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