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5D33C" w14:textId="77777777" w:rsidR="00B14D20" w:rsidRDefault="00B14D20">
      <w:pPr>
        <w:pStyle w:val="Corpodetexto"/>
        <w:rPr>
          <w:rFonts w:ascii="Times New Roman"/>
          <w:sz w:val="20"/>
        </w:rPr>
      </w:pPr>
    </w:p>
    <w:p w14:paraId="1AC55CC5" w14:textId="77777777" w:rsidR="00B14D20" w:rsidRDefault="00B14D20">
      <w:pPr>
        <w:pStyle w:val="Corpodetexto"/>
        <w:rPr>
          <w:rFonts w:ascii="Times New Roman"/>
          <w:sz w:val="20"/>
        </w:rPr>
      </w:pPr>
    </w:p>
    <w:p w14:paraId="2084BF58" w14:textId="77777777" w:rsidR="00B14D20" w:rsidRDefault="00B14D20">
      <w:pPr>
        <w:pStyle w:val="Corpodetexto"/>
        <w:rPr>
          <w:rFonts w:ascii="Times New Roman"/>
          <w:sz w:val="20"/>
        </w:rPr>
      </w:pPr>
    </w:p>
    <w:p w14:paraId="1FAD5B47" w14:textId="77777777" w:rsidR="00B14D20" w:rsidRDefault="00B14D20">
      <w:pPr>
        <w:pStyle w:val="Corpodetexto"/>
        <w:rPr>
          <w:rFonts w:ascii="Times New Roman"/>
          <w:sz w:val="20"/>
        </w:rPr>
      </w:pPr>
    </w:p>
    <w:p w14:paraId="58937122" w14:textId="77777777" w:rsidR="00B14D20" w:rsidRDefault="00B14D20">
      <w:pPr>
        <w:pStyle w:val="Corpodetexto"/>
        <w:rPr>
          <w:rFonts w:ascii="Times New Roman"/>
          <w:sz w:val="23"/>
        </w:rPr>
      </w:pPr>
    </w:p>
    <w:p w14:paraId="2B6803FD" w14:textId="62428C20" w:rsidR="00B14D20" w:rsidRDefault="00897BE4" w:rsidP="00D8382D">
      <w:pPr>
        <w:spacing w:before="91"/>
        <w:ind w:right="200"/>
        <w:rPr>
          <w:b/>
          <w:sz w:val="28"/>
          <w:szCs w:val="28"/>
        </w:rPr>
      </w:pPr>
      <w:r w:rsidRPr="00182466">
        <w:rPr>
          <w:noProof/>
          <w:sz w:val="28"/>
          <w:szCs w:val="28"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39B98275" wp14:editId="1CCE8305">
            <wp:simplePos x="0" y="0"/>
            <wp:positionH relativeFrom="page">
              <wp:posOffset>360045</wp:posOffset>
            </wp:positionH>
            <wp:positionV relativeFrom="paragraph">
              <wp:posOffset>-839319</wp:posOffset>
            </wp:positionV>
            <wp:extent cx="941871" cy="72694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871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2466">
        <w:rPr>
          <w:noProof/>
          <w:sz w:val="28"/>
          <w:szCs w:val="28"/>
          <w:lang w:val="pt-BR" w:eastAsia="pt-BR" w:bidi="ar-SA"/>
        </w:rPr>
        <w:drawing>
          <wp:anchor distT="0" distB="0" distL="0" distR="0" simplePos="0" relativeHeight="251659264" behindDoc="0" locked="0" layoutInCell="1" allowOverlap="1" wp14:anchorId="3985195A" wp14:editId="422A76EC">
            <wp:simplePos x="0" y="0"/>
            <wp:positionH relativeFrom="page">
              <wp:posOffset>6334125</wp:posOffset>
            </wp:positionH>
            <wp:positionV relativeFrom="paragraph">
              <wp:posOffset>-780899</wp:posOffset>
            </wp:positionV>
            <wp:extent cx="757943" cy="66865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943" cy="668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7B90">
        <w:rPr>
          <w:sz w:val="28"/>
          <w:szCs w:val="28"/>
        </w:rPr>
        <w:pict w14:anchorId="722124C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8.85pt;margin-top:-71pt;width:384pt;height:62.5pt;z-index:251660288;mso-position-horizontal-relative:page;mso-position-vertical-relative:text" fillcolor="#4f81bc" strokecolor="#385d89" strokeweight="2pt">
            <v:textbox style="mso-next-textbox:#_x0000_s1026" inset="0,0,0,0">
              <w:txbxContent>
                <w:p w14:paraId="6E2BDFAF" w14:textId="77777777" w:rsidR="00B14D20" w:rsidRDefault="00897BE4">
                  <w:pPr>
                    <w:spacing w:before="58"/>
                    <w:ind w:left="343" w:right="393"/>
                    <w:jc w:val="center"/>
                    <w:rPr>
                      <w:rFonts w:ascii="Calibri" w:hAnsi="Calibri"/>
                      <w:b/>
                      <w:sz w:val="36"/>
                    </w:rPr>
                  </w:pPr>
                  <w:r>
                    <w:rPr>
                      <w:rFonts w:ascii="Calibri" w:hAnsi="Calibri"/>
                      <w:b/>
                      <w:color w:val="FFFFFF"/>
                      <w:sz w:val="36"/>
                    </w:rPr>
                    <w:t>SIMPÓSIO INTERNACIONAL DE ENFERMAGEM</w:t>
                  </w:r>
                </w:p>
                <w:p w14:paraId="243126F9" w14:textId="77777777" w:rsidR="00B14D20" w:rsidRDefault="00897BE4">
                  <w:pPr>
                    <w:spacing w:before="61"/>
                    <w:ind w:left="343" w:right="384"/>
                    <w:jc w:val="center"/>
                    <w:rPr>
                      <w:rFonts w:ascii="Calibri"/>
                      <w:b/>
                      <w:sz w:val="44"/>
                    </w:rPr>
                  </w:pPr>
                  <w:r>
                    <w:rPr>
                      <w:rFonts w:ascii="Calibri"/>
                      <w:b/>
                      <w:color w:val="FFFFFF"/>
                      <w:sz w:val="44"/>
                    </w:rPr>
                    <w:t>- SIE 2019 -</w:t>
                  </w:r>
                </w:p>
              </w:txbxContent>
            </v:textbox>
            <w10:wrap anchorx="page"/>
          </v:shape>
        </w:pict>
      </w:r>
    </w:p>
    <w:p w14:paraId="506DC432" w14:textId="77777777" w:rsidR="009B7211" w:rsidRPr="00D8382D" w:rsidRDefault="009B7211">
      <w:pPr>
        <w:spacing w:before="91"/>
        <w:ind w:left="188" w:right="200"/>
        <w:jc w:val="center"/>
        <w:rPr>
          <w:b/>
          <w:sz w:val="28"/>
          <w:szCs w:val="28"/>
        </w:rPr>
      </w:pPr>
      <w:r w:rsidRPr="00D8382D">
        <w:rPr>
          <w:b/>
          <w:sz w:val="28"/>
          <w:szCs w:val="28"/>
        </w:rPr>
        <w:t>ATENDIMENTO AO PACIENTE COM SÍNDROME ABDOMINAL COMPARTIMENTAL ASSOCIADA A EVISCERAÇÃO: UM RELATO DE EXPERIÊNCIA</w:t>
      </w:r>
    </w:p>
    <w:p w14:paraId="1E0C905A" w14:textId="77707FC0" w:rsidR="00B14D20" w:rsidRDefault="00D05EAF">
      <w:pPr>
        <w:spacing w:before="249" w:line="242" w:lineRule="auto"/>
        <w:ind w:left="202" w:right="200"/>
        <w:jc w:val="center"/>
        <w:rPr>
          <w:sz w:val="20"/>
        </w:rPr>
      </w:pPr>
      <w:r>
        <w:rPr>
          <w:sz w:val="20"/>
        </w:rPr>
        <w:t>Mayara Ferreira Calixto</w:t>
      </w:r>
      <w:r w:rsidR="00897BE4">
        <w:rPr>
          <w:sz w:val="20"/>
        </w:rPr>
        <w:t xml:space="preserve"> </w:t>
      </w:r>
      <w:r w:rsidR="00897BE4">
        <w:rPr>
          <w:sz w:val="20"/>
          <w:vertAlign w:val="superscript"/>
        </w:rPr>
        <w:t>1</w:t>
      </w:r>
      <w:r>
        <w:rPr>
          <w:sz w:val="20"/>
        </w:rPr>
        <w:t>; Heloisa Antunes Araujo</w:t>
      </w:r>
      <w:r w:rsidR="00897BE4">
        <w:rPr>
          <w:sz w:val="20"/>
        </w:rPr>
        <w:t xml:space="preserve"> </w:t>
      </w:r>
      <w:r w:rsidR="00897BE4">
        <w:rPr>
          <w:sz w:val="20"/>
          <w:vertAlign w:val="superscript"/>
        </w:rPr>
        <w:t>2</w:t>
      </w:r>
      <w:r w:rsidR="003A2554">
        <w:rPr>
          <w:sz w:val="20"/>
        </w:rPr>
        <w:t xml:space="preserve"> ; Nadja de Oliveira Barros</w:t>
      </w:r>
      <w:r w:rsidR="00897BE4">
        <w:rPr>
          <w:sz w:val="20"/>
        </w:rPr>
        <w:t xml:space="preserve"> </w:t>
      </w:r>
      <w:r w:rsidR="00897BE4">
        <w:rPr>
          <w:sz w:val="20"/>
          <w:vertAlign w:val="superscript"/>
        </w:rPr>
        <w:t>3</w:t>
      </w:r>
      <w:r w:rsidR="003A2554">
        <w:rPr>
          <w:sz w:val="20"/>
        </w:rPr>
        <w:t>; Laleska</w:t>
      </w:r>
      <w:r w:rsidR="00257B90">
        <w:rPr>
          <w:sz w:val="20"/>
        </w:rPr>
        <w:t xml:space="preserve"> Torres de Lima</w:t>
      </w:r>
      <w:r w:rsidR="00897BE4">
        <w:rPr>
          <w:sz w:val="20"/>
        </w:rPr>
        <w:t xml:space="preserve"> </w:t>
      </w:r>
      <w:r w:rsidR="00897BE4">
        <w:rPr>
          <w:sz w:val="20"/>
          <w:vertAlign w:val="superscript"/>
        </w:rPr>
        <w:t>4</w:t>
      </w:r>
      <w:r w:rsidR="00897BE4">
        <w:rPr>
          <w:sz w:val="20"/>
        </w:rPr>
        <w:t xml:space="preserve">; </w:t>
      </w:r>
      <w:r w:rsidR="007B6220">
        <w:rPr>
          <w:sz w:val="20"/>
        </w:rPr>
        <w:t>Janielly</w:t>
      </w:r>
      <w:r w:rsidR="0056775F">
        <w:rPr>
          <w:sz w:val="20"/>
        </w:rPr>
        <w:t xml:space="preserve"> Silva Oliveira</w:t>
      </w:r>
      <w:r w:rsidR="007B6220">
        <w:rPr>
          <w:sz w:val="20"/>
        </w:rPr>
        <w:t xml:space="preserve"> </w:t>
      </w:r>
      <w:r w:rsidR="00897BE4">
        <w:rPr>
          <w:sz w:val="20"/>
          <w:vertAlign w:val="superscript"/>
        </w:rPr>
        <w:t>5</w:t>
      </w:r>
    </w:p>
    <w:p w14:paraId="630A8C88" w14:textId="77777777" w:rsidR="00B14D20" w:rsidRDefault="009B7211">
      <w:pPr>
        <w:spacing w:line="210" w:lineRule="exact"/>
        <w:ind w:left="201" w:right="200"/>
        <w:jc w:val="center"/>
        <w:rPr>
          <w:sz w:val="20"/>
        </w:rPr>
      </w:pPr>
      <w:r>
        <w:rPr>
          <w:sz w:val="20"/>
        </w:rPr>
        <w:t>Karol Fireman de Farias</w:t>
      </w:r>
      <w:r w:rsidR="00897BE4">
        <w:rPr>
          <w:sz w:val="20"/>
        </w:rPr>
        <w:t xml:space="preserve"> </w:t>
      </w:r>
      <w:r w:rsidR="00897BE4">
        <w:rPr>
          <w:sz w:val="20"/>
          <w:vertAlign w:val="superscript"/>
        </w:rPr>
        <w:t>6</w:t>
      </w:r>
    </w:p>
    <w:p w14:paraId="69E9EB61" w14:textId="5B5843B6" w:rsidR="00B14D20" w:rsidRPr="0003100A" w:rsidRDefault="00897BE4" w:rsidP="00EE5642">
      <w:pPr>
        <w:spacing w:line="230" w:lineRule="exact"/>
        <w:ind w:left="202" w:right="200"/>
        <w:jc w:val="center"/>
        <w:rPr>
          <w:sz w:val="20"/>
          <w:szCs w:val="20"/>
        </w:rPr>
      </w:pPr>
      <w:r>
        <w:rPr>
          <w:position w:val="10"/>
          <w:sz w:val="13"/>
        </w:rPr>
        <w:t xml:space="preserve">1 </w:t>
      </w:r>
      <w:r w:rsidR="0056775F">
        <w:rPr>
          <w:sz w:val="20"/>
        </w:rPr>
        <w:t xml:space="preserve">Acadêmica de Enfermagem, CESMAC do Sertão, </w:t>
      </w:r>
      <w:r w:rsidR="00681544">
        <w:rPr>
          <w:sz w:val="20"/>
        </w:rPr>
        <w:t>mayaracalixto2011@hotmail.com</w:t>
      </w:r>
      <w:r w:rsidRPr="0003100A">
        <w:rPr>
          <w:sz w:val="20"/>
          <w:szCs w:val="20"/>
        </w:rPr>
        <w:t xml:space="preserve">; </w:t>
      </w:r>
      <w:r w:rsidRPr="0003100A">
        <w:rPr>
          <w:sz w:val="20"/>
          <w:szCs w:val="20"/>
          <w:vertAlign w:val="superscript"/>
        </w:rPr>
        <w:t>2</w:t>
      </w:r>
      <w:r w:rsidR="00681544">
        <w:rPr>
          <w:sz w:val="20"/>
          <w:szCs w:val="20"/>
        </w:rPr>
        <w:t xml:space="preserve"> Acadêmica de Enfermagem, Universidade Federal de Alagoas - UFAL</w:t>
      </w:r>
      <w:r w:rsidRPr="0003100A">
        <w:rPr>
          <w:sz w:val="20"/>
          <w:szCs w:val="20"/>
        </w:rPr>
        <w:t>;</w:t>
      </w:r>
      <w:r w:rsidR="00EE5642">
        <w:rPr>
          <w:sz w:val="20"/>
          <w:szCs w:val="20"/>
        </w:rPr>
        <w:t xml:space="preserve"> </w:t>
      </w:r>
      <w:r w:rsidR="00871BFC">
        <w:rPr>
          <w:position w:val="10"/>
          <w:sz w:val="20"/>
          <w:szCs w:val="20"/>
        </w:rPr>
        <w:t xml:space="preserve">  </w:t>
      </w:r>
      <w:r w:rsidRPr="00FD51BA">
        <w:rPr>
          <w:position w:val="10"/>
          <w:sz w:val="20"/>
          <w:szCs w:val="20"/>
          <w:vertAlign w:val="subscript"/>
        </w:rPr>
        <w:t>3</w:t>
      </w:r>
      <w:r w:rsidRPr="0003100A">
        <w:rPr>
          <w:position w:val="10"/>
          <w:sz w:val="20"/>
          <w:szCs w:val="20"/>
        </w:rPr>
        <w:t xml:space="preserve"> </w:t>
      </w:r>
      <w:r w:rsidR="003A24A0">
        <w:rPr>
          <w:sz w:val="20"/>
        </w:rPr>
        <w:t>Acadêmica de Enfermagem, CESMAC do Sertão</w:t>
      </w:r>
      <w:r w:rsidRPr="0003100A">
        <w:rPr>
          <w:sz w:val="20"/>
          <w:szCs w:val="20"/>
        </w:rPr>
        <w:t xml:space="preserve">; </w:t>
      </w:r>
      <w:r w:rsidRPr="0003100A">
        <w:rPr>
          <w:sz w:val="20"/>
          <w:szCs w:val="20"/>
          <w:vertAlign w:val="superscript"/>
        </w:rPr>
        <w:t>4</w:t>
      </w:r>
      <w:r w:rsidR="003A24A0">
        <w:rPr>
          <w:sz w:val="20"/>
          <w:szCs w:val="20"/>
          <w:vertAlign w:val="superscript"/>
        </w:rPr>
        <w:t xml:space="preserve"> </w:t>
      </w:r>
      <w:r w:rsidR="003A24A0">
        <w:rPr>
          <w:sz w:val="20"/>
        </w:rPr>
        <w:t>Acadêmica de Enfermagem, CESMAC do Sertão</w:t>
      </w:r>
      <w:r w:rsidRPr="0003100A">
        <w:rPr>
          <w:sz w:val="20"/>
          <w:szCs w:val="20"/>
        </w:rPr>
        <w:t>; Formação e Instituição do co-autor;</w:t>
      </w:r>
      <w:r w:rsidRPr="0003100A">
        <w:rPr>
          <w:sz w:val="20"/>
          <w:szCs w:val="20"/>
          <w:vertAlign w:val="superscript"/>
        </w:rPr>
        <w:t>5</w:t>
      </w:r>
      <w:r w:rsidR="003A24A0">
        <w:rPr>
          <w:sz w:val="20"/>
          <w:szCs w:val="20"/>
          <w:vertAlign w:val="superscript"/>
        </w:rPr>
        <w:t xml:space="preserve"> </w:t>
      </w:r>
      <w:r w:rsidR="003A24A0">
        <w:rPr>
          <w:sz w:val="20"/>
          <w:szCs w:val="20"/>
        </w:rPr>
        <w:t>Acadêmica de Enfermagem, Universidade Federal de Alagoas – UFAL</w:t>
      </w:r>
      <w:r w:rsidRPr="0003100A">
        <w:rPr>
          <w:sz w:val="20"/>
          <w:szCs w:val="20"/>
        </w:rPr>
        <w:t xml:space="preserve">; </w:t>
      </w:r>
      <w:r w:rsidRPr="0003100A">
        <w:rPr>
          <w:sz w:val="20"/>
          <w:szCs w:val="20"/>
          <w:vertAlign w:val="superscript"/>
        </w:rPr>
        <w:t>6</w:t>
      </w:r>
      <w:r w:rsidR="00FD51BA">
        <w:rPr>
          <w:sz w:val="20"/>
          <w:szCs w:val="20"/>
          <w:vertAlign w:val="superscript"/>
        </w:rPr>
        <w:t xml:space="preserve"> </w:t>
      </w:r>
      <w:r w:rsidR="00FD51BA">
        <w:rPr>
          <w:sz w:val="20"/>
        </w:rPr>
        <w:t>Enfermeira, Universidade Federal Alagoas(UFAL/</w:t>
      </w:r>
      <w:r w:rsidR="00FD51BA" w:rsidRPr="00A807F9">
        <w:rPr>
          <w:i/>
          <w:sz w:val="20"/>
        </w:rPr>
        <w:t xml:space="preserve">Campus </w:t>
      </w:r>
      <w:r w:rsidR="00FD51BA">
        <w:rPr>
          <w:sz w:val="20"/>
        </w:rPr>
        <w:t>Arapiraca)</w:t>
      </w:r>
    </w:p>
    <w:p w14:paraId="4DF7CDEA" w14:textId="77777777" w:rsidR="00B14D20" w:rsidRPr="0003100A" w:rsidRDefault="00897BE4">
      <w:pPr>
        <w:pStyle w:val="Corpodetexto"/>
        <w:spacing w:before="224" w:line="252" w:lineRule="exact"/>
        <w:ind w:left="107"/>
        <w:jc w:val="both"/>
      </w:pPr>
      <w:r w:rsidRPr="0003100A">
        <w:rPr>
          <w:b/>
        </w:rPr>
        <w:t>RESUMO:</w:t>
      </w:r>
      <w:bookmarkStart w:id="0" w:name="_GoBack"/>
      <w:bookmarkEnd w:id="0"/>
    </w:p>
    <w:p w14:paraId="36A37681" w14:textId="25A940B4" w:rsidR="00B14D20" w:rsidRPr="0003100A" w:rsidRDefault="00897BE4">
      <w:pPr>
        <w:pStyle w:val="Corpodetexto"/>
        <w:ind w:left="107" w:right="98"/>
        <w:jc w:val="both"/>
      </w:pPr>
      <w:r w:rsidRPr="0003100A">
        <w:rPr>
          <w:b/>
        </w:rPr>
        <w:t>INTRODUÇÃO:</w:t>
      </w:r>
      <w:r w:rsidR="00182466" w:rsidRPr="0003100A">
        <w:rPr>
          <w:shd w:val="clear" w:color="auto" w:fill="FFFFFF"/>
        </w:rPr>
        <w:t xml:space="preserve"> Em Ferida Operatória (FO), algumas complicações podem </w:t>
      </w:r>
      <w:r w:rsidR="009B7211">
        <w:rPr>
          <w:shd w:val="clear" w:color="auto" w:fill="FFFFFF"/>
        </w:rPr>
        <w:t>ocorrer. A</w:t>
      </w:r>
      <w:r w:rsidR="00182466" w:rsidRPr="0003100A">
        <w:rPr>
          <w:shd w:val="clear" w:color="auto" w:fill="FFFFFF"/>
        </w:rPr>
        <w:t xml:space="preserve"> deiscência</w:t>
      </w:r>
      <w:r w:rsidR="00917858" w:rsidRPr="0003100A">
        <w:t xml:space="preserve">, trata-se de  complicação na cicatrização da FO, descrita como ruptura da sutura com separação das bordas sem a protusão de órgãos. </w:t>
      </w:r>
      <w:r w:rsidR="009B7211">
        <w:t>P</w:t>
      </w:r>
      <w:r w:rsidR="00917858" w:rsidRPr="0003100A">
        <w:t xml:space="preserve">ode advir </w:t>
      </w:r>
      <w:r w:rsidR="009B7211">
        <w:t xml:space="preserve">de </w:t>
      </w:r>
      <w:r w:rsidR="00917858" w:rsidRPr="0003100A">
        <w:t>distensão abdominal acentuada, e em incisões abdominais pode ocorrer à evisceração</w:t>
      </w:r>
      <w:r w:rsidR="00A96722" w:rsidRPr="0003100A">
        <w:t>, caracterizando-a como emergência cirúrgica</w:t>
      </w:r>
      <w:r w:rsidR="00917858" w:rsidRPr="0003100A">
        <w:t>.</w:t>
      </w:r>
      <w:r w:rsidRPr="0003100A">
        <w:t xml:space="preserve"> </w:t>
      </w:r>
      <w:r w:rsidR="00917858" w:rsidRPr="0003100A">
        <w:rPr>
          <w:b/>
        </w:rPr>
        <w:t xml:space="preserve">OBJETIVOS: </w:t>
      </w:r>
      <w:r w:rsidR="009B7211" w:rsidRPr="009B7211">
        <w:t>Relatar</w:t>
      </w:r>
      <w:r w:rsidR="00917858" w:rsidRPr="009B7211">
        <w:t xml:space="preserve"> </w:t>
      </w:r>
      <w:r w:rsidR="00917858" w:rsidRPr="0003100A">
        <w:t xml:space="preserve">as vivências dos </w:t>
      </w:r>
      <w:r w:rsidR="009B7211">
        <w:t>acadêmicos</w:t>
      </w:r>
      <w:r w:rsidR="00917858" w:rsidRPr="0003100A">
        <w:t xml:space="preserve"> </w:t>
      </w:r>
      <w:r w:rsidR="009B7211">
        <w:t>no atendimento ao</w:t>
      </w:r>
      <w:r w:rsidR="00917858" w:rsidRPr="0003100A">
        <w:t xml:space="preserve"> paciente com síndrome abdominal compartimental associada a evisceração. </w:t>
      </w:r>
      <w:r w:rsidRPr="0003100A">
        <w:rPr>
          <w:b/>
        </w:rPr>
        <w:t>MÉTODO</w:t>
      </w:r>
      <w:r w:rsidR="00917858" w:rsidRPr="0003100A">
        <w:rPr>
          <w:b/>
        </w:rPr>
        <w:t>:</w:t>
      </w:r>
      <w:r w:rsidR="00917858" w:rsidRPr="0003100A">
        <w:t xml:space="preserve"> Estudo descritivo, do tipo relato de experiência, a partir de atividades de uma liga acadêmica</w:t>
      </w:r>
      <w:r w:rsidR="00871BFC">
        <w:t xml:space="preserve"> de urgência e emergência</w:t>
      </w:r>
      <w:r w:rsidR="00917858" w:rsidRPr="0003100A">
        <w:t xml:space="preserve">. </w:t>
      </w:r>
      <w:r w:rsidRPr="0003100A">
        <w:rPr>
          <w:b/>
        </w:rPr>
        <w:t xml:space="preserve">RESULTADOS E DISCUSSÃO: </w:t>
      </w:r>
      <w:r w:rsidR="00917858" w:rsidRPr="0003100A">
        <w:t>Ao anal</w:t>
      </w:r>
      <w:r w:rsidR="00A96722" w:rsidRPr="0003100A">
        <w:t>isar o quadro clínico d</w:t>
      </w:r>
      <w:r w:rsidR="009B7211">
        <w:t>o</w:t>
      </w:r>
      <w:r w:rsidR="00A96722" w:rsidRPr="0003100A">
        <w:t xml:space="preserve"> pacien</w:t>
      </w:r>
      <w:r w:rsidR="00917858" w:rsidRPr="0003100A">
        <w:t>te, observou-se:</w:t>
      </w:r>
      <w:r w:rsidR="00A96722" w:rsidRPr="0003100A">
        <w:t xml:space="preserve"> diagnóstico de Síndrome Compartimental Abdominal</w:t>
      </w:r>
      <w:r w:rsidR="009B7211">
        <w:t xml:space="preserve"> </w:t>
      </w:r>
      <w:r w:rsidR="00A96722" w:rsidRPr="0003100A">
        <w:t xml:space="preserve">- complicação grave, oriunda do aumento </w:t>
      </w:r>
      <w:r w:rsidR="009B7211">
        <w:t>exacerbado</w:t>
      </w:r>
      <w:r w:rsidR="00A96722" w:rsidRPr="0003100A">
        <w:t xml:space="preserve"> da pressão intra</w:t>
      </w:r>
      <w:r w:rsidR="00A96722" w:rsidRPr="0003100A">
        <w:noBreakHyphen/>
        <w:t>abdomina</w:t>
      </w:r>
      <w:r w:rsidR="009B7211">
        <w:t>l</w:t>
      </w:r>
      <w:r w:rsidR="00A96722" w:rsidRPr="0003100A">
        <w:t>-pós</w:t>
      </w:r>
      <w:r w:rsidR="009B7211">
        <w:t>-cirúrgica.</w:t>
      </w:r>
      <w:r w:rsidR="00A96722" w:rsidRPr="0003100A">
        <w:t xml:space="preserve"> </w:t>
      </w:r>
      <w:r w:rsidR="009B7211">
        <w:t xml:space="preserve">O quadro </w:t>
      </w:r>
      <w:r w:rsidR="00A96722" w:rsidRPr="0003100A">
        <w:t>grave</w:t>
      </w:r>
      <w:r w:rsidR="00590F3F">
        <w:t xml:space="preserve"> de</w:t>
      </w:r>
      <w:r w:rsidR="00A96722" w:rsidRPr="0003100A">
        <w:t xml:space="preserve"> distensão abdominal</w:t>
      </w:r>
      <w:r w:rsidR="00590F3F">
        <w:t xml:space="preserve"> causou</w:t>
      </w:r>
      <w:r w:rsidR="00A96722" w:rsidRPr="0003100A">
        <w:t xml:space="preserve"> deiscência e rompimento da sutura da FO, levando ao </w:t>
      </w:r>
      <w:r w:rsidR="00590F3F">
        <w:t>estado</w:t>
      </w:r>
      <w:r w:rsidR="00A96722" w:rsidRPr="0003100A">
        <w:t xml:space="preserve"> de evisceração. Após reabordagem cirúrgica para aproximação de bordas , percebeu-se a importância da avaliação da ferida pela enfermeira,  responsável por elaborar um plano de cuidados, embasado no conhecimento técnico-cientifico</w:t>
      </w:r>
      <w:r w:rsidR="00E36669" w:rsidRPr="0003100A">
        <w:t xml:space="preserve">. </w:t>
      </w:r>
      <w:r w:rsidR="00590F3F">
        <w:t>F</w:t>
      </w:r>
      <w:r w:rsidR="00E36669" w:rsidRPr="0003100A">
        <w:t>o</w:t>
      </w:r>
      <w:r w:rsidR="00590F3F">
        <w:t>i</w:t>
      </w:r>
      <w:r w:rsidR="00E36669" w:rsidRPr="0003100A">
        <w:t xml:space="preserve"> estabelecido o planejamento para o uso de coberturas  acordo com a gravidade</w:t>
      </w:r>
      <w:r w:rsidR="0003100A" w:rsidRPr="0003100A">
        <w:t xml:space="preserve"> e</w:t>
      </w:r>
      <w:r w:rsidR="00E36669" w:rsidRPr="0003100A">
        <w:t xml:space="preserve"> a presença de outras condições que pudessem levar a complicações</w:t>
      </w:r>
      <w:r w:rsidR="007835F4">
        <w:t>, a exemplo do sobrepeso</w:t>
      </w:r>
      <w:r w:rsidR="00E36669" w:rsidRPr="0003100A">
        <w:t>. Paralelamente, avaliaçõ</w:t>
      </w:r>
      <w:r w:rsidR="0003100A" w:rsidRPr="0003100A">
        <w:t>es clínicas das condições</w:t>
      </w:r>
      <w:r w:rsidR="00E36669" w:rsidRPr="0003100A">
        <w:t xml:space="preserve"> do paciente eram feitas diariamente </w:t>
      </w:r>
      <w:r w:rsidR="00590F3F">
        <w:t xml:space="preserve">para </w:t>
      </w:r>
      <w:r w:rsidR="00E36669" w:rsidRPr="0003100A">
        <w:t xml:space="preserve">o </w:t>
      </w:r>
      <w:r w:rsidR="00590F3F">
        <w:t xml:space="preserve">melhor </w:t>
      </w:r>
      <w:r w:rsidR="00E36669" w:rsidRPr="0003100A">
        <w:t xml:space="preserve">cuidado. </w:t>
      </w:r>
      <w:r w:rsidRPr="0003100A">
        <w:rPr>
          <w:b/>
        </w:rPr>
        <w:t xml:space="preserve">CONCLUSÃO: </w:t>
      </w:r>
      <w:r w:rsidR="00E36669" w:rsidRPr="0003100A">
        <w:t xml:space="preserve">Assim, o enfermeiro deve buscar constantes atualizações </w:t>
      </w:r>
      <w:r w:rsidR="00590F3F">
        <w:t xml:space="preserve">sobre como atuar frente a complicações de feridas operatórias, numa perspectiva </w:t>
      </w:r>
      <w:r w:rsidR="00E36669" w:rsidRPr="0003100A">
        <w:t>resolutiva frente as emergências apresentadas no serviço. Respeitando a particularidade de cada paciente e lançando mão de um cuidado sistematizado e planejado frente as necessidades.</w:t>
      </w:r>
    </w:p>
    <w:p w14:paraId="38060D4D" w14:textId="77777777" w:rsidR="00B14D20" w:rsidRPr="0003100A" w:rsidRDefault="00B14D20">
      <w:pPr>
        <w:pStyle w:val="Corpodetexto"/>
        <w:spacing w:before="11"/>
      </w:pPr>
    </w:p>
    <w:p w14:paraId="5B392607" w14:textId="77777777" w:rsidR="00B14D20" w:rsidRPr="0003100A" w:rsidRDefault="00897BE4">
      <w:pPr>
        <w:pStyle w:val="Corpodetexto"/>
        <w:spacing w:line="247" w:lineRule="auto"/>
        <w:ind w:left="107" w:right="114"/>
        <w:jc w:val="both"/>
      </w:pPr>
      <w:r w:rsidRPr="0003100A">
        <w:rPr>
          <w:b/>
        </w:rPr>
        <w:t xml:space="preserve">DESCRITORES: </w:t>
      </w:r>
      <w:r w:rsidR="0003100A">
        <w:t>Complicações pós-cirúrgica</w:t>
      </w:r>
      <w:r w:rsidR="0003100A" w:rsidRPr="0003100A">
        <w:t>s;</w:t>
      </w:r>
      <w:r>
        <w:t xml:space="preserve"> Deiscência da Ferida Operatória; Emergência.</w:t>
      </w:r>
    </w:p>
    <w:p w14:paraId="3A74B954" w14:textId="77777777" w:rsidR="00B14D20" w:rsidRPr="0003100A" w:rsidRDefault="00B14D20">
      <w:pPr>
        <w:pStyle w:val="Corpodetexto"/>
        <w:spacing w:before="9"/>
      </w:pPr>
    </w:p>
    <w:p w14:paraId="2AF69CBD" w14:textId="77777777" w:rsidR="00B14D20" w:rsidRPr="0003100A" w:rsidRDefault="00897BE4">
      <w:pPr>
        <w:pStyle w:val="Corpodetexto"/>
        <w:spacing w:line="242" w:lineRule="auto"/>
        <w:ind w:left="107" w:right="98"/>
        <w:jc w:val="both"/>
      </w:pPr>
      <w:r w:rsidRPr="0003100A">
        <w:rPr>
          <w:b/>
        </w:rPr>
        <w:t xml:space="preserve">REFERÊNCIAS: </w:t>
      </w:r>
    </w:p>
    <w:p w14:paraId="51E7D49A" w14:textId="77777777" w:rsidR="0003100A" w:rsidRPr="0003100A" w:rsidRDefault="0003100A">
      <w:pPr>
        <w:pStyle w:val="Corpodetexto"/>
        <w:spacing w:line="242" w:lineRule="auto"/>
        <w:ind w:left="107" w:right="98"/>
        <w:jc w:val="both"/>
      </w:pPr>
    </w:p>
    <w:p w14:paraId="45D3FEE6" w14:textId="31F4621A" w:rsidR="0003100A" w:rsidRPr="00871BFC" w:rsidRDefault="0003100A" w:rsidP="0082531C">
      <w:pPr>
        <w:rPr>
          <w:shd w:val="clear" w:color="auto" w:fill="FFFFFF"/>
        </w:rPr>
      </w:pPr>
      <w:r w:rsidRPr="00871BFC">
        <w:rPr>
          <w:shd w:val="clear" w:color="auto" w:fill="FFFFFF"/>
        </w:rPr>
        <w:t>CAVALCANTE, Bruna Luana de Lima; LIMA, Uirassú Tupinambá Silva de. Relato de experiência de uma estudante de Enfermagem em um consultório especializado em tratamento de feridas. </w:t>
      </w:r>
      <w:r w:rsidRPr="00871BFC">
        <w:rPr>
          <w:rStyle w:val="Forte"/>
          <w:shd w:val="clear" w:color="auto" w:fill="FFFFFF"/>
        </w:rPr>
        <w:t>J Nurs Health</w:t>
      </w:r>
      <w:r w:rsidRPr="00871BFC">
        <w:rPr>
          <w:shd w:val="clear" w:color="auto" w:fill="FFFFFF"/>
        </w:rPr>
        <w:t>, Pelotas, v. 2, n</w:t>
      </w:r>
      <w:r w:rsidR="0082531C">
        <w:rPr>
          <w:shd w:val="clear" w:color="auto" w:fill="FFFFFF"/>
        </w:rPr>
        <w:t xml:space="preserve">. 1, p.94-103, 2012. Disponível </w:t>
      </w:r>
      <w:r w:rsidRPr="00871BFC">
        <w:rPr>
          <w:shd w:val="clear" w:color="auto" w:fill="FFFFFF"/>
        </w:rPr>
        <w:t>em:&lt;https://periodicos.ufpel.edu.br/ojs2/index.php/enfermagem/article/view/3447/2832&gt;. </w:t>
      </w:r>
    </w:p>
    <w:p w14:paraId="70E6870F" w14:textId="77777777" w:rsidR="0003100A" w:rsidRPr="00871BFC" w:rsidRDefault="0003100A" w:rsidP="0082531C">
      <w:pPr>
        <w:rPr>
          <w:shd w:val="clear" w:color="auto" w:fill="FFFFFF"/>
        </w:rPr>
      </w:pPr>
    </w:p>
    <w:p w14:paraId="56D82B8E" w14:textId="77777777" w:rsidR="0003100A" w:rsidRPr="00871BFC" w:rsidRDefault="0003100A" w:rsidP="0082531C">
      <w:pPr>
        <w:rPr>
          <w:shd w:val="clear" w:color="auto" w:fill="FFFFFF"/>
        </w:rPr>
      </w:pPr>
      <w:r w:rsidRPr="00871BFC">
        <w:rPr>
          <w:shd w:val="clear" w:color="auto" w:fill="FFFFFF"/>
        </w:rPr>
        <w:t>MARQUES, Graciete et al. Estudo preliminar sobre registros de deiscência de ferida operatória em um hospital universitário. </w:t>
      </w:r>
      <w:r w:rsidRPr="00871BFC">
        <w:rPr>
          <w:rStyle w:val="Forte"/>
          <w:shd w:val="clear" w:color="auto" w:fill="FFFFFF"/>
        </w:rPr>
        <w:t>Revista Hospital Universitário Pedro Ernesto</w:t>
      </w:r>
      <w:r w:rsidRPr="00871BFC">
        <w:rPr>
          <w:shd w:val="clear" w:color="auto" w:fill="FFFFFF"/>
        </w:rPr>
        <w:t>, Rio de Janeiro, v. 15, n. 4, p.312-320, 2016.</w:t>
      </w:r>
    </w:p>
    <w:p w14:paraId="3E0BD003" w14:textId="77777777" w:rsidR="0003100A" w:rsidRPr="00871BFC" w:rsidRDefault="0003100A" w:rsidP="0082531C">
      <w:pPr>
        <w:rPr>
          <w:shd w:val="clear" w:color="auto" w:fill="FFFFFF"/>
        </w:rPr>
      </w:pPr>
    </w:p>
    <w:p w14:paraId="6637CC5E" w14:textId="77777777" w:rsidR="0003100A" w:rsidRPr="00871BFC" w:rsidRDefault="0003100A" w:rsidP="0082531C">
      <w:pPr>
        <w:rPr>
          <w:shd w:val="clear" w:color="auto" w:fill="FFFFFF"/>
        </w:rPr>
      </w:pPr>
      <w:r w:rsidRPr="00871BFC">
        <w:rPr>
          <w:shd w:val="clear" w:color="auto" w:fill="FFFFFF"/>
        </w:rPr>
        <w:t>SILVA, Patrícia de Souza e; BORGE, Eline Lima; LIMA, Mércia de Paula. Fatores de risco para complicações das feridas cirúrgicas abdominais: uma revisão sistemática da literatura. </w:t>
      </w:r>
      <w:r w:rsidRPr="00871BFC">
        <w:rPr>
          <w:rStyle w:val="Forte"/>
          <w:shd w:val="clear" w:color="auto" w:fill="FFFFFF"/>
        </w:rPr>
        <w:t>Revista Mineira de Enfermagem</w:t>
      </w:r>
      <w:r w:rsidRPr="00871BFC">
        <w:rPr>
          <w:shd w:val="clear" w:color="auto" w:fill="FFFFFF"/>
        </w:rPr>
        <w:t>, Minas Gerias, v. 12, n. 4, p.539-546, 2008.</w:t>
      </w:r>
    </w:p>
    <w:p w14:paraId="05A824B8" w14:textId="77777777" w:rsidR="0003100A" w:rsidRPr="0003100A" w:rsidRDefault="0003100A" w:rsidP="0003100A">
      <w:pPr>
        <w:rPr>
          <w:shd w:val="clear" w:color="auto" w:fill="FFFFFF"/>
        </w:rPr>
      </w:pPr>
    </w:p>
    <w:p w14:paraId="1E954FE8" w14:textId="77777777" w:rsidR="0003100A" w:rsidRDefault="0003100A" w:rsidP="0003100A">
      <w:pPr>
        <w:rPr>
          <w:sz w:val="24"/>
          <w:szCs w:val="24"/>
          <w:shd w:val="clear" w:color="auto" w:fill="FFFFFF"/>
        </w:rPr>
      </w:pPr>
    </w:p>
    <w:p w14:paraId="61273F6F" w14:textId="77777777" w:rsidR="0003100A" w:rsidRDefault="0003100A">
      <w:pPr>
        <w:pStyle w:val="Corpodetexto"/>
        <w:spacing w:line="242" w:lineRule="auto"/>
        <w:ind w:left="107" w:right="98"/>
        <w:jc w:val="both"/>
      </w:pPr>
    </w:p>
    <w:sectPr w:rsidR="0003100A">
      <w:type w:val="continuous"/>
      <w:pgSz w:w="11910" w:h="16840"/>
      <w:pgMar w:top="600" w:right="460" w:bottom="280" w:left="46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448922" w16cid:durableId="208BC37C"/>
  <w16cid:commentId w16cid:paraId="711BD418" w16cid:durableId="208BC4E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14D20"/>
    <w:rsid w:val="0003100A"/>
    <w:rsid w:val="00182466"/>
    <w:rsid w:val="00257B90"/>
    <w:rsid w:val="003A24A0"/>
    <w:rsid w:val="003A2554"/>
    <w:rsid w:val="0056775F"/>
    <w:rsid w:val="00590F3F"/>
    <w:rsid w:val="00681544"/>
    <w:rsid w:val="006A7DE0"/>
    <w:rsid w:val="007835F4"/>
    <w:rsid w:val="007B6220"/>
    <w:rsid w:val="0082531C"/>
    <w:rsid w:val="0085100A"/>
    <w:rsid w:val="00871BFC"/>
    <w:rsid w:val="00897BE4"/>
    <w:rsid w:val="00917858"/>
    <w:rsid w:val="009B7211"/>
    <w:rsid w:val="00A96722"/>
    <w:rsid w:val="00B14D20"/>
    <w:rsid w:val="00C143A9"/>
    <w:rsid w:val="00D05EAF"/>
    <w:rsid w:val="00D8382D"/>
    <w:rsid w:val="00DE73BD"/>
    <w:rsid w:val="00E36669"/>
    <w:rsid w:val="00EE5642"/>
    <w:rsid w:val="00FD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62DDD"/>
  <w15:docId w15:val="{47955846-50B9-4C9F-9CA4-2C3C881F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03100A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72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721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7211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72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7211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72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7211"/>
    <w:rPr>
      <w:rFonts w:ascii="Segoe UI" w:eastAsia="Arial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530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Heloisa Araujo .</cp:lastModifiedBy>
  <cp:revision>7</cp:revision>
  <cp:lastPrinted>2019-05-20T12:11:00Z</cp:lastPrinted>
  <dcterms:created xsi:type="dcterms:W3CDTF">2019-05-15T23:36:00Z</dcterms:created>
  <dcterms:modified xsi:type="dcterms:W3CDTF">2019-05-20T12:12:00Z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2019-05-15T00:00:00Z</vt:filetime>
  </property>
</Properties>
</file>