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E31B" w14:textId="77777777" w:rsidR="00110674" w:rsidRPr="000B6682" w:rsidRDefault="00583783">
      <w:pPr>
        <w:spacing w:after="263" w:line="287" w:lineRule="auto"/>
        <w:ind w:left="0" w:right="0" w:firstLine="0"/>
        <w:jc w:val="center"/>
        <w:rPr>
          <w:szCs w:val="24"/>
        </w:rPr>
      </w:pPr>
      <w:r w:rsidRPr="000B6682">
        <w:rPr>
          <w:b/>
          <w:szCs w:val="24"/>
        </w:rPr>
        <w:t xml:space="preserve">ASSISTÊNCIA À SAÚDE DE PESSOAS EM SITUAÇÃO DE RUA NO BRASIL, REVISÃO DE LITERATURA </w:t>
      </w:r>
    </w:p>
    <w:p w14:paraId="6B15A165" w14:textId="77777777" w:rsidR="000B6682" w:rsidRPr="000B6682" w:rsidRDefault="000B6682" w:rsidP="000B6682">
      <w:pPr>
        <w:spacing w:before="24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0B6682">
        <w:rPr>
          <w:rFonts w:eastAsia="Times New Roman"/>
          <w:szCs w:val="24"/>
        </w:rPr>
        <w:t>Laryssa Cristina Terra Sousa</w:t>
      </w:r>
      <w:proofErr w:type="gramStart"/>
      <w:r w:rsidRPr="000B6682">
        <w:rPr>
          <w:rFonts w:eastAsia="Times New Roman"/>
          <w:szCs w:val="24"/>
          <w:vertAlign w:val="superscript"/>
        </w:rPr>
        <w:t xml:space="preserve">1 </w:t>
      </w:r>
      <w:r w:rsidRPr="000B6682">
        <w:rPr>
          <w:rFonts w:eastAsia="Times New Roman"/>
          <w:szCs w:val="24"/>
        </w:rPr>
        <w:t>;</w:t>
      </w:r>
      <w:proofErr w:type="gramEnd"/>
      <w:r w:rsidRPr="000B6682">
        <w:rPr>
          <w:rFonts w:eastAsia="Times New Roman"/>
          <w:szCs w:val="24"/>
        </w:rPr>
        <w:t xml:space="preserve"> Ana Júlia Chaves Ferro</w:t>
      </w:r>
      <w:r w:rsidRPr="000B6682">
        <w:rPr>
          <w:rFonts w:eastAsia="Times New Roman"/>
          <w:szCs w:val="24"/>
          <w:vertAlign w:val="superscript"/>
        </w:rPr>
        <w:t xml:space="preserve">1 </w:t>
      </w:r>
      <w:r w:rsidRPr="000B6682">
        <w:rPr>
          <w:rFonts w:eastAsia="Times New Roman"/>
          <w:szCs w:val="24"/>
        </w:rPr>
        <w:t>; Antônio Carlos Ferreira Tonhá</w:t>
      </w:r>
      <w:r w:rsidRPr="000B6682">
        <w:rPr>
          <w:rFonts w:eastAsia="Times New Roman"/>
          <w:szCs w:val="24"/>
          <w:vertAlign w:val="superscript"/>
        </w:rPr>
        <w:t xml:space="preserve">1 </w:t>
      </w:r>
      <w:r w:rsidRPr="000B6682">
        <w:rPr>
          <w:rFonts w:eastAsia="Times New Roman"/>
          <w:szCs w:val="24"/>
        </w:rPr>
        <w:t>; Lara Costa Martins</w:t>
      </w:r>
      <w:r w:rsidRPr="000B6682">
        <w:rPr>
          <w:rFonts w:eastAsia="Times New Roman"/>
          <w:szCs w:val="24"/>
          <w:vertAlign w:val="superscript"/>
        </w:rPr>
        <w:t xml:space="preserve">1 </w:t>
      </w:r>
      <w:r w:rsidRPr="000B6682">
        <w:rPr>
          <w:rFonts w:eastAsia="Times New Roman"/>
          <w:szCs w:val="24"/>
        </w:rPr>
        <w:t>; Marcus Vinícius Santos do Nascimento</w:t>
      </w:r>
      <w:r w:rsidRPr="000B6682">
        <w:rPr>
          <w:rFonts w:eastAsia="Times New Roman"/>
          <w:szCs w:val="24"/>
          <w:vertAlign w:val="superscript"/>
        </w:rPr>
        <w:t xml:space="preserve">1 </w:t>
      </w:r>
      <w:r w:rsidRPr="000B6682">
        <w:rPr>
          <w:rFonts w:eastAsia="Times New Roman"/>
          <w:szCs w:val="24"/>
        </w:rPr>
        <w:t xml:space="preserve">; </w:t>
      </w:r>
      <w:r w:rsidRPr="000B6682">
        <w:rPr>
          <w:rFonts w:eastAsia="Times New Roman"/>
          <w:szCs w:val="24"/>
          <w:shd w:val="clear" w:color="auto" w:fill="FFFFFF"/>
        </w:rPr>
        <w:t xml:space="preserve">Danielly Christine Vargas de </w:t>
      </w:r>
      <w:proofErr w:type="spellStart"/>
      <w:r w:rsidRPr="000B6682">
        <w:rPr>
          <w:rFonts w:eastAsia="Times New Roman"/>
          <w:szCs w:val="24"/>
          <w:shd w:val="clear" w:color="auto" w:fill="FFFFFF"/>
        </w:rPr>
        <w:t>Espíndula</w:t>
      </w:r>
      <w:proofErr w:type="spellEnd"/>
      <w:r w:rsidRPr="000B6682">
        <w:rPr>
          <w:rFonts w:eastAsia="Times New Roman"/>
          <w:szCs w:val="24"/>
          <w:shd w:val="clear" w:color="auto" w:fill="FFFFFF"/>
        </w:rPr>
        <w:t xml:space="preserve"> Leite²</w:t>
      </w:r>
    </w:p>
    <w:p w14:paraId="707CDA24" w14:textId="37DD866B" w:rsidR="000B6682" w:rsidRPr="000B6682" w:rsidRDefault="000B6682" w:rsidP="000B6682">
      <w:pPr>
        <w:spacing w:after="325"/>
        <w:ind w:left="-5" w:right="0"/>
        <w:rPr>
          <w:szCs w:val="24"/>
        </w:rPr>
      </w:pPr>
      <w:r w:rsidRPr="000B6682">
        <w:rPr>
          <w:rFonts w:eastAsia="Times New Roman"/>
          <w:szCs w:val="24"/>
          <w:vertAlign w:val="superscript"/>
        </w:rPr>
        <w:t>1</w:t>
      </w:r>
      <w:r w:rsidRPr="000B6682">
        <w:rPr>
          <w:rFonts w:eastAsia="Times New Roman"/>
          <w:szCs w:val="24"/>
        </w:rPr>
        <w:t xml:space="preserve">Discente do curso de Medicina, Universidade Federal de Jataí. Jataí, GO, Brasil. </w:t>
      </w:r>
      <w:r w:rsidRPr="000B6682">
        <w:rPr>
          <w:rFonts w:eastAsia="Times New Roman"/>
          <w:szCs w:val="24"/>
          <w:vertAlign w:val="superscript"/>
        </w:rPr>
        <w:t>2</w:t>
      </w:r>
      <w:r w:rsidRPr="000B6682">
        <w:rPr>
          <w:rFonts w:eastAsia="Times New Roman"/>
          <w:szCs w:val="24"/>
        </w:rPr>
        <w:t>Docente do curso de Medicina, Universidade Federal de Jataí. Jataí, GO, Brasil.</w:t>
      </w:r>
    </w:p>
    <w:p w14:paraId="4A9EA9DE" w14:textId="5375FD22" w:rsidR="00110674" w:rsidRPr="000B6682" w:rsidRDefault="00583783">
      <w:pPr>
        <w:spacing w:after="325"/>
        <w:ind w:left="-5" w:right="0"/>
        <w:rPr>
          <w:szCs w:val="24"/>
        </w:rPr>
      </w:pPr>
      <w:r w:rsidRPr="000B6682">
        <w:rPr>
          <w:b/>
          <w:szCs w:val="24"/>
        </w:rPr>
        <w:t>Introdução e objetivo:</w:t>
      </w:r>
      <w:r w:rsidRPr="000B6682">
        <w:rPr>
          <w:szCs w:val="24"/>
        </w:rPr>
        <w:t xml:space="preserve"> A população em situação de rua (PSR) é caracterizada, segundo a Secretaria Nacional de Assistência Social, como um grupo populacional heterogêneo, em condição de pobreza absoluta, vínculos interrompidos ou fragilizados e falta de </w:t>
      </w:r>
      <w:r w:rsidRPr="000B6682">
        <w:rPr>
          <w:szCs w:val="24"/>
        </w:rPr>
        <w:t>habitação convencional regular, sendo compelidas a utilizar a rua como moradia e sustento, temporária ou permanentemente. Essa acepção social favorece a persistência de doenças e o frequente abandono do tratamento, impulsionado pela pobreza e dificuldade d</w:t>
      </w:r>
      <w:r w:rsidRPr="000B6682">
        <w:rPr>
          <w:szCs w:val="24"/>
        </w:rPr>
        <w:t xml:space="preserve">e acesso a medicamento e atendimento médico. Logo, objetiva-se descrever as condições de assistência à saúde da PSR no Brasil e compreender as vulnerabilidades como importantes fatores de risco para patologias. </w:t>
      </w:r>
      <w:r w:rsidRPr="000B6682">
        <w:rPr>
          <w:b/>
          <w:szCs w:val="24"/>
        </w:rPr>
        <w:t>Métodos:</w:t>
      </w:r>
      <w:r w:rsidRPr="000B6682">
        <w:rPr>
          <w:rFonts w:eastAsia="Calibri"/>
          <w:szCs w:val="24"/>
        </w:rPr>
        <w:t>​</w:t>
      </w:r>
      <w:r w:rsidRPr="000B6682">
        <w:rPr>
          <w:szCs w:val="24"/>
        </w:rPr>
        <w:t xml:space="preserve"> A partir da base de dados </w:t>
      </w:r>
      <w:proofErr w:type="spellStart"/>
      <w:r w:rsidRPr="000B6682">
        <w:rPr>
          <w:szCs w:val="24"/>
        </w:rPr>
        <w:t>PubMed</w:t>
      </w:r>
      <w:proofErr w:type="spellEnd"/>
      <w:r w:rsidRPr="000B6682">
        <w:rPr>
          <w:szCs w:val="24"/>
        </w:rPr>
        <w:t>, e</w:t>
      </w:r>
      <w:r w:rsidRPr="000B6682">
        <w:rPr>
          <w:szCs w:val="24"/>
        </w:rPr>
        <w:t xml:space="preserve">ncontraram-se 35 artigos utilizando os descritores </w:t>
      </w:r>
      <w:proofErr w:type="spellStart"/>
      <w:r w:rsidRPr="000B6682">
        <w:rPr>
          <w:szCs w:val="24"/>
        </w:rPr>
        <w:t>Homeless</w:t>
      </w:r>
      <w:proofErr w:type="spellEnd"/>
      <w:r w:rsidRPr="000B6682">
        <w:rPr>
          <w:szCs w:val="24"/>
        </w:rPr>
        <w:t xml:space="preserve"> </w:t>
      </w:r>
      <w:proofErr w:type="spellStart"/>
      <w:r w:rsidRPr="000B6682">
        <w:rPr>
          <w:szCs w:val="24"/>
        </w:rPr>
        <w:t>Persons</w:t>
      </w:r>
      <w:proofErr w:type="spellEnd"/>
      <w:r w:rsidRPr="000B6682">
        <w:rPr>
          <w:szCs w:val="24"/>
        </w:rPr>
        <w:t xml:space="preserve"> AND Delivery </w:t>
      </w:r>
      <w:proofErr w:type="spellStart"/>
      <w:r w:rsidRPr="000B6682">
        <w:rPr>
          <w:szCs w:val="24"/>
        </w:rPr>
        <w:t>of</w:t>
      </w:r>
      <w:proofErr w:type="spellEnd"/>
      <w:r w:rsidRPr="000B6682">
        <w:rPr>
          <w:szCs w:val="24"/>
        </w:rPr>
        <w:t xml:space="preserve"> Health </w:t>
      </w:r>
      <w:proofErr w:type="spellStart"/>
      <w:r w:rsidRPr="000B6682">
        <w:rPr>
          <w:szCs w:val="24"/>
        </w:rPr>
        <w:t>Care</w:t>
      </w:r>
      <w:proofErr w:type="spellEnd"/>
      <w:r w:rsidRPr="000B6682">
        <w:rPr>
          <w:szCs w:val="24"/>
        </w:rPr>
        <w:t xml:space="preserve"> AND </w:t>
      </w:r>
      <w:proofErr w:type="spellStart"/>
      <w:r w:rsidRPr="000B6682">
        <w:rPr>
          <w:szCs w:val="24"/>
        </w:rPr>
        <w:t>Brazil</w:t>
      </w:r>
      <w:proofErr w:type="spellEnd"/>
      <w:r w:rsidRPr="000B6682">
        <w:rPr>
          <w:szCs w:val="24"/>
        </w:rPr>
        <w:t xml:space="preserve">, em que foram incluídos aqueles que correspondem aos objetivos da revisão. </w:t>
      </w:r>
      <w:r w:rsidRPr="000B6682">
        <w:rPr>
          <w:b/>
          <w:szCs w:val="24"/>
        </w:rPr>
        <w:t>Resultados:</w:t>
      </w:r>
      <w:r w:rsidRPr="000B6682">
        <w:rPr>
          <w:szCs w:val="24"/>
        </w:rPr>
        <w:t xml:space="preserve"> A PSR é, mormente, composta por pessoas do sexo masculino, des</w:t>
      </w:r>
      <w:r w:rsidRPr="000B6682">
        <w:rPr>
          <w:szCs w:val="24"/>
        </w:rPr>
        <w:t xml:space="preserve">empregadas, solteiras, de pobreza severa. Dessarte, a PSR vive em estado de fragilidade social em acesso e tratamento à saúde, e sua má higienização corrobora a debilidade para doenças, entre as quais destacam-se tuberculose; </w:t>
      </w:r>
      <w:proofErr w:type="spellStart"/>
      <w:r w:rsidRPr="000B6682">
        <w:rPr>
          <w:szCs w:val="24"/>
        </w:rPr>
        <w:t>ISTs</w:t>
      </w:r>
      <w:proofErr w:type="spellEnd"/>
      <w:r w:rsidRPr="000B6682">
        <w:rPr>
          <w:szCs w:val="24"/>
        </w:rPr>
        <w:t xml:space="preserve">; doenças de pele; úlcera </w:t>
      </w:r>
      <w:r w:rsidRPr="000B6682">
        <w:rPr>
          <w:szCs w:val="24"/>
        </w:rPr>
        <w:t>de membros inferiores; problemas psiquiátricos; uso abusivo de álcool e outras drogas; e exposição a vírus como o Covid-19. Assim, o Ministério da Saúde, em 2009, criou a Política Nacional para a População em Situação de Rua (PNPSR) e, em 2012, o Consultór</w:t>
      </w:r>
      <w:r w:rsidRPr="000B6682">
        <w:rPr>
          <w:szCs w:val="24"/>
        </w:rPr>
        <w:t>io na Rua (</w:t>
      </w:r>
      <w:proofErr w:type="spellStart"/>
      <w:r w:rsidRPr="000B6682">
        <w:rPr>
          <w:szCs w:val="24"/>
        </w:rPr>
        <w:t>CnR</w:t>
      </w:r>
      <w:proofErr w:type="spellEnd"/>
      <w:r w:rsidRPr="000B6682">
        <w:rPr>
          <w:szCs w:val="24"/>
        </w:rPr>
        <w:t xml:space="preserve">). Porém, persistem dificuldade de acolhimento na UBS de referência, precariedade de limpeza e de estrutura física destinada ao </w:t>
      </w:r>
      <w:proofErr w:type="spellStart"/>
      <w:r w:rsidRPr="000B6682">
        <w:rPr>
          <w:szCs w:val="24"/>
        </w:rPr>
        <w:t>CnR</w:t>
      </w:r>
      <w:proofErr w:type="spellEnd"/>
      <w:r w:rsidRPr="000B6682">
        <w:rPr>
          <w:szCs w:val="24"/>
        </w:rPr>
        <w:t xml:space="preserve">. Ainda, os profissionais de saúde, </w:t>
      </w:r>
      <w:proofErr w:type="spellStart"/>
      <w:r w:rsidRPr="000B6682">
        <w:rPr>
          <w:szCs w:val="24"/>
        </w:rPr>
        <w:t>comumentemente</w:t>
      </w:r>
      <w:proofErr w:type="spellEnd"/>
      <w:r w:rsidRPr="000B6682">
        <w:rPr>
          <w:szCs w:val="24"/>
        </w:rPr>
        <w:t>, desconhecem as particularidades do grupo, são incompreensív</w:t>
      </w:r>
      <w:r w:rsidRPr="000B6682">
        <w:rPr>
          <w:szCs w:val="24"/>
        </w:rPr>
        <w:t xml:space="preserve">eis sobre o processo saúde-doença, não reconhecem os direitos da PSR e ignoram os determinantes de saúde. Ademais, a não identificação da PSR dificulta a continuidade no tratamento de saúde. </w:t>
      </w:r>
      <w:r w:rsidRPr="000B6682">
        <w:rPr>
          <w:b/>
          <w:szCs w:val="24"/>
        </w:rPr>
        <w:t>Conclusão:</w:t>
      </w:r>
      <w:r w:rsidRPr="000B6682">
        <w:rPr>
          <w:rFonts w:eastAsia="Calibri"/>
          <w:szCs w:val="24"/>
        </w:rPr>
        <w:t>​</w:t>
      </w:r>
      <w:r w:rsidRPr="000B6682">
        <w:rPr>
          <w:szCs w:val="24"/>
        </w:rPr>
        <w:t xml:space="preserve"> Portanto, nota-se que urge a busca por novas alternat</w:t>
      </w:r>
      <w:r w:rsidRPr="000B6682">
        <w:rPr>
          <w:szCs w:val="24"/>
        </w:rPr>
        <w:t>ivas que efetivem a PNPSR. É primordial que haja identificação da PSR e acolhimento na UBS com estrutura física direcionada, preservando a equidade. Por fim, visto que as ações em saúde oferecidas a PSR são sobretudo higienizadoras ou assistencialistas dad</w:t>
      </w:r>
      <w:r w:rsidRPr="000B6682">
        <w:rPr>
          <w:szCs w:val="24"/>
        </w:rPr>
        <w:t>a a marginalização que a acomete, os profissionais de saúde devem ser capacitados frente às particularidades desse grupo, o que possibilitará a compreensão do processo saúde-doença e sua complexidade.</w:t>
      </w:r>
    </w:p>
    <w:p w14:paraId="43E773C1" w14:textId="77777777" w:rsidR="00110674" w:rsidRPr="000B6682" w:rsidRDefault="00583783">
      <w:pPr>
        <w:tabs>
          <w:tab w:val="center" w:pos="8105"/>
        </w:tabs>
        <w:spacing w:after="445"/>
        <w:ind w:left="-15" w:right="0" w:firstLine="0"/>
        <w:jc w:val="left"/>
        <w:rPr>
          <w:szCs w:val="24"/>
        </w:rPr>
      </w:pPr>
      <w:r w:rsidRPr="000B6682">
        <w:rPr>
          <w:b/>
          <w:szCs w:val="24"/>
        </w:rPr>
        <w:t>Palavras-chave:</w:t>
      </w:r>
      <w:r w:rsidRPr="000B6682">
        <w:rPr>
          <w:szCs w:val="24"/>
        </w:rPr>
        <w:t xml:space="preserve"> Pessoas em Situação de Rua, Assistênci</w:t>
      </w:r>
      <w:r w:rsidRPr="000B6682">
        <w:rPr>
          <w:szCs w:val="24"/>
        </w:rPr>
        <w:t>a à Saúde, Brasil</w:t>
      </w:r>
      <w:r w:rsidRPr="000B6682">
        <w:rPr>
          <w:rFonts w:eastAsia="Calibri"/>
          <w:szCs w:val="24"/>
        </w:rPr>
        <w:t>​</w:t>
      </w:r>
      <w:r w:rsidRPr="000B6682">
        <w:rPr>
          <w:rFonts w:eastAsia="Calibri"/>
          <w:szCs w:val="24"/>
        </w:rPr>
        <w:tab/>
      </w:r>
      <w:r w:rsidRPr="000B6682">
        <w:rPr>
          <w:szCs w:val="24"/>
        </w:rPr>
        <w:t xml:space="preserve"> </w:t>
      </w:r>
    </w:p>
    <w:p w14:paraId="21507F3E" w14:textId="77777777" w:rsidR="00110674" w:rsidRPr="000B6682" w:rsidRDefault="00583783">
      <w:pPr>
        <w:tabs>
          <w:tab w:val="center" w:pos="5453"/>
        </w:tabs>
        <w:spacing w:after="443"/>
        <w:ind w:left="-15" w:right="0" w:firstLine="0"/>
        <w:jc w:val="left"/>
        <w:rPr>
          <w:szCs w:val="24"/>
        </w:rPr>
      </w:pPr>
      <w:r w:rsidRPr="000B6682">
        <w:rPr>
          <w:b/>
          <w:szCs w:val="24"/>
        </w:rPr>
        <w:lastRenderedPageBreak/>
        <w:t>Nº de Protocolo do CEP ou CEUA:</w:t>
      </w:r>
      <w:r w:rsidRPr="000B6682">
        <w:rPr>
          <w:szCs w:val="24"/>
        </w:rPr>
        <w:t xml:space="preserve"> não se </w:t>
      </w:r>
      <w:proofErr w:type="gramStart"/>
      <w:r w:rsidRPr="000B6682">
        <w:rPr>
          <w:szCs w:val="24"/>
        </w:rPr>
        <w:t>aplica.</w:t>
      </w:r>
      <w:r w:rsidRPr="000B6682">
        <w:rPr>
          <w:rFonts w:eastAsia="Calibri"/>
          <w:szCs w:val="24"/>
        </w:rPr>
        <w:t>​</w:t>
      </w:r>
      <w:proofErr w:type="gramEnd"/>
      <w:r w:rsidRPr="000B6682">
        <w:rPr>
          <w:rFonts w:eastAsia="Calibri"/>
          <w:szCs w:val="24"/>
        </w:rPr>
        <w:tab/>
      </w:r>
      <w:r w:rsidRPr="000B6682">
        <w:rPr>
          <w:szCs w:val="24"/>
        </w:rPr>
        <w:t xml:space="preserve"> </w:t>
      </w:r>
    </w:p>
    <w:p w14:paraId="282E35FB" w14:textId="77777777" w:rsidR="00110674" w:rsidRPr="000B6682" w:rsidRDefault="00583783">
      <w:pPr>
        <w:tabs>
          <w:tab w:val="center" w:pos="3778"/>
        </w:tabs>
        <w:spacing w:after="443"/>
        <w:ind w:left="-15" w:right="0" w:firstLine="0"/>
        <w:jc w:val="left"/>
        <w:rPr>
          <w:szCs w:val="24"/>
        </w:rPr>
      </w:pPr>
      <w:r w:rsidRPr="000B6682">
        <w:rPr>
          <w:b/>
          <w:szCs w:val="24"/>
        </w:rPr>
        <w:t>Fonte financiadora:</w:t>
      </w:r>
      <w:r w:rsidRPr="000B6682">
        <w:rPr>
          <w:szCs w:val="24"/>
        </w:rPr>
        <w:t xml:space="preserve"> não se </w:t>
      </w:r>
      <w:proofErr w:type="gramStart"/>
      <w:r w:rsidRPr="000B6682">
        <w:rPr>
          <w:szCs w:val="24"/>
        </w:rPr>
        <w:t>aplica.</w:t>
      </w:r>
      <w:r w:rsidRPr="000B6682">
        <w:rPr>
          <w:rFonts w:eastAsia="Calibri"/>
          <w:szCs w:val="24"/>
        </w:rPr>
        <w:t>​</w:t>
      </w:r>
      <w:proofErr w:type="gramEnd"/>
      <w:r w:rsidRPr="000B6682">
        <w:rPr>
          <w:rFonts w:eastAsia="Calibri"/>
          <w:szCs w:val="24"/>
        </w:rPr>
        <w:tab/>
      </w:r>
      <w:r w:rsidRPr="000B6682">
        <w:rPr>
          <w:szCs w:val="24"/>
        </w:rPr>
        <w:t xml:space="preserve"> </w:t>
      </w:r>
    </w:p>
    <w:sectPr w:rsidR="00110674" w:rsidRPr="000B6682">
      <w:pgSz w:w="11920" w:h="16860"/>
      <w:pgMar w:top="1492" w:right="1448" w:bottom="2292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74"/>
    <w:rsid w:val="000B6682"/>
    <w:rsid w:val="00110674"/>
    <w:rsid w:val="003845CC"/>
    <w:rsid w:val="00583783"/>
    <w:rsid w:val="007F566B"/>
    <w:rsid w:val="00E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4743"/>
  <w15:docId w15:val="{1B3F7264-DF4F-47FA-A763-317D3A89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/>
      <w:ind w:left="10" w:right="2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68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Terra</dc:creator>
  <cp:keywords/>
  <cp:lastModifiedBy>Laryssa Terra</cp:lastModifiedBy>
  <cp:revision>5</cp:revision>
  <dcterms:created xsi:type="dcterms:W3CDTF">2020-09-22T15:59:00Z</dcterms:created>
  <dcterms:modified xsi:type="dcterms:W3CDTF">2020-09-22T16:01:00Z</dcterms:modified>
</cp:coreProperties>
</file>