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E8" w:rsidRPr="001E2CFC" w:rsidRDefault="00B428E8" w:rsidP="00E7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8E8" w:rsidRPr="008123B6" w:rsidRDefault="00B428E8" w:rsidP="00E76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3B6">
        <w:rPr>
          <w:rFonts w:ascii="Times New Roman" w:hAnsi="Times New Roman" w:cs="Times New Roman"/>
          <w:b/>
          <w:bCs/>
          <w:sz w:val="24"/>
          <w:szCs w:val="24"/>
        </w:rPr>
        <w:t>EFEITOS DA REALIDADE VIRTUAL E REALIDADE AUMENTADA SOB A NEUROPLASTICIDADE PÓS ACIDENTE VASCULAR ENCEFÁLICO</w:t>
      </w:r>
    </w:p>
    <w:p w:rsidR="001E2CFC" w:rsidRPr="001E2CFC" w:rsidRDefault="001E2CFC" w:rsidP="00E76C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39B" w:rsidRPr="001E2CFC" w:rsidRDefault="00F5339B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2CFC">
        <w:rPr>
          <w:rFonts w:ascii="Times New Roman" w:hAnsi="Times New Roman" w:cs="Times New Roman"/>
          <w:sz w:val="24"/>
          <w:szCs w:val="24"/>
        </w:rPr>
        <w:t xml:space="preserve"> Gabriela de Souza Mendonça; 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E2CFC">
        <w:rPr>
          <w:rFonts w:ascii="Times New Roman" w:hAnsi="Times New Roman" w:cs="Times New Roman"/>
          <w:sz w:val="24"/>
          <w:szCs w:val="24"/>
        </w:rPr>
        <w:t>Almir Vieira de Sousa Neto;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FC">
        <w:rPr>
          <w:rFonts w:ascii="Times New Roman" w:hAnsi="Times New Roman" w:cs="Times New Roman"/>
          <w:sz w:val="24"/>
          <w:szCs w:val="24"/>
        </w:rPr>
        <w:t>Lahuan</w:t>
      </w:r>
      <w:proofErr w:type="spellEnd"/>
      <w:r w:rsidRPr="001E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FC">
        <w:rPr>
          <w:rFonts w:ascii="Times New Roman" w:hAnsi="Times New Roman" w:cs="Times New Roman"/>
          <w:sz w:val="24"/>
          <w:szCs w:val="24"/>
        </w:rPr>
        <w:t>Ara</w:t>
      </w:r>
      <w:r w:rsidR="000500D7" w:rsidRPr="001E2CFC">
        <w:rPr>
          <w:rFonts w:ascii="Times New Roman" w:hAnsi="Times New Roman" w:cs="Times New Roman"/>
          <w:sz w:val="24"/>
          <w:szCs w:val="24"/>
        </w:rPr>
        <w:t>u</w:t>
      </w:r>
      <w:r w:rsidRPr="001E2CF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1E2CFC">
        <w:rPr>
          <w:rFonts w:ascii="Times New Roman" w:hAnsi="Times New Roman" w:cs="Times New Roman"/>
          <w:sz w:val="24"/>
          <w:szCs w:val="24"/>
        </w:rPr>
        <w:t xml:space="preserve"> Costa; 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E2CFC">
        <w:rPr>
          <w:rFonts w:ascii="Times New Roman" w:hAnsi="Times New Roman" w:cs="Times New Roman"/>
          <w:sz w:val="24"/>
          <w:szCs w:val="24"/>
        </w:rPr>
        <w:t xml:space="preserve">Ligia Viana de </w:t>
      </w:r>
      <w:proofErr w:type="spellStart"/>
      <w:r w:rsidR="000500D7" w:rsidRPr="001E2CFC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1E2CFC">
        <w:rPr>
          <w:rFonts w:ascii="Times New Roman" w:hAnsi="Times New Roman" w:cs="Times New Roman"/>
          <w:sz w:val="24"/>
          <w:szCs w:val="24"/>
        </w:rPr>
        <w:t xml:space="preserve">; 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E2CFC">
        <w:rPr>
          <w:rFonts w:ascii="Times New Roman" w:hAnsi="Times New Roman" w:cs="Times New Roman"/>
          <w:sz w:val="24"/>
          <w:szCs w:val="24"/>
        </w:rPr>
        <w:t xml:space="preserve">Mikhail de Morais Veras da Fonseca; 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E2CFC"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 w:rsidRPr="001E2CFC">
        <w:rPr>
          <w:rFonts w:ascii="Times New Roman" w:hAnsi="Times New Roman" w:cs="Times New Roman"/>
          <w:sz w:val="24"/>
          <w:szCs w:val="24"/>
        </w:rPr>
        <w:t>Kelves</w:t>
      </w:r>
      <w:proofErr w:type="spellEnd"/>
      <w:r w:rsidRPr="001E2CFC">
        <w:rPr>
          <w:rFonts w:ascii="Times New Roman" w:hAnsi="Times New Roman" w:cs="Times New Roman"/>
          <w:sz w:val="24"/>
          <w:szCs w:val="24"/>
        </w:rPr>
        <w:t xml:space="preserve"> Miranda de Souza.</w:t>
      </w:r>
    </w:p>
    <w:p w:rsidR="0072694C" w:rsidRDefault="0072694C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339B" w:rsidRDefault="00F5339B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6C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2CFC">
        <w:rPr>
          <w:rFonts w:ascii="Times New Roman" w:hAnsi="Times New Roman" w:cs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CFC">
        <w:rPr>
          <w:rFonts w:ascii="Times New Roman" w:hAnsi="Times New Roman" w:cs="Times New Roman"/>
          <w:sz w:val="24"/>
          <w:szCs w:val="24"/>
        </w:rPr>
        <w:t>– FAHESP/IESVAP.</w:t>
      </w:r>
    </w:p>
    <w:p w:rsidR="00E76C5C" w:rsidRPr="001E2CFC" w:rsidRDefault="00E76C5C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9B" w:rsidRDefault="00E76C5C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339B" w:rsidRPr="001E2C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339B" w:rsidRPr="001E2CFC">
        <w:rPr>
          <w:rFonts w:ascii="Times New Roman" w:hAnsi="Times New Roman" w:cs="Times New Roman"/>
          <w:sz w:val="24"/>
          <w:szCs w:val="24"/>
        </w:rPr>
        <w:t>Mestre em Ciências Biomédicas pela à Universidade Federal do Piauí - UFPI (2016) e docente da Faculdade de Ciências Humanas, Exatas e da Saúde do Piauí/ Instituto de Educação Superior do Vale do Parnaíba</w:t>
      </w:r>
      <w:r w:rsidR="00F5339B"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39B" w:rsidRPr="001E2CFC">
        <w:rPr>
          <w:rFonts w:ascii="Times New Roman" w:hAnsi="Times New Roman" w:cs="Times New Roman"/>
          <w:sz w:val="24"/>
          <w:szCs w:val="24"/>
        </w:rPr>
        <w:t>– FAHESP/IESVAP.</w:t>
      </w:r>
    </w:p>
    <w:p w:rsidR="0072694C" w:rsidRPr="001E2CFC" w:rsidRDefault="0072694C" w:rsidP="00E76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0D7" w:rsidRPr="001E2CFC" w:rsidRDefault="000500D7" w:rsidP="00E7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72694C">
        <w:rPr>
          <w:rFonts w:ascii="Times New Roman" w:hAnsi="Times New Roman" w:cs="Times New Roman"/>
          <w:sz w:val="24"/>
          <w:szCs w:val="24"/>
        </w:rPr>
        <w:t>Assistência à</w:t>
      </w:r>
      <w:r w:rsidRPr="001E2CFC">
        <w:rPr>
          <w:rFonts w:ascii="Times New Roman" w:hAnsi="Times New Roman" w:cs="Times New Roman"/>
          <w:sz w:val="24"/>
          <w:szCs w:val="24"/>
        </w:rPr>
        <w:t xml:space="preserve"> Saúde</w:t>
      </w:r>
      <w:r w:rsidR="0072694C">
        <w:rPr>
          <w:rFonts w:ascii="Times New Roman" w:hAnsi="Times New Roman" w:cs="Times New Roman"/>
          <w:sz w:val="24"/>
          <w:szCs w:val="24"/>
        </w:rPr>
        <w:t>.</w:t>
      </w:r>
    </w:p>
    <w:p w:rsidR="000500D7" w:rsidRDefault="000500D7" w:rsidP="00E7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</w:rPr>
        <w:t>E-mail do autor:</w:t>
      </w:r>
      <w:r w:rsidR="00D9522A">
        <w:rPr>
          <w:rFonts w:ascii="Times New Roman" w:hAnsi="Times New Roman" w:cs="Times New Roman"/>
          <w:sz w:val="24"/>
          <w:szCs w:val="24"/>
        </w:rPr>
        <w:t xml:space="preserve"> </w:t>
      </w:r>
      <w:r w:rsidRPr="001E2CFC">
        <w:rPr>
          <w:rFonts w:ascii="Times New Roman" w:hAnsi="Times New Roman" w:cs="Times New Roman"/>
          <w:sz w:val="24"/>
          <w:szCs w:val="24"/>
        </w:rPr>
        <w:t>gabyaraujo2007@hotmail.com</w:t>
      </w:r>
      <w:r w:rsidR="0072694C">
        <w:rPr>
          <w:rFonts w:ascii="Times New Roman" w:hAnsi="Times New Roman" w:cs="Times New Roman"/>
          <w:sz w:val="24"/>
          <w:szCs w:val="24"/>
        </w:rPr>
        <w:t>.</w:t>
      </w:r>
    </w:p>
    <w:p w:rsidR="001E2CFC" w:rsidRPr="001E2CFC" w:rsidRDefault="001E2CFC" w:rsidP="00E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4C" w:rsidRDefault="00B428E8" w:rsidP="00E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E2CFC">
        <w:rPr>
          <w:rFonts w:ascii="Times New Roman" w:hAnsi="Times New Roman" w:cs="Times New Roman"/>
          <w:sz w:val="24"/>
          <w:szCs w:val="24"/>
        </w:rPr>
        <w:t xml:space="preserve">O acidente vascular encefálico (AVE) caracteriza-se como um quadro neurológico agudo de repercussões amplas, que exige dos indivíduos programas de reabilitação desafiadores na promoção da função. Nesse contexto, a Realidade Virtual (RV) e Realidade Aumentada (RA) são ferramentas de interface na reabilitação que podem gerar altos índices de motivação do paciente e permitir adaptação da terapia ao seu nível de função. A neuroplasticidade pode ser definida como a habilidade cerebral em retomar uma função através da migração neural, proliferação e interações sinápticas (CASTRO </w:t>
      </w:r>
      <w:r w:rsidRPr="001E2CFC">
        <w:rPr>
          <w:rFonts w:ascii="Times New Roman" w:hAnsi="Times New Roman" w:cs="Times New Roman"/>
          <w:i/>
          <w:sz w:val="24"/>
          <w:szCs w:val="24"/>
        </w:rPr>
        <w:t>et al.</w:t>
      </w:r>
      <w:r w:rsidRPr="001E2CFC">
        <w:rPr>
          <w:rFonts w:ascii="Times New Roman" w:hAnsi="Times New Roman" w:cs="Times New Roman"/>
          <w:sz w:val="24"/>
          <w:szCs w:val="24"/>
        </w:rPr>
        <w:t xml:space="preserve">, 2017). Dessa forma, o conceito de reabilitação no Acidente Vascular Encefálico (AVE) tem sido relacionado às evidências da plasticidade neural, considerada como responsável pelo restabelecimento da funcionalidade (MATTSON </w:t>
      </w:r>
      <w:r w:rsidRPr="001E2CFC">
        <w:rPr>
          <w:rFonts w:ascii="Times New Roman" w:hAnsi="Times New Roman" w:cs="Times New Roman"/>
          <w:i/>
          <w:sz w:val="24"/>
          <w:szCs w:val="24"/>
        </w:rPr>
        <w:t>et al.</w:t>
      </w:r>
      <w:r w:rsidRPr="001E2CFC">
        <w:rPr>
          <w:rFonts w:ascii="Times New Roman" w:hAnsi="Times New Roman" w:cs="Times New Roman"/>
          <w:sz w:val="24"/>
          <w:szCs w:val="24"/>
        </w:rPr>
        <w:t>, 2018). Assim, considerando que a utilização da RV e RA em terapias com pacientes neurológicos estão cada vez mais presentes em clínicas de reabilitação e representa um campo com grande área ainda a ser explorada, este estudo tem como objetivo revisar a literatura para av</w:t>
      </w:r>
      <w:r w:rsidR="00D9522A">
        <w:rPr>
          <w:rFonts w:ascii="Times New Roman" w:hAnsi="Times New Roman" w:cs="Times New Roman"/>
          <w:sz w:val="24"/>
          <w:szCs w:val="24"/>
        </w:rPr>
        <w:t>aliar os efeitos da RV e RA pós-</w:t>
      </w:r>
      <w:r w:rsidRPr="001E2CFC">
        <w:rPr>
          <w:rFonts w:ascii="Times New Roman" w:hAnsi="Times New Roman" w:cs="Times New Roman"/>
          <w:sz w:val="24"/>
          <w:szCs w:val="24"/>
        </w:rPr>
        <w:t>AVE e seu potencial para promover melhorias funcionais e plasticidade neuronal</w:t>
      </w:r>
      <w:r w:rsidR="003357A5">
        <w:rPr>
          <w:rFonts w:ascii="Times New Roman" w:hAnsi="Times New Roman" w:cs="Times New Roman"/>
          <w:sz w:val="24"/>
          <w:szCs w:val="24"/>
        </w:rPr>
        <w:t xml:space="preserve">. </w:t>
      </w:r>
      <w:r w:rsidRPr="001E2CFC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1E2CFC">
        <w:rPr>
          <w:rFonts w:ascii="Times New Roman" w:hAnsi="Times New Roman" w:cs="Times New Roman"/>
          <w:sz w:val="24"/>
          <w:szCs w:val="24"/>
        </w:rPr>
        <w:t xml:space="preserve"> Analisar os efeitos da RV e</w:t>
      </w:r>
      <w:r w:rsidR="00D9522A">
        <w:rPr>
          <w:rFonts w:ascii="Times New Roman" w:hAnsi="Times New Roman" w:cs="Times New Roman"/>
          <w:sz w:val="24"/>
          <w:szCs w:val="24"/>
        </w:rPr>
        <w:t xml:space="preserve"> RA sob a neuroplasticidade pós-</w:t>
      </w:r>
      <w:r w:rsidRPr="001E2CFC">
        <w:rPr>
          <w:rFonts w:ascii="Times New Roman" w:hAnsi="Times New Roman" w:cs="Times New Roman"/>
          <w:sz w:val="24"/>
          <w:szCs w:val="24"/>
        </w:rPr>
        <w:t xml:space="preserve">acidente vascular encefálico. </w:t>
      </w:r>
      <w:r w:rsidRPr="001E2CFC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B316BF" w:rsidRPr="001E2CFC">
        <w:rPr>
          <w:rFonts w:ascii="Times New Roman" w:hAnsi="Times New Roman" w:cs="Times New Roman"/>
          <w:sz w:val="24"/>
        </w:rPr>
        <w:t xml:space="preserve"> </w:t>
      </w:r>
      <w:r w:rsidR="005B56AA" w:rsidRPr="001E2CFC">
        <w:rPr>
          <w:rFonts w:ascii="Times New Roman" w:hAnsi="Times New Roman" w:cs="Times New Roman"/>
          <w:sz w:val="24"/>
        </w:rPr>
        <w:t>Trata-se de um estudo de revisão bibliográfica</w:t>
      </w:r>
      <w:r w:rsidR="0072694C">
        <w:rPr>
          <w:rFonts w:ascii="Times New Roman" w:hAnsi="Times New Roman" w:cs="Times New Roman"/>
          <w:sz w:val="24"/>
        </w:rPr>
        <w:t xml:space="preserve"> desenvolvida pela </w:t>
      </w:r>
      <w:r w:rsidR="0072694C">
        <w:rPr>
          <w:rFonts w:ascii="Times New Roman" w:hAnsi="Times New Roman" w:cs="Times New Roman"/>
          <w:sz w:val="24"/>
          <w:szCs w:val="24"/>
        </w:rPr>
        <w:t>Liga Acadêmica de Neurociências- LANEC- vinculada à F</w:t>
      </w:r>
      <w:r w:rsidR="0072694C" w:rsidRPr="009E4F2F">
        <w:rPr>
          <w:rFonts w:ascii="Times New Roman" w:hAnsi="Times New Roman" w:cs="Times New Roman"/>
          <w:sz w:val="24"/>
          <w:szCs w:val="24"/>
        </w:rPr>
        <w:t>aculdade de Ciências Humanas,</w:t>
      </w:r>
      <w:r w:rsidR="0072694C">
        <w:rPr>
          <w:rFonts w:ascii="Times New Roman" w:hAnsi="Times New Roman" w:cs="Times New Roman"/>
          <w:sz w:val="24"/>
          <w:szCs w:val="24"/>
        </w:rPr>
        <w:t xml:space="preserve"> </w:t>
      </w:r>
      <w:r w:rsidR="0072694C" w:rsidRPr="009E4F2F">
        <w:rPr>
          <w:rFonts w:ascii="Times New Roman" w:hAnsi="Times New Roman" w:cs="Times New Roman"/>
          <w:sz w:val="24"/>
          <w:szCs w:val="24"/>
        </w:rPr>
        <w:t>Exatas e da Saúde do Piauí/ Instituto de Educação Superior do Vale do Parnaíba</w:t>
      </w:r>
      <w:r w:rsidR="0072694C" w:rsidRPr="009E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94C" w:rsidRPr="009E4F2F">
        <w:rPr>
          <w:rFonts w:ascii="Times New Roman" w:hAnsi="Times New Roman" w:cs="Times New Roman"/>
          <w:sz w:val="24"/>
          <w:szCs w:val="24"/>
        </w:rPr>
        <w:t>– FAHESP/IESVAP</w:t>
      </w:r>
      <w:r w:rsidR="0072694C">
        <w:rPr>
          <w:rFonts w:ascii="Times New Roman" w:hAnsi="Times New Roman" w:cs="Times New Roman"/>
          <w:sz w:val="24"/>
          <w:szCs w:val="24"/>
        </w:rPr>
        <w:t xml:space="preserve">. </w:t>
      </w:r>
      <w:r w:rsidR="005B56AA" w:rsidRPr="001E2CFC">
        <w:rPr>
          <w:rFonts w:ascii="Times New Roman" w:hAnsi="Times New Roman" w:cs="Times New Roman"/>
          <w:sz w:val="24"/>
        </w:rPr>
        <w:t xml:space="preserve"> </w:t>
      </w:r>
      <w:r w:rsidR="0072694C">
        <w:rPr>
          <w:rFonts w:ascii="Times New Roman" w:hAnsi="Times New Roman" w:cs="Times New Roman"/>
          <w:sz w:val="24"/>
        </w:rPr>
        <w:t>As</w:t>
      </w:r>
      <w:r w:rsidR="005B56AA" w:rsidRPr="001E2CFC">
        <w:rPr>
          <w:rFonts w:ascii="Times New Roman" w:hAnsi="Times New Roman" w:cs="Times New Roman"/>
          <w:sz w:val="24"/>
        </w:rPr>
        <w:t xml:space="preserve"> buscas foram realizadas nas bases de dados LILACS, </w:t>
      </w:r>
      <w:proofErr w:type="spellStart"/>
      <w:r w:rsidR="005B56AA" w:rsidRPr="001E2CFC">
        <w:rPr>
          <w:rFonts w:ascii="Times New Roman" w:hAnsi="Times New Roman" w:cs="Times New Roman"/>
          <w:sz w:val="24"/>
        </w:rPr>
        <w:t>PEDro</w:t>
      </w:r>
      <w:proofErr w:type="spellEnd"/>
      <w:r w:rsidR="005B56AA" w:rsidRPr="001E2CFC">
        <w:rPr>
          <w:rFonts w:ascii="Times New Roman" w:hAnsi="Times New Roman" w:cs="Times New Roman"/>
          <w:sz w:val="24"/>
        </w:rPr>
        <w:t xml:space="preserve"> e SCIELO. Foram encontrados 107 artigos. Destes, 45 publicações no SCIELO; 38 LILACS E 24 na plataforma </w:t>
      </w:r>
      <w:proofErr w:type="spellStart"/>
      <w:r w:rsidR="005B56AA" w:rsidRPr="001E2CFC">
        <w:rPr>
          <w:rFonts w:ascii="Times New Roman" w:hAnsi="Times New Roman" w:cs="Times New Roman"/>
          <w:sz w:val="24"/>
        </w:rPr>
        <w:t>PEDro</w:t>
      </w:r>
      <w:proofErr w:type="spellEnd"/>
      <w:r w:rsidR="005B56AA" w:rsidRPr="001E2CFC">
        <w:rPr>
          <w:rFonts w:ascii="Times New Roman" w:hAnsi="Times New Roman" w:cs="Times New Roman"/>
          <w:sz w:val="24"/>
        </w:rPr>
        <w:t>. Após a aplicação dos critérios estabelecidos no protocolo de pesquisa restaram 30 artigos relacionados diretamente com o tema, destes artigos 7 foram selecionados para formar a discussão deste estudo</w:t>
      </w:r>
      <w:r w:rsidR="0072694C">
        <w:rPr>
          <w:rFonts w:ascii="Times New Roman" w:hAnsi="Times New Roman" w:cs="Times New Roman"/>
          <w:sz w:val="24"/>
        </w:rPr>
        <w:t>.</w:t>
      </w:r>
      <w:r w:rsidR="00B316BF" w:rsidRPr="001E2CFC">
        <w:rPr>
          <w:rFonts w:ascii="Times New Roman" w:hAnsi="Times New Roman" w:cs="Times New Roman"/>
          <w:sz w:val="24"/>
        </w:rPr>
        <w:t xml:space="preserve"> Foram utilizados os descritores:</w:t>
      </w:r>
      <w:r w:rsidR="0036547D" w:rsidRPr="001E2CFC">
        <w:rPr>
          <w:rFonts w:ascii="Times New Roman" w:hAnsi="Times New Roman" w:cs="Times New Roman"/>
          <w:sz w:val="24"/>
        </w:rPr>
        <w:t xml:space="preserve"> </w:t>
      </w:r>
      <w:r w:rsidR="00B316BF" w:rsidRPr="001E2CFC">
        <w:rPr>
          <w:rFonts w:ascii="Times New Roman" w:hAnsi="Times New Roman" w:cs="Times New Roman"/>
          <w:sz w:val="24"/>
        </w:rPr>
        <w:t>plasticidade neural, realidade virtual/fisioterapia e medicina, realidade aumentada/fisioterapia e medicina</w:t>
      </w:r>
      <w:r w:rsidR="00D34E23" w:rsidRPr="001E2CFC">
        <w:rPr>
          <w:rFonts w:ascii="Times New Roman" w:hAnsi="Times New Roman" w:cs="Times New Roman"/>
          <w:sz w:val="24"/>
        </w:rPr>
        <w:t xml:space="preserve">. </w:t>
      </w:r>
      <w:r w:rsidR="0036547D" w:rsidRPr="001E2CF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 Diante dos </w:t>
      </w:r>
      <w:r w:rsidR="00C3233F" w:rsidRPr="001E2CFC">
        <w:rPr>
          <w:rFonts w:ascii="Times New Roman" w:hAnsi="Times New Roman" w:cs="Times New Roman"/>
          <w:sz w:val="24"/>
          <w:szCs w:val="24"/>
        </w:rPr>
        <w:t>resultados</w:t>
      </w:r>
      <w:r w:rsidR="00D23F16" w:rsidRPr="001E2CFC">
        <w:rPr>
          <w:rFonts w:ascii="Times New Roman" w:hAnsi="Times New Roman" w:cs="Times New Roman"/>
          <w:sz w:val="24"/>
          <w:szCs w:val="24"/>
        </w:rPr>
        <w:t xml:space="preserve"> obtidos</w:t>
      </w:r>
      <w:r w:rsidR="00C3233F" w:rsidRPr="001E2CFC">
        <w:rPr>
          <w:rFonts w:ascii="Times New Roman" w:hAnsi="Times New Roman" w:cs="Times New Roman"/>
          <w:sz w:val="24"/>
          <w:szCs w:val="24"/>
        </w:rPr>
        <w:t>, Cerveira</w:t>
      </w:r>
      <w:r w:rsidR="00D416FA" w:rsidRPr="001E2CFC">
        <w:rPr>
          <w:rFonts w:ascii="Times New Roman" w:hAnsi="Times New Roman" w:cs="Times New Roman"/>
          <w:sz w:val="24"/>
          <w:szCs w:val="24"/>
        </w:rPr>
        <w:t xml:space="preserve"> e Moreira 2014, demonstraram que algumas patologias neurológicas comprometem as funções cognitivas e motoras, com isso, </w:t>
      </w:r>
      <w:proofErr w:type="spellStart"/>
      <w:r w:rsidR="00D416FA" w:rsidRPr="001E2CFC">
        <w:rPr>
          <w:rFonts w:ascii="Times New Roman" w:hAnsi="Times New Roman" w:cs="Times New Roman"/>
          <w:sz w:val="24"/>
          <w:szCs w:val="24"/>
        </w:rPr>
        <w:t>Cassilhas</w:t>
      </w:r>
      <w:proofErr w:type="spellEnd"/>
      <w:r w:rsidR="00D416FA" w:rsidRPr="001E2CFC">
        <w:rPr>
          <w:rFonts w:ascii="Times New Roman" w:hAnsi="Times New Roman" w:cs="Times New Roman"/>
          <w:sz w:val="24"/>
          <w:szCs w:val="24"/>
        </w:rPr>
        <w:t xml:space="preserve"> </w:t>
      </w:r>
      <w:r w:rsidR="00D416FA" w:rsidRPr="001E2CFC">
        <w:rPr>
          <w:rFonts w:ascii="Times New Roman" w:hAnsi="Times New Roman" w:cs="Times New Roman"/>
          <w:i/>
          <w:sz w:val="24"/>
          <w:szCs w:val="24"/>
        </w:rPr>
        <w:t>et al</w:t>
      </w:r>
      <w:r w:rsidR="00D416FA" w:rsidRPr="001E2CFC">
        <w:rPr>
          <w:rFonts w:ascii="Times New Roman" w:hAnsi="Times New Roman" w:cs="Times New Roman"/>
          <w:sz w:val="24"/>
          <w:szCs w:val="24"/>
        </w:rPr>
        <w:t xml:space="preserve">. 2016, complementa que os novos tratamentos, desenvolvidos para reabilitar pacientes comprometidos neurologicamente desempenham uma melhora parcial das funções, tendo em vista um reparo sináptico e não </w:t>
      </w:r>
      <w:r w:rsidR="00880A20" w:rsidRPr="001E2CFC">
        <w:rPr>
          <w:rFonts w:ascii="Times New Roman" w:hAnsi="Times New Roman" w:cs="Times New Roman"/>
          <w:sz w:val="24"/>
          <w:szCs w:val="24"/>
        </w:rPr>
        <w:t>estrutural. Algumas</w:t>
      </w:r>
      <w:r w:rsidR="00D416FA" w:rsidRPr="001E2CFC">
        <w:rPr>
          <w:rFonts w:ascii="Times New Roman" w:hAnsi="Times New Roman" w:cs="Times New Roman"/>
          <w:sz w:val="24"/>
          <w:szCs w:val="24"/>
        </w:rPr>
        <w:t xml:space="preserve"> literaturas como a de </w:t>
      </w:r>
      <w:proofErr w:type="spellStart"/>
      <w:r w:rsidR="00D416FA" w:rsidRPr="001E2CFC">
        <w:rPr>
          <w:rFonts w:ascii="Times New Roman" w:hAnsi="Times New Roman" w:cs="Times New Roman"/>
          <w:sz w:val="24"/>
          <w:szCs w:val="24"/>
        </w:rPr>
        <w:t>Stinear</w:t>
      </w:r>
      <w:proofErr w:type="spellEnd"/>
      <w:r w:rsidR="00D416FA" w:rsidRPr="001E2CFC">
        <w:rPr>
          <w:rFonts w:ascii="Times New Roman" w:hAnsi="Times New Roman" w:cs="Times New Roman"/>
          <w:sz w:val="24"/>
          <w:szCs w:val="24"/>
        </w:rPr>
        <w:t xml:space="preserve"> </w:t>
      </w:r>
      <w:r w:rsidR="00D416FA" w:rsidRPr="001E2CFC">
        <w:rPr>
          <w:rFonts w:ascii="Times New Roman" w:hAnsi="Times New Roman" w:cs="Times New Roman"/>
          <w:i/>
          <w:sz w:val="24"/>
          <w:szCs w:val="24"/>
        </w:rPr>
        <w:t>et al</w:t>
      </w:r>
      <w:r w:rsidR="00D416FA" w:rsidRPr="001E2CFC">
        <w:rPr>
          <w:rFonts w:ascii="Times New Roman" w:hAnsi="Times New Roman" w:cs="Times New Roman"/>
          <w:sz w:val="24"/>
          <w:szCs w:val="24"/>
        </w:rPr>
        <w:t xml:space="preserve">. 2015, demonstram que depois do AVE, a função do córtex motor primário (M1), entre os dois hemisférios pode tornar-se desequilibrada e que técnicas que promovem um reequilíbrio da excitabilidade do M1 podem preparar o cérebro para ser mais sensível às terapias de reabilitação e levar a melhores resultados funcionais. A partir disso, Castro </w:t>
      </w:r>
      <w:r w:rsidR="00D416FA" w:rsidRPr="001E2CFC">
        <w:rPr>
          <w:rFonts w:ascii="Times New Roman" w:hAnsi="Times New Roman" w:cs="Times New Roman"/>
          <w:i/>
          <w:sz w:val="24"/>
          <w:szCs w:val="24"/>
        </w:rPr>
        <w:t>et al.</w:t>
      </w:r>
      <w:r w:rsidR="00D416FA" w:rsidRPr="001E2CFC">
        <w:rPr>
          <w:rFonts w:ascii="Times New Roman" w:hAnsi="Times New Roman" w:cs="Times New Roman"/>
          <w:sz w:val="24"/>
          <w:szCs w:val="24"/>
        </w:rPr>
        <w:t xml:space="preserve"> 2017, afirmam que novos estímulos como os gerados através </w:t>
      </w:r>
      <w:r w:rsidR="00D416FA" w:rsidRPr="001E2CFC">
        <w:rPr>
          <w:rFonts w:ascii="Times New Roman" w:hAnsi="Times New Roman" w:cs="Times New Roman"/>
          <w:sz w:val="24"/>
          <w:szCs w:val="24"/>
        </w:rPr>
        <w:lastRenderedPageBreak/>
        <w:t>da RV e RA geram uma modificação no SNC, através da neuroplasticidade.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47D" w:rsidRPr="001E2CFC">
        <w:rPr>
          <w:rFonts w:ascii="Times New Roman" w:hAnsi="Times New Roman" w:cs="Times New Roman"/>
          <w:sz w:val="24"/>
          <w:szCs w:val="24"/>
        </w:rPr>
        <w:t>Glegg</w:t>
      </w:r>
      <w:proofErr w:type="spellEnd"/>
      <w:r w:rsidR="0036547D" w:rsidRPr="001E2C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547D" w:rsidRPr="001E2CFC">
        <w:rPr>
          <w:rFonts w:ascii="Times New Roman" w:hAnsi="Times New Roman" w:cs="Times New Roman"/>
          <w:sz w:val="24"/>
          <w:szCs w:val="24"/>
        </w:rPr>
        <w:t>Levac</w:t>
      </w:r>
      <w:proofErr w:type="spellEnd"/>
      <w:r w:rsidR="0036547D" w:rsidRPr="001E2CFC">
        <w:rPr>
          <w:rFonts w:ascii="Times New Roman" w:hAnsi="Times New Roman" w:cs="Times New Roman"/>
          <w:sz w:val="24"/>
          <w:szCs w:val="24"/>
        </w:rPr>
        <w:t xml:space="preserve">, 2018, demonstraram que para que haja um tratamento eficaz e se alcance a neuroplasticidade existem meios para evitar tornar o tratamento monótono, como é o caso da RV e RA. Grossi </w:t>
      </w:r>
      <w:r w:rsidR="0036547D" w:rsidRPr="001E2CFC">
        <w:rPr>
          <w:rFonts w:ascii="Times New Roman" w:hAnsi="Times New Roman" w:cs="Times New Roman"/>
          <w:i/>
          <w:sz w:val="24"/>
          <w:szCs w:val="24"/>
        </w:rPr>
        <w:t>et al.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 completa afirmando que sabendo utilizar os games na qual apresentam as tecnologias de RV e RA, podem ser utilizados jogos que apresentam exercícios pré-definidos, no qual o paciente pode utilizar em sua reabilitação. Filippo </w:t>
      </w:r>
      <w:r w:rsidR="0036547D" w:rsidRPr="001E2CFC">
        <w:rPr>
          <w:rFonts w:ascii="Times New Roman" w:hAnsi="Times New Roman" w:cs="Times New Roman"/>
          <w:i/>
          <w:sz w:val="24"/>
          <w:szCs w:val="24"/>
        </w:rPr>
        <w:t>et al.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 2015, concorda quando afirma que os efeitos dos exercícios repetidos podem gerar uma reorganização neural, assim Pavão </w:t>
      </w:r>
      <w:r w:rsidR="0036547D" w:rsidRPr="001E2CFC">
        <w:rPr>
          <w:rFonts w:ascii="Times New Roman" w:hAnsi="Times New Roman" w:cs="Times New Roman"/>
          <w:i/>
          <w:sz w:val="24"/>
          <w:szCs w:val="24"/>
        </w:rPr>
        <w:t>et al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. 2017, complementam que os benefícios apresentados com essas novas tecnologias apresentam um </w:t>
      </w:r>
      <w:r w:rsidR="00ED7DBB" w:rsidRPr="001E2CFC">
        <w:rPr>
          <w:rFonts w:ascii="Times New Roman" w:hAnsi="Times New Roman" w:cs="Times New Roman"/>
          <w:sz w:val="24"/>
          <w:szCs w:val="24"/>
        </w:rPr>
        <w:t>feedback</w:t>
      </w:r>
      <w:r w:rsidR="0036547D" w:rsidRPr="001E2CFC">
        <w:rPr>
          <w:rFonts w:ascii="Times New Roman" w:hAnsi="Times New Roman" w:cs="Times New Roman"/>
          <w:sz w:val="24"/>
          <w:szCs w:val="24"/>
        </w:rPr>
        <w:t xml:space="preserve"> imediato. Esse feedback tem se mostrado eficiente na reabilitação postural e de percepção do corpo em indivíduos pós-AVE. Os treinos utilizando a RV e RA em ambiente virtual podem ter extrapolado as condições reais de vida do indivíduo, auxiliando-o em estratégias de manutenção da estabilidade.</w:t>
      </w:r>
      <w:r w:rsidR="00D23F16" w:rsidRPr="001E2CFC">
        <w:rPr>
          <w:rFonts w:ascii="Times New Roman" w:hAnsi="Times New Roman" w:cs="Times New Roman"/>
          <w:sz w:val="24"/>
          <w:szCs w:val="24"/>
        </w:rPr>
        <w:t xml:space="preserve"> Sendo assim, o </w:t>
      </w:r>
      <w:r w:rsidR="0036547D" w:rsidRPr="001E2CFC">
        <w:rPr>
          <w:rFonts w:ascii="Times New Roman" w:hAnsi="Times New Roman" w:cs="Times New Roman"/>
          <w:sz w:val="24"/>
          <w:szCs w:val="24"/>
        </w:rPr>
        <w:t>que se pode afirmar é que, embora os resultados como os apresentados no presente estudos sejam promissores, a RV e RA não substitui absolutamente a terapia convencional e seu uso deve ser feito de forma criteriosa.</w:t>
      </w:r>
      <w:r w:rsidR="0036547D"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  <w:r w:rsidR="00D34E23"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34E23" w:rsidRPr="001E2CFC">
        <w:rPr>
          <w:rFonts w:ascii="Times New Roman" w:hAnsi="Times New Roman" w:cs="Times New Roman"/>
          <w:sz w:val="24"/>
          <w:szCs w:val="24"/>
        </w:rPr>
        <w:t>Os resultados encontrados, demonstr</w:t>
      </w:r>
      <w:r w:rsidR="0072694C">
        <w:rPr>
          <w:rFonts w:ascii="Times New Roman" w:hAnsi="Times New Roman" w:cs="Times New Roman"/>
          <w:sz w:val="24"/>
          <w:szCs w:val="24"/>
        </w:rPr>
        <w:t>aram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 vários benefícios referentes </w:t>
      </w:r>
      <w:r w:rsidR="0072694C">
        <w:rPr>
          <w:rFonts w:ascii="Times New Roman" w:hAnsi="Times New Roman" w:cs="Times New Roman"/>
          <w:sz w:val="24"/>
          <w:szCs w:val="24"/>
        </w:rPr>
        <w:t>à</w:t>
      </w:r>
      <w:r w:rsidR="00D34E23" w:rsidRPr="001E2CFC">
        <w:rPr>
          <w:rFonts w:ascii="Times New Roman" w:hAnsi="Times New Roman" w:cs="Times New Roman"/>
          <w:sz w:val="24"/>
          <w:szCs w:val="24"/>
        </w:rPr>
        <w:t>s novas tecnologias</w:t>
      </w:r>
      <w:r w:rsidR="0072694C">
        <w:rPr>
          <w:rFonts w:ascii="Times New Roman" w:hAnsi="Times New Roman" w:cs="Times New Roman"/>
          <w:sz w:val="24"/>
          <w:szCs w:val="24"/>
        </w:rPr>
        <w:t xml:space="preserve"> na reabilitação pós AVE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, </w:t>
      </w:r>
      <w:r w:rsidR="0072694C">
        <w:rPr>
          <w:rFonts w:ascii="Times New Roman" w:hAnsi="Times New Roman" w:cs="Times New Roman"/>
          <w:sz w:val="24"/>
          <w:szCs w:val="24"/>
        </w:rPr>
        <w:t xml:space="preserve">de modo a 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salientar a forma com que o cérebro </w:t>
      </w:r>
      <w:r w:rsidR="0072694C">
        <w:rPr>
          <w:rFonts w:ascii="Times New Roman" w:hAnsi="Times New Roman" w:cs="Times New Roman"/>
          <w:sz w:val="24"/>
          <w:szCs w:val="24"/>
        </w:rPr>
        <w:t>se reorganiza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 nas práticas de atividades repetitivas, fazendo uma </w:t>
      </w:r>
      <w:r w:rsidR="0072694C">
        <w:rPr>
          <w:rFonts w:ascii="Times New Roman" w:hAnsi="Times New Roman" w:cs="Times New Roman"/>
          <w:sz w:val="24"/>
          <w:szCs w:val="24"/>
        </w:rPr>
        <w:t>modulação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 no SNC, sendo </w:t>
      </w:r>
      <w:r w:rsidR="0072694C">
        <w:rPr>
          <w:rFonts w:ascii="Times New Roman" w:hAnsi="Times New Roman" w:cs="Times New Roman"/>
          <w:sz w:val="24"/>
          <w:szCs w:val="24"/>
        </w:rPr>
        <w:t xml:space="preserve">esse 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uns dos </w:t>
      </w:r>
      <w:r w:rsidR="0072694C" w:rsidRPr="001E2CFC">
        <w:rPr>
          <w:rFonts w:ascii="Times New Roman" w:hAnsi="Times New Roman" w:cs="Times New Roman"/>
          <w:sz w:val="24"/>
          <w:szCs w:val="24"/>
        </w:rPr>
        <w:t>principais</w:t>
      </w:r>
      <w:r w:rsidR="0072694C">
        <w:rPr>
          <w:rFonts w:ascii="Times New Roman" w:hAnsi="Times New Roman" w:cs="Times New Roman"/>
          <w:sz w:val="24"/>
          <w:szCs w:val="24"/>
        </w:rPr>
        <w:t xml:space="preserve"> 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benefícios quando se trabalha com </w:t>
      </w:r>
      <w:r w:rsidR="000500D7" w:rsidRPr="001E2CFC">
        <w:rPr>
          <w:rFonts w:ascii="Times New Roman" w:hAnsi="Times New Roman" w:cs="Times New Roman"/>
          <w:sz w:val="24"/>
          <w:szCs w:val="24"/>
        </w:rPr>
        <w:t>repetitividades. Vale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 ressaltar que além dos benefícios fisiológicos apresentados, podem deixar um ambiente mais interativo entre paciente e profissional, fazendo com que seu período de tratamento deixe de ser monótono, passando para um</w:t>
      </w:r>
      <w:r w:rsidR="0072694C">
        <w:rPr>
          <w:rFonts w:ascii="Times New Roman" w:hAnsi="Times New Roman" w:cs="Times New Roman"/>
          <w:sz w:val="24"/>
          <w:szCs w:val="24"/>
        </w:rPr>
        <w:t xml:space="preserve"> meio divertido por meio</w:t>
      </w:r>
      <w:r w:rsidR="00D34E23" w:rsidRPr="001E2CFC">
        <w:rPr>
          <w:rFonts w:ascii="Times New Roman" w:hAnsi="Times New Roman" w:cs="Times New Roman"/>
          <w:sz w:val="24"/>
          <w:szCs w:val="24"/>
        </w:rPr>
        <w:t xml:space="preserve"> dos games</w:t>
      </w:r>
      <w:r w:rsidR="0072694C">
        <w:rPr>
          <w:rFonts w:ascii="Times New Roman" w:hAnsi="Times New Roman" w:cs="Times New Roman"/>
          <w:sz w:val="24"/>
          <w:szCs w:val="24"/>
        </w:rPr>
        <w:t>.</w:t>
      </w:r>
    </w:p>
    <w:p w:rsidR="0072694C" w:rsidRDefault="0072694C" w:rsidP="00E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23" w:rsidRPr="0072694C" w:rsidRDefault="00880A20" w:rsidP="00E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D34E23"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 chaves:</w:t>
      </w:r>
      <w:r w:rsidR="00D34E23" w:rsidRPr="001E2CFC">
        <w:rPr>
          <w:rFonts w:ascii="Times New Roman" w:hAnsi="Times New Roman" w:cs="Times New Roman"/>
          <w:sz w:val="24"/>
        </w:rPr>
        <w:t xml:space="preserve"> </w:t>
      </w:r>
      <w:r w:rsidR="0072694C">
        <w:rPr>
          <w:rFonts w:ascii="Times New Roman" w:hAnsi="Times New Roman" w:cs="Times New Roman"/>
          <w:sz w:val="24"/>
        </w:rPr>
        <w:t>P</w:t>
      </w:r>
      <w:r w:rsidR="00D34E23" w:rsidRPr="001E2CFC">
        <w:rPr>
          <w:rFonts w:ascii="Times New Roman" w:hAnsi="Times New Roman" w:cs="Times New Roman"/>
          <w:sz w:val="24"/>
        </w:rPr>
        <w:t>lasticidade neural</w:t>
      </w:r>
      <w:r w:rsidR="0072694C">
        <w:rPr>
          <w:rFonts w:ascii="Times New Roman" w:hAnsi="Times New Roman" w:cs="Times New Roman"/>
          <w:sz w:val="24"/>
        </w:rPr>
        <w:t>.</w:t>
      </w:r>
      <w:r w:rsidR="00D34E23" w:rsidRPr="001E2CFC">
        <w:rPr>
          <w:rFonts w:ascii="Times New Roman" w:hAnsi="Times New Roman" w:cs="Times New Roman"/>
          <w:sz w:val="24"/>
        </w:rPr>
        <w:t xml:space="preserve"> </w:t>
      </w:r>
      <w:r w:rsidR="0072694C">
        <w:rPr>
          <w:rFonts w:ascii="Times New Roman" w:hAnsi="Times New Roman" w:cs="Times New Roman"/>
          <w:sz w:val="24"/>
        </w:rPr>
        <w:t>R</w:t>
      </w:r>
      <w:r w:rsidR="00D34E23" w:rsidRPr="001E2CFC">
        <w:rPr>
          <w:rFonts w:ascii="Times New Roman" w:hAnsi="Times New Roman" w:cs="Times New Roman"/>
          <w:sz w:val="24"/>
        </w:rPr>
        <w:t>ealidade virtual</w:t>
      </w:r>
      <w:r w:rsidR="0072694C">
        <w:rPr>
          <w:rFonts w:ascii="Times New Roman" w:hAnsi="Times New Roman" w:cs="Times New Roman"/>
          <w:sz w:val="24"/>
        </w:rPr>
        <w:t>. AVE.</w:t>
      </w:r>
    </w:p>
    <w:p w:rsidR="001E2CFC" w:rsidRPr="001E2CFC" w:rsidRDefault="001E2CFC" w:rsidP="00E7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CFC" w:rsidRPr="001E2CFC" w:rsidRDefault="001E2CFC" w:rsidP="00E7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E2CFC">
        <w:rPr>
          <w:rFonts w:ascii="Times New Roman" w:hAnsi="Times New Roman" w:cs="Times New Roman"/>
          <w:b/>
          <w:bCs/>
          <w:sz w:val="24"/>
        </w:rPr>
        <w:t>REFERÊNCIAS:</w:t>
      </w:r>
    </w:p>
    <w:p w:rsidR="00D34E23" w:rsidRPr="001E2CF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CASSILHAS,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Ricardo C.; TUFIK, Sergio; DE MELLO, Marco Túlio.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Physical exercise, neuroplasticity, spatial learning and memory. </w:t>
      </w:r>
      <w:proofErr w:type="spellStart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Cellular</w:t>
      </w:r>
      <w:proofErr w:type="spellEnd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Molecular Life </w:t>
      </w:r>
      <w:proofErr w:type="spellStart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Sciences</w:t>
      </w:r>
      <w:proofErr w:type="spellEnd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v.73, n.5, p.975-983, 2016.</w:t>
      </w:r>
    </w:p>
    <w:p w:rsidR="00D34E23" w:rsidRPr="001E2CF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CASTRO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C.P.N.; GIL-MOHAPEL, J.; BROCARDO, P.S.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Exercício físico e neuroplasticidade </w:t>
      </w:r>
      <w:proofErr w:type="spellStart"/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hipocampal</w:t>
      </w:r>
      <w:proofErr w:type="spellEnd"/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Revisão de literatura. </w:t>
      </w:r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VITTALLE-Revista de Ciências da Saúde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v.29, n.2, p. 57-78, 2017.</w:t>
      </w:r>
    </w:p>
    <w:p w:rsidR="00D34E23" w:rsidRPr="001E2CF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CERVEIRA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A., &amp; MOREIRA, M. H. E.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Independência funcional nos doentes com AVC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determinantes </w:t>
      </w:r>
      <w:proofErr w:type="spellStart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socio-demográficas</w:t>
      </w:r>
      <w:proofErr w:type="spellEnd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clínicas (</w:t>
      </w:r>
      <w:proofErr w:type="spellStart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Doctoral</w:t>
      </w:r>
      <w:proofErr w:type="spellEnd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dissertation</w:t>
      </w:r>
      <w:proofErr w:type="spellEnd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Instituto Politécnico de Viseu, Escola Superior de Saúde de Viseu), 2014.</w:t>
      </w:r>
    </w:p>
    <w:p w:rsidR="00D34E23" w:rsidRPr="001E2CF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GLEGG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S.M.N., LEVAC, D.E.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Barriers, facilitators and interventions to support virtual reality implementation in rehabilitation: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 scoping review. </w:t>
      </w:r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PM&amp;R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v.10, n.11, p.1237-1251. e1, 2018.</w:t>
      </w:r>
    </w:p>
    <w:p w:rsidR="00D34E23" w:rsidRPr="00E76C5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GROSSI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FABRIN, S., SOARES, N., HALLAK REGALO, S. C., BUENO ZANELLA, C. A., DONIZETTI VERRI, E. </w:t>
      </w:r>
      <w:r w:rsidR="00D9522A"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Benefício</w:t>
      </w:r>
      <w:r w:rsidR="00D952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D9522A"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="00D9522A"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video</w:t>
      </w:r>
      <w:proofErr w:type="spellEnd"/>
      <w:r w:rsidR="00D9522A"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game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em pacientes com sequelas de acidente vascular cerebral.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76C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Fisioterapia</w:t>
      </w:r>
      <w:proofErr w:type="spellEnd"/>
      <w:r w:rsidRPr="00E76C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76C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Brasil</w:t>
      </w:r>
      <w:proofErr w:type="spellEnd"/>
      <w:r w:rsidRPr="00E76C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v.</w:t>
      </w:r>
      <w:r w:rsidRPr="00E76C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18</w:t>
      </w:r>
      <w:r w:rsidRPr="00E76C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n.3, </w:t>
      </w:r>
      <w:r w:rsidR="00880A20" w:rsidRPr="00E76C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2017.</w:t>
      </w:r>
    </w:p>
    <w:p w:rsidR="00D34E23" w:rsidRPr="001E2CFC" w:rsidRDefault="00D34E23" w:rsidP="00E76C5C">
      <w:pPr>
        <w:spacing w:before="24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MATTSON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M.P., MOEHL, K., GHENA, N., SCHMAEDICK, M., CHENG, </w:t>
      </w:r>
      <w:r w:rsidR="00880A20"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A.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Intermittent metabolic switching, neuroplasticity and brain health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 </w:t>
      </w:r>
      <w:proofErr w:type="spellStart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Nature</w:t>
      </w:r>
      <w:proofErr w:type="spellEnd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Reviews </w:t>
      </w:r>
      <w:proofErr w:type="spellStart"/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Neuroscience</w:t>
      </w:r>
      <w:proofErr w:type="spellEnd"/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v.19, n.2, p.63, 2018.</w:t>
      </w:r>
    </w:p>
    <w:p w:rsidR="00B428E8" w:rsidRPr="001E2CFC" w:rsidRDefault="00880A20" w:rsidP="00E76C5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FILIPPO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R. M., ALFIERI, F. M., CICHON, F. R., IMAMURA, M., &amp; BATTISTELLA, L. R. </w:t>
      </w:r>
      <w:r w:rsidRPr="003357A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Neuroplasticidade e recuperação funcional na reabilitação pós-acidente vascular encefálico.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CEP</w:t>
      </w:r>
      <w:r w:rsidRP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E2C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4116</w:t>
      </w:r>
      <w:r w:rsidR="001E2C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40, 2015.</w:t>
      </w:r>
    </w:p>
    <w:sectPr w:rsidR="00B428E8" w:rsidRPr="001E2CFC" w:rsidSect="00B90C3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A7" w:rsidRDefault="00071BA7" w:rsidP="00E76C5C">
      <w:pPr>
        <w:spacing w:after="0" w:line="240" w:lineRule="auto"/>
      </w:pPr>
      <w:r>
        <w:separator/>
      </w:r>
    </w:p>
  </w:endnote>
  <w:endnote w:type="continuationSeparator" w:id="0">
    <w:p w:rsidR="00071BA7" w:rsidRDefault="00071BA7" w:rsidP="00E7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A7" w:rsidRDefault="00071BA7" w:rsidP="00E76C5C">
      <w:pPr>
        <w:spacing w:after="0" w:line="240" w:lineRule="auto"/>
      </w:pPr>
      <w:r>
        <w:separator/>
      </w:r>
    </w:p>
  </w:footnote>
  <w:footnote w:type="continuationSeparator" w:id="0">
    <w:p w:rsidR="00071BA7" w:rsidRDefault="00071BA7" w:rsidP="00E7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C" w:rsidRDefault="00E76C5C" w:rsidP="00E76C5C">
    <w:pPr>
      <w:pStyle w:val="Cabealho"/>
      <w:jc w:val="center"/>
    </w:pPr>
    <w:r>
      <w:rPr>
        <w:noProof/>
      </w:rPr>
      <w:drawing>
        <wp:inline distT="0" distB="0" distL="0" distR="0" wp14:anchorId="6B427450" wp14:editId="6F75040A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E8"/>
    <w:rsid w:val="00036A46"/>
    <w:rsid w:val="000500D7"/>
    <w:rsid w:val="00071BA7"/>
    <w:rsid w:val="001574F7"/>
    <w:rsid w:val="001E2CFC"/>
    <w:rsid w:val="00263408"/>
    <w:rsid w:val="003357A5"/>
    <w:rsid w:val="0036547D"/>
    <w:rsid w:val="005B56AA"/>
    <w:rsid w:val="0072694C"/>
    <w:rsid w:val="007531D8"/>
    <w:rsid w:val="008123B6"/>
    <w:rsid w:val="00880A20"/>
    <w:rsid w:val="008A2A31"/>
    <w:rsid w:val="00AF18DF"/>
    <w:rsid w:val="00B316BF"/>
    <w:rsid w:val="00B428E8"/>
    <w:rsid w:val="00B90C36"/>
    <w:rsid w:val="00C3233F"/>
    <w:rsid w:val="00D13D92"/>
    <w:rsid w:val="00D23F16"/>
    <w:rsid w:val="00D34E23"/>
    <w:rsid w:val="00D416FA"/>
    <w:rsid w:val="00D9522A"/>
    <w:rsid w:val="00E76C5C"/>
    <w:rsid w:val="00ED7DBB"/>
    <w:rsid w:val="00F5339B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37C8"/>
  <w15:docId w15:val="{5ACD090E-8727-462F-9E0B-0109DD8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28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16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C5C"/>
  </w:style>
  <w:style w:type="paragraph" w:styleId="Rodap">
    <w:name w:val="footer"/>
    <w:basedOn w:val="Normal"/>
    <w:link w:val="RodapChar"/>
    <w:uiPriority w:val="99"/>
    <w:unhideWhenUsed/>
    <w:rsid w:val="00E7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Sousa</dc:creator>
  <cp:lastModifiedBy>Pablo Sousa</cp:lastModifiedBy>
  <cp:revision>3</cp:revision>
  <dcterms:created xsi:type="dcterms:W3CDTF">2019-10-29T03:25:00Z</dcterms:created>
  <dcterms:modified xsi:type="dcterms:W3CDTF">2019-10-29T03:25:00Z</dcterms:modified>
</cp:coreProperties>
</file>