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C3C4" w14:textId="7B72AA82" w:rsidR="009D4B42" w:rsidRDefault="005D2257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483EB4">
        <w:rPr>
          <w:b/>
          <w:bCs/>
          <w:sz w:val="24"/>
          <w:szCs w:val="24"/>
        </w:rPr>
        <w:t xml:space="preserve">amazônia </w:t>
      </w:r>
      <w:r w:rsidR="00483EB4" w:rsidRPr="00483EB4">
        <w:rPr>
          <w:b/>
          <w:bCs/>
          <w:sz w:val="24"/>
          <w:szCs w:val="24"/>
        </w:rPr>
        <w:t xml:space="preserve">EM TRANSFORMAÇÃO: GEOTECNOLOGIAS REVELAM A DINÂMICA DAS CHUVAS </w:t>
      </w:r>
      <w:r w:rsidR="00483EB4">
        <w:rPr>
          <w:b/>
          <w:bCs/>
          <w:sz w:val="24"/>
          <w:szCs w:val="24"/>
        </w:rPr>
        <w:t>NO</w:t>
      </w:r>
      <w:r w:rsidR="00483EB4" w:rsidRPr="00483EB4">
        <w:rPr>
          <w:b/>
          <w:bCs/>
          <w:sz w:val="24"/>
          <w:szCs w:val="24"/>
        </w:rPr>
        <w:t xml:space="preserve"> MUNICÍPIO DO SUDESTE PARAENSE NO CONTEXTO DAS MUDANÇAS CLIMÁTICAS</w:t>
      </w:r>
    </w:p>
    <w:p w14:paraId="281A380A" w14:textId="77777777" w:rsidR="009D4B42" w:rsidRDefault="009D4B42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4470242E" w14:textId="77777777" w:rsidR="009D4B42" w:rsidRDefault="00EE5457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Alena Vitória Araujo Peixoto</w:t>
      </w:r>
      <w:r w:rsidR="003949CE" w:rsidRPr="000567A5">
        <w:rPr>
          <w:sz w:val="24"/>
          <w:szCs w:val="24"/>
          <w:vertAlign w:val="superscript"/>
        </w:rPr>
        <w:t>1</w:t>
      </w:r>
      <w:r w:rsidR="003949CE" w:rsidRPr="000567A5">
        <w:rPr>
          <w:sz w:val="24"/>
          <w:szCs w:val="24"/>
        </w:rPr>
        <w:t xml:space="preserve">; </w:t>
      </w:r>
      <w:r w:rsidR="001E1C45">
        <w:rPr>
          <w:sz w:val="24"/>
          <w:szCs w:val="24"/>
        </w:rPr>
        <w:t xml:space="preserve">Enayle Maria de Freitas </w:t>
      </w:r>
      <w:r w:rsidR="001E1C45" w:rsidRPr="00AF1667">
        <w:rPr>
          <w:sz w:val="24"/>
          <w:szCs w:val="24"/>
        </w:rPr>
        <w:t>Silva</w:t>
      </w:r>
      <w:r w:rsidR="003949CE" w:rsidRPr="000567A5">
        <w:rPr>
          <w:sz w:val="24"/>
          <w:szCs w:val="24"/>
          <w:vertAlign w:val="superscript"/>
        </w:rPr>
        <w:t>2</w:t>
      </w:r>
      <w:r w:rsidR="003949CE" w:rsidRPr="000567A5">
        <w:rPr>
          <w:sz w:val="24"/>
          <w:szCs w:val="24"/>
        </w:rPr>
        <w:t xml:space="preserve">; </w:t>
      </w:r>
      <w:r>
        <w:rPr>
          <w:sz w:val="24"/>
          <w:szCs w:val="24"/>
        </w:rPr>
        <w:t>Lucilene da Silva Sampaio</w:t>
      </w:r>
      <w:r>
        <w:rPr>
          <w:sz w:val="24"/>
          <w:szCs w:val="24"/>
          <w:vertAlign w:val="superscript"/>
        </w:rPr>
        <w:t>3</w:t>
      </w:r>
      <w:r w:rsidR="00F534C2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F534C2">
        <w:rPr>
          <w:sz w:val="24"/>
          <w:szCs w:val="24"/>
        </w:rPr>
        <w:t xml:space="preserve">Ketuly Sabrina Mendes de </w:t>
      </w:r>
      <w:r w:rsidR="00F534C2" w:rsidRPr="009D4B42">
        <w:rPr>
          <w:sz w:val="24"/>
          <w:szCs w:val="24"/>
        </w:rPr>
        <w:t>Jesus</w:t>
      </w:r>
      <w:r w:rsidR="00F534C2" w:rsidRPr="009D4B42">
        <w:rPr>
          <w:sz w:val="24"/>
          <w:szCs w:val="24"/>
          <w:vertAlign w:val="superscript"/>
        </w:rPr>
        <w:t>4</w:t>
      </w:r>
      <w:r w:rsidR="00F534C2" w:rsidRPr="009D4B42">
        <w:rPr>
          <w:sz w:val="24"/>
          <w:szCs w:val="24"/>
        </w:rPr>
        <w:t>; Ellen Clishna Silva Costa</w:t>
      </w:r>
      <w:r w:rsidR="00F534C2" w:rsidRPr="009D4B42">
        <w:rPr>
          <w:sz w:val="24"/>
          <w:szCs w:val="24"/>
          <w:vertAlign w:val="superscript"/>
        </w:rPr>
        <w:t>5</w:t>
      </w:r>
      <w:r w:rsidR="00F534C2" w:rsidRPr="009D4B42">
        <w:rPr>
          <w:sz w:val="24"/>
          <w:szCs w:val="24"/>
        </w:rPr>
        <w:t>; Gisela dos Santos Tavares</w:t>
      </w:r>
      <w:r w:rsidR="00F534C2" w:rsidRPr="009D4B42">
        <w:rPr>
          <w:sz w:val="24"/>
          <w:szCs w:val="24"/>
          <w:vertAlign w:val="superscript"/>
        </w:rPr>
        <w:t xml:space="preserve">6 </w:t>
      </w:r>
      <w:r w:rsidRPr="00286680">
        <w:rPr>
          <w:sz w:val="24"/>
          <w:szCs w:val="24"/>
        </w:rPr>
        <w:t>Marcos</w:t>
      </w:r>
      <w:r w:rsidR="001E1C45" w:rsidRPr="00286680">
        <w:rPr>
          <w:sz w:val="24"/>
          <w:szCs w:val="24"/>
        </w:rPr>
        <w:t xml:space="preserve"> Ronielly da Silva Santos</w:t>
      </w:r>
      <w:r w:rsidR="00F534C2" w:rsidRPr="009D4B42">
        <w:rPr>
          <w:sz w:val="24"/>
          <w:szCs w:val="24"/>
          <w:vertAlign w:val="superscript"/>
        </w:rPr>
        <w:t>7</w:t>
      </w:r>
    </w:p>
    <w:p w14:paraId="41AF4211" w14:textId="77777777" w:rsidR="009D4B42" w:rsidRPr="009D4B42" w:rsidRDefault="009D4B42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66965B16" w14:textId="495A3EAE" w:rsidR="009D4B42" w:rsidRDefault="003949CE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9D4B42">
        <w:rPr>
          <w:sz w:val="24"/>
          <w:szCs w:val="24"/>
          <w:vertAlign w:val="superscript"/>
        </w:rPr>
        <w:t>1</w:t>
      </w:r>
      <w:r w:rsidR="001E1C45" w:rsidRPr="009D4B42">
        <w:rPr>
          <w:sz w:val="24"/>
          <w:szCs w:val="24"/>
        </w:rPr>
        <w:t xml:space="preserve">Engenheira Sanitarista e Ambiental. Instituto </w:t>
      </w:r>
      <w:r w:rsidR="001E1C45">
        <w:rPr>
          <w:sz w:val="24"/>
          <w:szCs w:val="24"/>
        </w:rPr>
        <w:t>Federal do Pará – Campus Tucuruí</w:t>
      </w:r>
    </w:p>
    <w:p w14:paraId="39AE03A3" w14:textId="4589DB1C" w:rsidR="00FF6B00" w:rsidRPr="00286680" w:rsidRDefault="00000000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hyperlink r:id="rId8" w:history="1">
        <w:r w:rsidR="00FF6B00" w:rsidRPr="00FF6B00">
          <w:rPr>
            <w:rStyle w:val="Hyperlink"/>
            <w:color w:val="auto"/>
            <w:sz w:val="24"/>
            <w:szCs w:val="24"/>
          </w:rPr>
          <w:t>alenaaraujo21@gmail.com</w:t>
        </w:r>
      </w:hyperlink>
      <w:r w:rsidR="00FF6B00" w:rsidRPr="00FF6B00">
        <w:rPr>
          <w:sz w:val="24"/>
          <w:szCs w:val="24"/>
        </w:rPr>
        <w:t xml:space="preserve"> </w:t>
      </w:r>
    </w:p>
    <w:p w14:paraId="05D1017F" w14:textId="77777777" w:rsidR="009D4B42" w:rsidRDefault="00F534C2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1E1C45">
        <w:rPr>
          <w:sz w:val="24"/>
          <w:szCs w:val="24"/>
        </w:rPr>
        <w:t>Especialização em Educação Ambiental e Sustentabilidade (em andamento). Professora E.M.T.I Jorge Amado, município de Breu Branco, PA</w:t>
      </w:r>
    </w:p>
    <w:p w14:paraId="41A75024" w14:textId="77777777" w:rsidR="009D4B42" w:rsidRDefault="00F534C2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1E1C45">
        <w:rPr>
          <w:sz w:val="24"/>
          <w:szCs w:val="24"/>
        </w:rPr>
        <w:t>Técnica em Meio Ambiente. Instituto Federal do Pará – Campus Tucuruí</w:t>
      </w:r>
    </w:p>
    <w:p w14:paraId="76E25056" w14:textId="77777777" w:rsidR="009D4B42" w:rsidRDefault="00F534C2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Técnica em Meio Ambiente. Instituto Federal do Pará – Campus Tucuruí</w:t>
      </w:r>
    </w:p>
    <w:p w14:paraId="235023F9" w14:textId="77777777" w:rsidR="009D4B42" w:rsidRDefault="00F534C2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Técnica em Meio Ambiente. Instituto Federal do Pará – Campus Tucuruí</w:t>
      </w:r>
    </w:p>
    <w:p w14:paraId="108DBC1C" w14:textId="77777777" w:rsidR="009D4B42" w:rsidRDefault="00F534C2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>Técnica em Meio Ambiente. Instituto Federal do Pará – Campus Tucuruí</w:t>
      </w:r>
    </w:p>
    <w:p w14:paraId="6A620F9A" w14:textId="6D8FB904" w:rsidR="009D4B42" w:rsidRDefault="00F534C2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7</w:t>
      </w:r>
      <w:r w:rsidR="001E1C45">
        <w:rPr>
          <w:sz w:val="24"/>
          <w:szCs w:val="24"/>
        </w:rPr>
        <w:t>Doutorado em Ciencias Ambientais. Universidade Federal do Pará. Docente no Instituto Federal do Pará</w:t>
      </w:r>
    </w:p>
    <w:p w14:paraId="1865A0F5" w14:textId="77777777" w:rsidR="00962555" w:rsidRPr="000567A5" w:rsidRDefault="00962555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42D75990" w14:textId="760A1ED9" w:rsidR="003949CE" w:rsidRPr="009D4B42" w:rsidRDefault="003949CE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 w:rsidRPr="000567A5">
        <w:rPr>
          <w:b/>
          <w:sz w:val="24"/>
          <w:szCs w:val="24"/>
          <w:u w:val="single"/>
        </w:rPr>
        <w:t>RESUMO</w:t>
      </w:r>
    </w:p>
    <w:p w14:paraId="28B86161" w14:textId="77777777" w:rsidR="009D4B42" w:rsidRDefault="000976C1" w:rsidP="0079308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lang w:val="pt-BR"/>
        </w:rPr>
      </w:pPr>
      <w:r w:rsidRPr="000976C1">
        <w:rPr>
          <w:lang w:val="pt-BR"/>
        </w:rPr>
        <w:t>A Amazônia exerce papel estratégico no equilíbrio climático global, e compreender a variabilidade da precipitação em municípios amazônicos é essencial diante dos cenários de mudanças climáticas. Este estudo tem como objeto a precipitação no município de Breu Branco/PA, formulando como problema a falta de pesquisas regionais que avaliem a variabilidade espaço-temporal das chuvas com base em dados de sensoriamento remoto. Justifica-se pela importância da chuva para agricultura, abastecimento e gestão de riscos climáticos na região Sudeste do Pará. O objetivo é analisar a distribuição espaço-temporal da precipitação em Breu Branco entre 1981 e 2023, utilizando dados CHIRPS de resolução diária (5×5 km), associando os padrões observados à atuação de fenômenos climáticos</w:t>
      </w:r>
      <w:r>
        <w:rPr>
          <w:lang w:val="pt-BR"/>
        </w:rPr>
        <w:t xml:space="preserve">. </w:t>
      </w:r>
      <w:r w:rsidRPr="00012FDE">
        <w:rPr>
          <w:iCs/>
          <w:sz w:val="24"/>
          <w:szCs w:val="24"/>
          <w:lang w:val="pt-BR"/>
        </w:rPr>
        <w:t>A metodologia aplicada nesta pesquisa, baseia-se na utilização dos dados de geotecnologia via satélite, que apresenta valores estimados de precipitação (chuva).</w:t>
      </w:r>
      <w:r>
        <w:rPr>
          <w:lang w:val="pt-BR"/>
        </w:rPr>
        <w:t xml:space="preserve"> </w:t>
      </w:r>
      <w:r w:rsidRPr="000976C1">
        <w:rPr>
          <w:sz w:val="24"/>
          <w:szCs w:val="24"/>
          <w:lang w:val="pt-BR"/>
        </w:rPr>
        <w:t>Os resultados demonstram forte sazonalidade, com pico pluviométrico em março (440 mm) e mínimo em agosto (42 mm), evidenciando a modulação da Zona de Convergência Intertropical. Foram identificados eventos de extremos associados a El Niño e La Niña, com impacto direto na amplitude anual das chuvas. Breu Branco apresentou resposta diferenciada em relação a municípios vizinhos, com maior sensibilidade a eventos extremos, sugerindo influência local de fatores atmosféricos e de uso do solo.</w:t>
      </w:r>
      <w:r w:rsidR="009D4B42">
        <w:rPr>
          <w:sz w:val="24"/>
          <w:szCs w:val="24"/>
          <w:lang w:val="pt-BR"/>
        </w:rPr>
        <w:t xml:space="preserve"> Portanto, c</w:t>
      </w:r>
      <w:r w:rsidRPr="000976C1">
        <w:rPr>
          <w:sz w:val="24"/>
          <w:szCs w:val="24"/>
          <w:lang w:val="pt-BR"/>
        </w:rPr>
        <w:t>onclui-se que o uso de geotecnologias permitiu caracterizar padrões climáticos com robustez e baixo custo, fornecendo subsídios para planejamento hídrico e adaptação climática municipal.</w:t>
      </w:r>
    </w:p>
    <w:p w14:paraId="7AB740B6" w14:textId="77777777" w:rsidR="009D4B42" w:rsidRDefault="009D4B42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lang w:val="pt-BR"/>
        </w:rPr>
      </w:pPr>
    </w:p>
    <w:p w14:paraId="13DBA7A3" w14:textId="6981FCDF" w:rsidR="009D4B42" w:rsidRDefault="003949CE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bCs/>
          <w:sz w:val="24"/>
          <w:szCs w:val="24"/>
        </w:rPr>
      </w:pPr>
      <w:r w:rsidRPr="000567A5">
        <w:rPr>
          <w:b/>
          <w:sz w:val="24"/>
          <w:szCs w:val="24"/>
        </w:rPr>
        <w:t>Palavras-chave:</w:t>
      </w:r>
      <w:r w:rsidR="00E617F4">
        <w:rPr>
          <w:b/>
          <w:sz w:val="24"/>
          <w:szCs w:val="24"/>
        </w:rPr>
        <w:t xml:space="preserve"> </w:t>
      </w:r>
      <w:r w:rsidR="009D4B42">
        <w:rPr>
          <w:bCs/>
          <w:sz w:val="24"/>
          <w:szCs w:val="24"/>
        </w:rPr>
        <w:t>Mudanças Climáticas. Geotecnologias. Amazônia.</w:t>
      </w:r>
    </w:p>
    <w:p w14:paraId="54D77A77" w14:textId="77777777" w:rsidR="009D4B42" w:rsidRDefault="009D4B42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bCs/>
          <w:sz w:val="24"/>
          <w:szCs w:val="24"/>
        </w:rPr>
      </w:pPr>
    </w:p>
    <w:p w14:paraId="73EB5E4E" w14:textId="6CBAC9AA" w:rsidR="003949CE" w:rsidRPr="000567A5" w:rsidRDefault="003949CE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b/>
          <w:color w:val="0000FF"/>
          <w:sz w:val="24"/>
          <w:szCs w:val="24"/>
          <w:u w:val="single"/>
        </w:rPr>
      </w:pPr>
      <w:r w:rsidRPr="000567A5">
        <w:rPr>
          <w:b/>
          <w:sz w:val="24"/>
          <w:szCs w:val="24"/>
        </w:rPr>
        <w:t>Área de Interesse do Simpósio</w:t>
      </w:r>
      <w:r w:rsidRPr="000567A5">
        <w:rPr>
          <w:sz w:val="24"/>
          <w:szCs w:val="24"/>
        </w:rPr>
        <w:t>:</w:t>
      </w:r>
      <w:r w:rsidR="00EE5457">
        <w:rPr>
          <w:sz w:val="24"/>
          <w:szCs w:val="24"/>
        </w:rPr>
        <w:t xml:space="preserve"> </w:t>
      </w:r>
      <w:r w:rsidR="000436E8" w:rsidRPr="000567A5">
        <w:rPr>
          <w:sz w:val="24"/>
          <w:szCs w:val="24"/>
        </w:rPr>
        <w:t>Engenharias; Metodologias, geotecnologias, estatística, e divulgação (popularização da ciência</w:t>
      </w:r>
      <w:r w:rsidR="00EE5457">
        <w:rPr>
          <w:sz w:val="24"/>
          <w:szCs w:val="24"/>
        </w:rPr>
        <w:t>).</w:t>
      </w:r>
    </w:p>
    <w:p w14:paraId="56CC846D" w14:textId="77777777" w:rsidR="00FB4AD1" w:rsidRDefault="00FB4AD1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b/>
          <w:sz w:val="24"/>
          <w:szCs w:val="24"/>
        </w:rPr>
        <w:sectPr w:rsidR="00FB4AD1" w:rsidSect="005A1575">
          <w:headerReference w:type="default" r:id="rId9"/>
          <w:footerReference w:type="default" r:id="rId10"/>
          <w:type w:val="continuous"/>
          <w:pgSz w:w="11910" w:h="16840"/>
          <w:pgMar w:top="1701" w:right="1134" w:bottom="1134" w:left="1701" w:header="720" w:footer="720" w:gutter="0"/>
          <w:cols w:space="720"/>
        </w:sectPr>
      </w:pPr>
    </w:p>
    <w:p w14:paraId="315E362E" w14:textId="77777777" w:rsidR="00962555" w:rsidRDefault="00962555" w:rsidP="009D4B4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b/>
          <w:sz w:val="24"/>
          <w:szCs w:val="24"/>
        </w:rPr>
      </w:pPr>
    </w:p>
    <w:p w14:paraId="1DA64A6B" w14:textId="62855D6E" w:rsidR="009D4B42" w:rsidRDefault="003949CE" w:rsidP="009D4B4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 w:rsidRPr="00E50D80">
        <w:rPr>
          <w:b/>
          <w:sz w:val="24"/>
          <w:szCs w:val="24"/>
        </w:rPr>
        <w:t xml:space="preserve">1. INTRODUÇÃO </w:t>
      </w:r>
    </w:p>
    <w:p w14:paraId="267D94D8" w14:textId="1D99A012" w:rsidR="008B105D" w:rsidRPr="008B105D" w:rsidRDefault="008B105D" w:rsidP="008B105D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8B105D">
        <w:rPr>
          <w:sz w:val="24"/>
          <w:szCs w:val="24"/>
          <w:lang w:val="pt-BR"/>
        </w:rPr>
        <w:t>A Amazônia é um bioma estratégico para o equilíbrio climático global, e compreender sua dinâmica pluviométrica é fundamental frente aos cenários de mudanças climáticas. As geotecnologias têm se mostrado ferramentas essenciais para o monitoramento ambiental, especialmente em regiões com escassez de dados in situ, como é o caso de diversas localidades na Amazônia Oriental. Pesquisas sobre a variabilidade espaço-temporal da precipitação nas regiões sul e sudeste do estado do Pará ainda são escassas, principalmente quando os estudos são baseados em dados de sensoriamento remoto e analisados em distintas escalas de tempo (M</w:t>
      </w:r>
      <w:r w:rsidR="005D2257" w:rsidRPr="008B105D">
        <w:rPr>
          <w:sz w:val="24"/>
          <w:szCs w:val="24"/>
          <w:lang w:val="pt-BR"/>
        </w:rPr>
        <w:t>oraes</w:t>
      </w:r>
      <w:r w:rsidRPr="008B105D">
        <w:rPr>
          <w:sz w:val="24"/>
          <w:szCs w:val="24"/>
          <w:lang w:val="pt-BR"/>
        </w:rPr>
        <w:t>, 2005; S</w:t>
      </w:r>
      <w:r w:rsidR="005D2257" w:rsidRPr="008B105D">
        <w:rPr>
          <w:sz w:val="24"/>
          <w:szCs w:val="24"/>
          <w:lang w:val="pt-BR"/>
        </w:rPr>
        <w:t>ousa</w:t>
      </w:r>
      <w:r w:rsidRPr="008B105D">
        <w:rPr>
          <w:sz w:val="24"/>
          <w:szCs w:val="24"/>
          <w:lang w:val="pt-BR"/>
        </w:rPr>
        <w:t>, 2015; S</w:t>
      </w:r>
      <w:r w:rsidR="005D2257" w:rsidRPr="008B105D">
        <w:rPr>
          <w:sz w:val="24"/>
          <w:szCs w:val="24"/>
          <w:lang w:val="pt-BR"/>
        </w:rPr>
        <w:t>antos</w:t>
      </w:r>
      <w:r w:rsidRPr="008B105D">
        <w:rPr>
          <w:sz w:val="24"/>
          <w:szCs w:val="24"/>
          <w:lang w:val="pt-BR"/>
        </w:rPr>
        <w:t>, 2017).</w:t>
      </w:r>
    </w:p>
    <w:p w14:paraId="3AC3F20B" w14:textId="44C3F3E1" w:rsidR="008B105D" w:rsidRPr="008B105D" w:rsidRDefault="008B105D" w:rsidP="008B105D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8B105D">
        <w:rPr>
          <w:sz w:val="24"/>
          <w:szCs w:val="24"/>
          <w:lang w:val="pt-BR"/>
        </w:rPr>
        <w:t>Contudo, a aplicação do sensoriamento remoto na Amazônia enfrenta desafios específicos, como a persistente cobertura de nuvens, a interação sinal-vegetação em dossel florestal denso e a validação limitada por redes escassas de pluviômetros (N</w:t>
      </w:r>
      <w:r w:rsidR="005D2257" w:rsidRPr="008B105D">
        <w:rPr>
          <w:sz w:val="24"/>
          <w:szCs w:val="24"/>
          <w:lang w:val="pt-BR"/>
        </w:rPr>
        <w:t>ovo</w:t>
      </w:r>
      <w:r w:rsidRPr="008B105D">
        <w:rPr>
          <w:sz w:val="24"/>
          <w:szCs w:val="24"/>
          <w:lang w:val="pt-BR"/>
        </w:rPr>
        <w:t>, 2020). Esses obstáculos podem introduzir incertezas nas estimativas de precipitação, tornando crucial a avaliação do desempenho de produtos de satélite de alta resolução em microescalas regionais.</w:t>
      </w:r>
    </w:p>
    <w:p w14:paraId="0A296618" w14:textId="46F4B154" w:rsidR="008B105D" w:rsidRPr="008B105D" w:rsidRDefault="008B105D" w:rsidP="008B105D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8B105D">
        <w:rPr>
          <w:sz w:val="24"/>
          <w:szCs w:val="24"/>
          <w:lang w:val="pt-BR"/>
        </w:rPr>
        <w:t xml:space="preserve">Alterações nos regimes de precipitação podem gerar períodos </w:t>
      </w:r>
      <w:r>
        <w:rPr>
          <w:sz w:val="24"/>
          <w:szCs w:val="24"/>
          <w:lang w:val="pt-BR"/>
        </w:rPr>
        <w:t>menos chuvosos</w:t>
      </w:r>
      <w:r w:rsidRPr="008B105D">
        <w:rPr>
          <w:sz w:val="24"/>
          <w:szCs w:val="24"/>
          <w:lang w:val="pt-BR"/>
        </w:rPr>
        <w:t xml:space="preserve"> ou eventos de chuva concentrada, impactando a disponibilidade de recursos hídricos e exigindo estratégias de gestão adaptativas por parte dos municípios da região (D</w:t>
      </w:r>
      <w:r w:rsidR="005D2257" w:rsidRPr="008B105D">
        <w:rPr>
          <w:sz w:val="24"/>
          <w:szCs w:val="24"/>
          <w:lang w:val="pt-BR"/>
        </w:rPr>
        <w:t>utra</w:t>
      </w:r>
      <w:r w:rsidRPr="008B105D">
        <w:rPr>
          <w:sz w:val="24"/>
          <w:szCs w:val="24"/>
          <w:lang w:val="pt-BR"/>
        </w:rPr>
        <w:t>, 2023; G</w:t>
      </w:r>
      <w:r w:rsidR="005D2257" w:rsidRPr="008B105D">
        <w:rPr>
          <w:sz w:val="24"/>
          <w:szCs w:val="24"/>
          <w:lang w:val="pt-BR"/>
        </w:rPr>
        <w:t>onçalves</w:t>
      </w:r>
      <w:r w:rsidRPr="008B105D">
        <w:rPr>
          <w:sz w:val="24"/>
          <w:szCs w:val="24"/>
          <w:lang w:val="pt-BR"/>
        </w:rPr>
        <w:t>, 2024; M</w:t>
      </w:r>
      <w:r w:rsidR="005D2257" w:rsidRPr="008B105D">
        <w:rPr>
          <w:sz w:val="24"/>
          <w:szCs w:val="24"/>
          <w:lang w:val="pt-BR"/>
        </w:rPr>
        <w:t xml:space="preserve">amede </w:t>
      </w:r>
      <w:r w:rsidRPr="005D2257">
        <w:rPr>
          <w:i/>
          <w:iCs/>
          <w:sz w:val="24"/>
          <w:szCs w:val="24"/>
          <w:lang w:val="pt-BR"/>
        </w:rPr>
        <w:t>et al</w:t>
      </w:r>
      <w:r w:rsidRPr="008B105D">
        <w:rPr>
          <w:sz w:val="24"/>
          <w:szCs w:val="24"/>
          <w:lang w:val="pt-BR"/>
        </w:rPr>
        <w:t>., 2025). Nesse contexto, o problema de pesquisa que se coloca é: Como se caracteriza a distribuição espaço-temporal da precipitação no município de Breu Branco-PA, considerando as incertezas inerentes aos dados de satélite, e quais são suas implicações para a gestão de recursos hídricos locais?</w:t>
      </w:r>
    </w:p>
    <w:p w14:paraId="0B9FD72C" w14:textId="2FCE3F1E" w:rsidR="00325597" w:rsidRDefault="008B105D" w:rsidP="008B105D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8B105D">
        <w:rPr>
          <w:sz w:val="24"/>
          <w:szCs w:val="24"/>
          <w:lang w:val="pt-BR"/>
        </w:rPr>
        <w:t>Parte-se das seguintes hipóteses para investigar essa questão: (1) Os dados de satélite de alta resolução são capazes de capturar padrões significativos de variabilidade sazonal e espacial da chuva em Breu Branco, apesar dos desafio</w:t>
      </w:r>
      <w:r>
        <w:rPr>
          <w:sz w:val="24"/>
          <w:szCs w:val="24"/>
          <w:lang w:val="pt-BR"/>
        </w:rPr>
        <w:t>s</w:t>
      </w:r>
      <w:r w:rsidRPr="008B105D">
        <w:rPr>
          <w:sz w:val="24"/>
          <w:szCs w:val="24"/>
          <w:lang w:val="pt-BR"/>
        </w:rPr>
        <w:t xml:space="preserve"> regionais; (2) A integração desses dados com o conhecimento local pode apontar para a necessidade de revisão dos instrumentos de gestão de recursos hídricos frente à variabilidade climática.</w:t>
      </w:r>
      <w:r w:rsidR="00325597">
        <w:rPr>
          <w:sz w:val="24"/>
          <w:szCs w:val="24"/>
          <w:lang w:val="pt-BR"/>
        </w:rPr>
        <w:t xml:space="preserve"> </w:t>
      </w:r>
      <w:r w:rsidRPr="008B105D">
        <w:rPr>
          <w:sz w:val="24"/>
          <w:szCs w:val="24"/>
          <w:lang w:val="pt-BR"/>
        </w:rPr>
        <w:t>Para isso, o sensoriamento remoto e outras geotecnologias oferecem meios eficazes para monitorar a precipitação, permitindo análises precisas da variabilidade temporal e espacial da chuva (M</w:t>
      </w:r>
      <w:r w:rsidR="005D2257" w:rsidRPr="008B105D">
        <w:rPr>
          <w:sz w:val="24"/>
          <w:szCs w:val="24"/>
          <w:lang w:val="pt-BR"/>
        </w:rPr>
        <w:t>oreira</w:t>
      </w:r>
      <w:r w:rsidRPr="008B105D">
        <w:rPr>
          <w:sz w:val="24"/>
          <w:szCs w:val="24"/>
          <w:lang w:val="pt-BR"/>
        </w:rPr>
        <w:t xml:space="preserve"> </w:t>
      </w:r>
      <w:r w:rsidRPr="005D2257">
        <w:rPr>
          <w:i/>
          <w:iCs/>
          <w:sz w:val="24"/>
          <w:szCs w:val="24"/>
          <w:lang w:val="pt-BR"/>
        </w:rPr>
        <w:t>et al</w:t>
      </w:r>
      <w:r w:rsidRPr="008B105D">
        <w:rPr>
          <w:sz w:val="24"/>
          <w:szCs w:val="24"/>
          <w:lang w:val="pt-BR"/>
        </w:rPr>
        <w:t xml:space="preserve">., 2023; </w:t>
      </w:r>
      <w:proofErr w:type="spellStart"/>
      <w:r w:rsidRPr="008B105D">
        <w:rPr>
          <w:sz w:val="24"/>
          <w:szCs w:val="24"/>
          <w:lang w:val="pt-BR"/>
        </w:rPr>
        <w:t>B</w:t>
      </w:r>
      <w:r w:rsidR="005D2257" w:rsidRPr="008B105D">
        <w:rPr>
          <w:sz w:val="24"/>
          <w:szCs w:val="24"/>
          <w:lang w:val="pt-BR"/>
        </w:rPr>
        <w:t>olléli</w:t>
      </w:r>
      <w:proofErr w:type="spellEnd"/>
      <w:r w:rsidR="005D2257" w:rsidRPr="008B105D">
        <w:rPr>
          <w:sz w:val="24"/>
          <w:szCs w:val="24"/>
          <w:lang w:val="pt-BR"/>
        </w:rPr>
        <w:t xml:space="preserve"> </w:t>
      </w:r>
      <w:r w:rsidRPr="005D2257">
        <w:rPr>
          <w:i/>
          <w:iCs/>
          <w:sz w:val="24"/>
          <w:szCs w:val="24"/>
          <w:lang w:val="pt-BR"/>
        </w:rPr>
        <w:t>et al</w:t>
      </w:r>
      <w:r w:rsidRPr="008B105D">
        <w:rPr>
          <w:sz w:val="24"/>
          <w:szCs w:val="24"/>
          <w:lang w:val="pt-BR"/>
        </w:rPr>
        <w:t>., 2025).</w:t>
      </w:r>
    </w:p>
    <w:p w14:paraId="7E64F55C" w14:textId="177ED3E6" w:rsidR="008B105D" w:rsidRPr="008B105D" w:rsidRDefault="008B105D" w:rsidP="008B105D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8B105D">
        <w:rPr>
          <w:sz w:val="24"/>
          <w:szCs w:val="24"/>
          <w:lang w:val="pt-BR"/>
        </w:rPr>
        <w:lastRenderedPageBreak/>
        <w:t xml:space="preserve"> Esses instrumentos possibilitam que gestores, pesquisadores e formuladores de políticas públicas compreendam melhor os padrões climáticos e adotem medidas de adaptação mais informadas (G</w:t>
      </w:r>
      <w:r w:rsidR="005D2257" w:rsidRPr="008B105D">
        <w:rPr>
          <w:sz w:val="24"/>
          <w:szCs w:val="24"/>
          <w:lang w:val="pt-BR"/>
        </w:rPr>
        <w:t>omes</w:t>
      </w:r>
      <w:r w:rsidRPr="008B105D">
        <w:rPr>
          <w:sz w:val="24"/>
          <w:szCs w:val="24"/>
          <w:lang w:val="pt-BR"/>
        </w:rPr>
        <w:t xml:space="preserve"> </w:t>
      </w:r>
      <w:r w:rsidRPr="005D2257">
        <w:rPr>
          <w:i/>
          <w:iCs/>
          <w:sz w:val="24"/>
          <w:szCs w:val="24"/>
          <w:lang w:val="pt-BR"/>
        </w:rPr>
        <w:t>et al</w:t>
      </w:r>
      <w:r w:rsidRPr="008B105D">
        <w:rPr>
          <w:sz w:val="24"/>
          <w:szCs w:val="24"/>
          <w:lang w:val="pt-BR"/>
        </w:rPr>
        <w:t>., 2022; S</w:t>
      </w:r>
      <w:r w:rsidR="005D2257" w:rsidRPr="008B105D">
        <w:rPr>
          <w:sz w:val="24"/>
          <w:szCs w:val="24"/>
          <w:lang w:val="pt-BR"/>
        </w:rPr>
        <w:t>antos</w:t>
      </w:r>
      <w:r w:rsidRPr="008B105D">
        <w:rPr>
          <w:sz w:val="24"/>
          <w:szCs w:val="24"/>
          <w:lang w:val="pt-BR"/>
        </w:rPr>
        <w:t xml:space="preserve"> </w:t>
      </w:r>
      <w:r w:rsidRPr="005D2257">
        <w:rPr>
          <w:i/>
          <w:iCs/>
          <w:sz w:val="24"/>
          <w:szCs w:val="24"/>
          <w:lang w:val="pt-BR"/>
        </w:rPr>
        <w:t>et al</w:t>
      </w:r>
      <w:r w:rsidRPr="008B105D">
        <w:rPr>
          <w:sz w:val="24"/>
          <w:szCs w:val="24"/>
          <w:lang w:val="pt-BR"/>
        </w:rPr>
        <w:t>., 2024).</w:t>
      </w:r>
    </w:p>
    <w:p w14:paraId="609F8385" w14:textId="685A1CB0" w:rsidR="00962555" w:rsidRDefault="008B105D" w:rsidP="008B105D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8B105D">
        <w:rPr>
          <w:sz w:val="24"/>
          <w:szCs w:val="24"/>
          <w:lang w:val="pt-BR"/>
        </w:rPr>
        <w:t>Nesse contexto, o presente trabalho tem como objetivo analisar a distribuição espaço-temporal da chuva no município de Breu Branco-PA, utilizando dados de satélite de alta resolução, validar esses dados com informações disponíveis in situ quando possível, e discutir suas implicações para a gestão de recursos hídricos e a adaptação climática na região. Esta pesquisa está associada ao projeto “Variabilidade espaço-temporal da precipitação na região imediata de Tucuruí”, desenvolvido no IFPA-Campus de Tucuruí, considerando temas centrais no legado da COP-30.</w:t>
      </w:r>
    </w:p>
    <w:p w14:paraId="2845E72F" w14:textId="77777777" w:rsidR="008B105D" w:rsidRPr="008B105D" w:rsidRDefault="008B105D" w:rsidP="008B105D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</w:p>
    <w:p w14:paraId="28C4B73B" w14:textId="1DB62C46" w:rsidR="00962555" w:rsidRDefault="003949CE" w:rsidP="006B2CF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b/>
          <w:sz w:val="24"/>
          <w:szCs w:val="24"/>
        </w:rPr>
      </w:pPr>
      <w:r w:rsidRPr="000567A5">
        <w:rPr>
          <w:b/>
          <w:sz w:val="24"/>
          <w:szCs w:val="24"/>
        </w:rPr>
        <w:t>2. METODOLOGIA</w:t>
      </w:r>
    </w:p>
    <w:p w14:paraId="25A75152" w14:textId="0991F345" w:rsidR="00012FDE" w:rsidRDefault="00012FDE" w:rsidP="00CD4CC4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iCs/>
          <w:sz w:val="24"/>
          <w:szCs w:val="24"/>
          <w:lang w:val="pt-BR"/>
        </w:rPr>
      </w:pPr>
      <w:r w:rsidRPr="00012FDE">
        <w:rPr>
          <w:iCs/>
          <w:sz w:val="24"/>
          <w:szCs w:val="24"/>
          <w:lang w:val="pt-BR"/>
        </w:rPr>
        <w:t>O município de Breu Branco</w:t>
      </w:r>
      <w:r w:rsidR="00FB4AD1">
        <w:rPr>
          <w:iCs/>
          <w:sz w:val="24"/>
          <w:szCs w:val="24"/>
          <w:lang w:val="pt-BR"/>
        </w:rPr>
        <w:t xml:space="preserve"> (Figura 1)</w:t>
      </w:r>
      <w:r w:rsidRPr="00012FDE">
        <w:rPr>
          <w:iCs/>
          <w:sz w:val="24"/>
          <w:szCs w:val="24"/>
          <w:lang w:val="pt-BR"/>
        </w:rPr>
        <w:t>, está situado no sudeste do estado do Pará, pertencendo a região imediata de Tucuruí, apresenta uma população estimada em 68.597 habitantes e uma densidade demográfica de 13,32 hab/km², seu território tem 3.941,904 Km</w:t>
      </w:r>
      <w:r w:rsidRPr="00012FDE">
        <w:rPr>
          <w:iCs/>
          <w:sz w:val="24"/>
          <w:szCs w:val="24"/>
          <w:vertAlign w:val="superscript"/>
          <w:lang w:val="pt-BR"/>
        </w:rPr>
        <w:t>2</w:t>
      </w:r>
      <w:r w:rsidRPr="00012FDE">
        <w:rPr>
          <w:iCs/>
          <w:sz w:val="24"/>
          <w:szCs w:val="24"/>
          <w:lang w:val="pt-BR"/>
        </w:rPr>
        <w:t xml:space="preserve"> (IBGE, 202</w:t>
      </w:r>
      <w:r>
        <w:rPr>
          <w:iCs/>
          <w:sz w:val="24"/>
          <w:szCs w:val="24"/>
          <w:lang w:val="pt-BR"/>
        </w:rPr>
        <w:t>4</w:t>
      </w:r>
      <w:r w:rsidRPr="00012FDE">
        <w:rPr>
          <w:iCs/>
          <w:sz w:val="24"/>
          <w:szCs w:val="24"/>
          <w:lang w:val="pt-BR"/>
        </w:rPr>
        <w:t xml:space="preserve">). </w:t>
      </w:r>
    </w:p>
    <w:p w14:paraId="168F73E3" w14:textId="1D4905A2" w:rsidR="007520FA" w:rsidRDefault="007520FA" w:rsidP="000871E0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center"/>
        <w:rPr>
          <w:iCs/>
          <w:sz w:val="24"/>
          <w:szCs w:val="24"/>
          <w:lang w:val="pt-BR"/>
        </w:rPr>
      </w:pPr>
      <w:r w:rsidRPr="00012FDE">
        <w:rPr>
          <w:iCs/>
          <w:sz w:val="24"/>
          <w:szCs w:val="24"/>
          <w:lang w:val="pt-BR"/>
        </w:rPr>
        <w:t>Figura</w:t>
      </w:r>
      <w:r w:rsidRPr="00012FDE">
        <w:rPr>
          <w:b/>
          <w:iCs/>
          <w:sz w:val="24"/>
          <w:szCs w:val="24"/>
          <w:lang w:val="pt-BR"/>
        </w:rPr>
        <w:t xml:space="preserve"> </w:t>
      </w:r>
      <w:r w:rsidRPr="00012FDE">
        <w:rPr>
          <w:iCs/>
          <w:sz w:val="24"/>
          <w:szCs w:val="24"/>
          <w:lang w:val="pt-BR"/>
        </w:rPr>
        <w:t>1</w:t>
      </w:r>
      <w:r>
        <w:rPr>
          <w:iCs/>
          <w:sz w:val="24"/>
          <w:szCs w:val="24"/>
          <w:lang w:val="pt-BR"/>
        </w:rPr>
        <w:t xml:space="preserve">: Mapa de </w:t>
      </w:r>
      <w:r w:rsidR="000871E0">
        <w:rPr>
          <w:iCs/>
          <w:sz w:val="24"/>
          <w:szCs w:val="24"/>
          <w:lang w:val="pt-BR"/>
        </w:rPr>
        <w:t>localização do município de Breu Branco</w:t>
      </w:r>
    </w:p>
    <w:p w14:paraId="45D8B343" w14:textId="43865609" w:rsidR="00CD4CC4" w:rsidRDefault="000871E0" w:rsidP="00377FE7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E0B6363" wp14:editId="1860CD84">
            <wp:extent cx="3734435" cy="2641059"/>
            <wp:effectExtent l="19050" t="19050" r="18415" b="26035"/>
            <wp:docPr id="11832889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88918" name="Imagem 11832889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386" cy="26664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AEC63D" w14:textId="48D0D647" w:rsidR="000871E0" w:rsidRPr="000871E0" w:rsidRDefault="000871E0" w:rsidP="00377FE7">
      <w:pPr>
        <w:pBdr>
          <w:bottom w:val="none" w:sz="0" w:space="18" w:color="000000"/>
        </w:pBdr>
        <w:shd w:val="clear" w:color="auto" w:fill="FFFFFF"/>
        <w:tabs>
          <w:tab w:val="left" w:pos="1605"/>
          <w:tab w:val="left" w:pos="2500"/>
          <w:tab w:val="center" w:pos="4892"/>
        </w:tabs>
        <w:spacing w:line="360" w:lineRule="auto"/>
        <w:ind w:firstLine="709"/>
        <w:jc w:val="center"/>
        <w:rPr>
          <w:bCs/>
          <w:sz w:val="20"/>
          <w:szCs w:val="20"/>
        </w:rPr>
      </w:pPr>
      <w:r w:rsidRPr="000871E0">
        <w:rPr>
          <w:bCs/>
          <w:sz w:val="20"/>
          <w:szCs w:val="20"/>
        </w:rPr>
        <w:t>Fonte: Alena VA Peixoto,</w:t>
      </w:r>
      <w:r w:rsidR="00E470A4">
        <w:rPr>
          <w:bCs/>
          <w:sz w:val="20"/>
          <w:szCs w:val="20"/>
        </w:rPr>
        <w:t xml:space="preserve"> </w:t>
      </w:r>
      <w:r w:rsidRPr="000871E0">
        <w:rPr>
          <w:bCs/>
          <w:sz w:val="20"/>
          <w:szCs w:val="20"/>
        </w:rPr>
        <w:t>2025</w:t>
      </w:r>
    </w:p>
    <w:p w14:paraId="481129D6" w14:textId="1B7F9CE0" w:rsidR="00FA6C49" w:rsidRPr="00830EDF" w:rsidRDefault="00830EDF" w:rsidP="000C01DA">
      <w:pPr>
        <w:widowControl/>
        <w:tabs>
          <w:tab w:val="left" w:pos="720"/>
        </w:tabs>
        <w:autoSpaceDE/>
        <w:autoSpaceDN/>
        <w:spacing w:line="360" w:lineRule="auto"/>
        <w:ind w:firstLine="709"/>
        <w:jc w:val="both"/>
        <w:rPr>
          <w:iCs/>
          <w:sz w:val="24"/>
          <w:szCs w:val="24"/>
          <w:lang w:val="pt-BR"/>
        </w:rPr>
      </w:pPr>
      <w:r w:rsidRPr="00830EDF">
        <w:rPr>
          <w:iCs/>
          <w:sz w:val="24"/>
          <w:szCs w:val="24"/>
          <w:lang w:val="pt-BR"/>
        </w:rPr>
        <w:lastRenderedPageBreak/>
        <w:t xml:space="preserve">A metodologia aplicada nesta pesquisa baseia-se na utilização de dados de precipitação estimados por satélite, processados por meio de geotecnologias. O banco de dados utilizado é do Climate </w:t>
      </w:r>
      <w:proofErr w:type="spellStart"/>
      <w:r w:rsidRPr="00830EDF">
        <w:rPr>
          <w:iCs/>
          <w:sz w:val="24"/>
          <w:szCs w:val="24"/>
          <w:lang w:val="pt-BR"/>
        </w:rPr>
        <w:t>Hazards</w:t>
      </w:r>
      <w:proofErr w:type="spellEnd"/>
      <w:r w:rsidRPr="00830EDF">
        <w:rPr>
          <w:iCs/>
          <w:sz w:val="24"/>
          <w:szCs w:val="24"/>
          <w:lang w:val="pt-BR"/>
        </w:rPr>
        <w:t xml:space="preserve"> </w:t>
      </w:r>
      <w:proofErr w:type="spellStart"/>
      <w:r w:rsidRPr="00830EDF">
        <w:rPr>
          <w:iCs/>
          <w:sz w:val="24"/>
          <w:szCs w:val="24"/>
          <w:lang w:val="pt-BR"/>
        </w:rPr>
        <w:t>Group</w:t>
      </w:r>
      <w:proofErr w:type="spellEnd"/>
      <w:r w:rsidRPr="00830EDF">
        <w:rPr>
          <w:iCs/>
          <w:sz w:val="24"/>
          <w:szCs w:val="24"/>
          <w:lang w:val="pt-BR"/>
        </w:rPr>
        <w:t xml:space="preserve"> </w:t>
      </w:r>
      <w:proofErr w:type="spellStart"/>
      <w:r w:rsidRPr="00830EDF">
        <w:rPr>
          <w:iCs/>
          <w:sz w:val="24"/>
          <w:szCs w:val="24"/>
          <w:lang w:val="pt-BR"/>
        </w:rPr>
        <w:t>InfraRed</w:t>
      </w:r>
      <w:proofErr w:type="spellEnd"/>
      <w:r w:rsidRPr="00830EDF">
        <w:rPr>
          <w:iCs/>
          <w:sz w:val="24"/>
          <w:szCs w:val="24"/>
          <w:lang w:val="pt-BR"/>
        </w:rPr>
        <w:t xml:space="preserve"> Precipitation with </w:t>
      </w:r>
      <w:proofErr w:type="spellStart"/>
      <w:r w:rsidRPr="00830EDF">
        <w:rPr>
          <w:iCs/>
          <w:sz w:val="24"/>
          <w:szCs w:val="24"/>
          <w:lang w:val="pt-BR"/>
        </w:rPr>
        <w:t>Stations</w:t>
      </w:r>
      <w:proofErr w:type="spellEnd"/>
      <w:r w:rsidRPr="00830EDF">
        <w:rPr>
          <w:iCs/>
          <w:sz w:val="24"/>
          <w:szCs w:val="24"/>
          <w:lang w:val="pt-BR"/>
        </w:rPr>
        <w:t xml:space="preserve"> (CHIRPS), uma técnica de sensoriamento remoto desenvolvida pelo Earth </w:t>
      </w:r>
      <w:proofErr w:type="spellStart"/>
      <w:r w:rsidRPr="00830EDF">
        <w:rPr>
          <w:iCs/>
          <w:sz w:val="24"/>
          <w:szCs w:val="24"/>
          <w:lang w:val="pt-BR"/>
        </w:rPr>
        <w:t>Resources</w:t>
      </w:r>
      <w:proofErr w:type="spellEnd"/>
      <w:r w:rsidRPr="00830EDF">
        <w:rPr>
          <w:iCs/>
          <w:sz w:val="24"/>
          <w:szCs w:val="24"/>
          <w:lang w:val="pt-BR"/>
        </w:rPr>
        <w:t xml:space="preserve"> </w:t>
      </w:r>
      <w:proofErr w:type="spellStart"/>
      <w:r w:rsidRPr="00830EDF">
        <w:rPr>
          <w:iCs/>
          <w:sz w:val="24"/>
          <w:szCs w:val="24"/>
          <w:lang w:val="pt-BR"/>
        </w:rPr>
        <w:t>Observation</w:t>
      </w:r>
      <w:proofErr w:type="spellEnd"/>
      <w:r w:rsidRPr="00830EDF">
        <w:rPr>
          <w:iCs/>
          <w:sz w:val="24"/>
          <w:szCs w:val="24"/>
          <w:lang w:val="pt-BR"/>
        </w:rPr>
        <w:t xml:space="preserve"> and Science (EROS) da United States </w:t>
      </w:r>
      <w:proofErr w:type="spellStart"/>
      <w:r w:rsidRPr="00830EDF">
        <w:rPr>
          <w:iCs/>
          <w:sz w:val="24"/>
          <w:szCs w:val="24"/>
          <w:lang w:val="pt-BR"/>
        </w:rPr>
        <w:t>Geological</w:t>
      </w:r>
      <w:proofErr w:type="spellEnd"/>
      <w:r w:rsidRPr="00830EDF">
        <w:rPr>
          <w:iCs/>
          <w:sz w:val="24"/>
          <w:szCs w:val="24"/>
          <w:lang w:val="pt-BR"/>
        </w:rPr>
        <w:t xml:space="preserve"> </w:t>
      </w:r>
      <w:proofErr w:type="spellStart"/>
      <w:r w:rsidRPr="00830EDF">
        <w:rPr>
          <w:iCs/>
          <w:sz w:val="24"/>
          <w:szCs w:val="24"/>
          <w:lang w:val="pt-BR"/>
        </w:rPr>
        <w:t>Survey</w:t>
      </w:r>
      <w:proofErr w:type="spellEnd"/>
      <w:r w:rsidRPr="00830EDF">
        <w:rPr>
          <w:iCs/>
          <w:sz w:val="24"/>
          <w:szCs w:val="24"/>
          <w:lang w:val="pt-BR"/>
        </w:rPr>
        <w:t xml:space="preserve"> (USGS). Este produto combina observações de satélite com dados de pluviômetros para gerar séries temporais de precipitação de alta resolução espacial e confiabilidade (S</w:t>
      </w:r>
      <w:r w:rsidR="005D2257" w:rsidRPr="00830EDF">
        <w:rPr>
          <w:iCs/>
          <w:sz w:val="24"/>
          <w:szCs w:val="24"/>
          <w:lang w:val="pt-BR"/>
        </w:rPr>
        <w:t>egura</w:t>
      </w:r>
      <w:r w:rsidRPr="00830EDF">
        <w:rPr>
          <w:iCs/>
          <w:sz w:val="24"/>
          <w:szCs w:val="24"/>
          <w:lang w:val="pt-BR"/>
        </w:rPr>
        <w:t xml:space="preserve">, 2020; </w:t>
      </w:r>
      <w:proofErr w:type="gramStart"/>
      <w:r w:rsidRPr="00830EDF">
        <w:rPr>
          <w:iCs/>
          <w:sz w:val="24"/>
          <w:szCs w:val="24"/>
          <w:lang w:val="pt-BR"/>
        </w:rPr>
        <w:t>P</w:t>
      </w:r>
      <w:r w:rsidR="005D2257" w:rsidRPr="00830EDF">
        <w:rPr>
          <w:iCs/>
          <w:sz w:val="24"/>
          <w:szCs w:val="24"/>
          <w:lang w:val="pt-BR"/>
        </w:rPr>
        <w:t>aca</w:t>
      </w:r>
      <w:proofErr w:type="gramEnd"/>
      <w:r w:rsidRPr="00830EDF">
        <w:rPr>
          <w:iCs/>
          <w:sz w:val="24"/>
          <w:szCs w:val="24"/>
          <w:lang w:val="pt-BR"/>
        </w:rPr>
        <w:t>, 2020).</w:t>
      </w:r>
      <w:r>
        <w:rPr>
          <w:iCs/>
          <w:sz w:val="24"/>
          <w:szCs w:val="24"/>
          <w:lang w:val="pt-BR"/>
        </w:rPr>
        <w:t xml:space="preserve"> </w:t>
      </w:r>
      <w:r w:rsidRPr="00830EDF">
        <w:rPr>
          <w:iCs/>
          <w:sz w:val="24"/>
          <w:szCs w:val="24"/>
          <w:lang w:val="pt-BR"/>
        </w:rPr>
        <w:t xml:space="preserve">Os dados CHIRPS possuem resolução espacial de 0,05° (aproximadamente 5 km) e resolução temporal diária, estando disponíveis no endereço: </w:t>
      </w:r>
      <w:r w:rsidRPr="005D2257">
        <w:rPr>
          <w:iCs/>
          <w:sz w:val="24"/>
          <w:szCs w:val="24"/>
          <w:lang w:val="pt-BR"/>
        </w:rPr>
        <w:t>ftp</w:t>
      </w:r>
      <w:r w:rsidRPr="005D2257">
        <w:rPr>
          <w:iCs/>
          <w:color w:val="000000" w:themeColor="text1"/>
          <w:sz w:val="24"/>
          <w:szCs w:val="24"/>
          <w:lang w:val="pt-BR"/>
        </w:rPr>
        <w:t>://</w:t>
      </w:r>
      <w:hyperlink r:id="rId12" w:tgtFrame="_blank" w:history="1">
        <w:r w:rsidRPr="005D2257">
          <w:rPr>
            <w:rStyle w:val="Hyperlink"/>
            <w:iCs/>
            <w:color w:val="000000" w:themeColor="text1"/>
            <w:sz w:val="24"/>
            <w:szCs w:val="24"/>
            <w:u w:val="none"/>
            <w:lang w:val="pt-BR"/>
          </w:rPr>
          <w:t>ftp.chg.ucsb.edu/pub/org/chg/products/CHIRPS-2.0/</w:t>
        </w:r>
      </w:hyperlink>
      <w:r w:rsidRPr="00830EDF">
        <w:rPr>
          <w:iCs/>
          <w:sz w:val="24"/>
          <w:szCs w:val="24"/>
          <w:lang w:val="pt-BR"/>
        </w:rPr>
        <w:t xml:space="preserve"> nos formatos </w:t>
      </w:r>
      <w:proofErr w:type="spellStart"/>
      <w:r w:rsidRPr="00830EDF">
        <w:rPr>
          <w:iCs/>
          <w:sz w:val="24"/>
          <w:szCs w:val="24"/>
          <w:lang w:val="pt-BR"/>
        </w:rPr>
        <w:t>Esri</w:t>
      </w:r>
      <w:proofErr w:type="spellEnd"/>
      <w:r w:rsidRPr="00830EDF">
        <w:rPr>
          <w:iCs/>
          <w:sz w:val="24"/>
          <w:szCs w:val="24"/>
          <w:lang w:val="pt-BR"/>
        </w:rPr>
        <w:t xml:space="preserve"> </w:t>
      </w:r>
      <w:proofErr w:type="spellStart"/>
      <w:r w:rsidRPr="00830EDF">
        <w:rPr>
          <w:iCs/>
          <w:sz w:val="24"/>
          <w:szCs w:val="24"/>
          <w:lang w:val="pt-BR"/>
        </w:rPr>
        <w:t>Bil</w:t>
      </w:r>
      <w:proofErr w:type="spellEnd"/>
      <w:r w:rsidRPr="00830EDF">
        <w:rPr>
          <w:iCs/>
          <w:sz w:val="24"/>
          <w:szCs w:val="24"/>
          <w:lang w:val="pt-BR"/>
        </w:rPr>
        <w:t xml:space="preserve">, GeoTiff e </w:t>
      </w:r>
      <w:proofErr w:type="spellStart"/>
      <w:r w:rsidRPr="00830EDF">
        <w:rPr>
          <w:iCs/>
          <w:sz w:val="24"/>
          <w:szCs w:val="24"/>
          <w:lang w:val="pt-BR"/>
        </w:rPr>
        <w:t>NetCDF</w:t>
      </w:r>
      <w:proofErr w:type="spellEnd"/>
      <w:r w:rsidRPr="00830EDF">
        <w:rPr>
          <w:iCs/>
          <w:sz w:val="24"/>
          <w:szCs w:val="24"/>
          <w:lang w:val="pt-BR"/>
        </w:rPr>
        <w:t xml:space="preserve">. Para este estudo, foram utilizados dados do período de janeiro de 1981 a dezembro de 2023, totalizando 43 </w:t>
      </w:r>
      <w:r w:rsidR="00FA6C49" w:rsidRPr="00012FDE">
        <w:rPr>
          <w:iCs/>
          <w:sz w:val="24"/>
          <w:szCs w:val="24"/>
          <w:lang w:val="pt-BR"/>
        </w:rPr>
        <w:t xml:space="preserve">(quarenta e </w:t>
      </w:r>
      <w:r w:rsidR="00FA6C49">
        <w:rPr>
          <w:iCs/>
          <w:sz w:val="24"/>
          <w:szCs w:val="24"/>
          <w:lang w:val="pt-BR"/>
        </w:rPr>
        <w:t>três</w:t>
      </w:r>
      <w:r w:rsidR="00FA6C49" w:rsidRPr="00012FDE">
        <w:rPr>
          <w:iCs/>
          <w:sz w:val="24"/>
          <w:szCs w:val="24"/>
          <w:lang w:val="pt-BR"/>
        </w:rPr>
        <w:t xml:space="preserve">) anos de </w:t>
      </w:r>
      <w:r>
        <w:rPr>
          <w:iCs/>
          <w:sz w:val="24"/>
          <w:szCs w:val="24"/>
          <w:lang w:val="pt-BR"/>
        </w:rPr>
        <w:t>analise</w:t>
      </w:r>
      <w:r w:rsidR="00FA6C49" w:rsidRPr="00012FDE">
        <w:rPr>
          <w:iCs/>
          <w:sz w:val="24"/>
          <w:szCs w:val="24"/>
          <w:lang w:val="pt-BR"/>
        </w:rPr>
        <w:t xml:space="preserve"> </w:t>
      </w:r>
      <w:r w:rsidR="00FA6C49" w:rsidRPr="00734496">
        <w:rPr>
          <w:iCs/>
          <w:sz w:val="24"/>
          <w:szCs w:val="24"/>
          <w:lang w:val="pt-BR"/>
        </w:rPr>
        <w:t>(Figura 2).</w:t>
      </w:r>
    </w:p>
    <w:p w14:paraId="1BE18009" w14:textId="77777777" w:rsidR="00D000BB" w:rsidRDefault="00D000BB" w:rsidP="00815C02">
      <w:pPr>
        <w:widowControl/>
        <w:tabs>
          <w:tab w:val="left" w:pos="720"/>
        </w:tabs>
        <w:autoSpaceDE/>
        <w:autoSpaceDN/>
        <w:spacing w:line="360" w:lineRule="auto"/>
        <w:ind w:firstLine="709"/>
        <w:jc w:val="center"/>
        <w:rPr>
          <w:iCs/>
          <w:sz w:val="20"/>
          <w:szCs w:val="20"/>
          <w:lang w:val="pt-BR"/>
        </w:rPr>
      </w:pPr>
    </w:p>
    <w:p w14:paraId="643061C7" w14:textId="77777777" w:rsidR="00D000BB" w:rsidRDefault="00D000BB" w:rsidP="00815C02">
      <w:pPr>
        <w:widowControl/>
        <w:tabs>
          <w:tab w:val="left" w:pos="720"/>
        </w:tabs>
        <w:autoSpaceDE/>
        <w:autoSpaceDN/>
        <w:spacing w:line="360" w:lineRule="auto"/>
        <w:ind w:firstLine="709"/>
        <w:jc w:val="center"/>
        <w:rPr>
          <w:iCs/>
          <w:sz w:val="20"/>
          <w:szCs w:val="20"/>
          <w:lang w:val="pt-BR"/>
        </w:rPr>
      </w:pPr>
    </w:p>
    <w:p w14:paraId="564CD070" w14:textId="34F98A03" w:rsidR="00815C02" w:rsidRPr="00377FE7" w:rsidRDefault="00815C02" w:rsidP="00815C02">
      <w:pPr>
        <w:widowControl/>
        <w:tabs>
          <w:tab w:val="left" w:pos="720"/>
        </w:tabs>
        <w:autoSpaceDE/>
        <w:autoSpaceDN/>
        <w:spacing w:line="360" w:lineRule="auto"/>
        <w:ind w:firstLine="709"/>
        <w:jc w:val="center"/>
        <w:rPr>
          <w:iCs/>
          <w:sz w:val="20"/>
          <w:szCs w:val="20"/>
          <w:lang w:val="pt-BR"/>
        </w:rPr>
      </w:pPr>
      <w:r w:rsidRPr="00377FE7">
        <w:rPr>
          <w:iCs/>
          <w:sz w:val="20"/>
          <w:szCs w:val="20"/>
          <w:lang w:val="pt-BR"/>
        </w:rPr>
        <w:t>Figura 2: Grade Espacial CHIRPS (5</w:t>
      </w:r>
      <w:r w:rsidR="00377FE7" w:rsidRPr="00377FE7">
        <w:rPr>
          <w:iCs/>
          <w:sz w:val="20"/>
          <w:szCs w:val="20"/>
          <w:lang w:val="pt-BR"/>
        </w:rPr>
        <w:t>x</w:t>
      </w:r>
      <w:r w:rsidRPr="00377FE7">
        <w:rPr>
          <w:iCs/>
          <w:sz w:val="20"/>
          <w:szCs w:val="20"/>
          <w:lang w:val="pt-BR"/>
        </w:rPr>
        <w:t>5 Km)</w:t>
      </w:r>
    </w:p>
    <w:p w14:paraId="04D16CD4" w14:textId="54CA5E3B" w:rsidR="00734496" w:rsidRDefault="00734496" w:rsidP="00815C02">
      <w:pPr>
        <w:widowControl/>
        <w:tabs>
          <w:tab w:val="left" w:pos="720"/>
        </w:tabs>
        <w:autoSpaceDE/>
        <w:autoSpaceDN/>
        <w:spacing w:line="360" w:lineRule="auto"/>
        <w:ind w:firstLine="709"/>
        <w:jc w:val="center"/>
        <w:rPr>
          <w:iCs/>
          <w:sz w:val="24"/>
          <w:szCs w:val="24"/>
          <w:lang w:val="pt-BR"/>
        </w:rPr>
      </w:pPr>
      <w:r>
        <w:rPr>
          <w:iCs/>
          <w:noProof/>
          <w:sz w:val="24"/>
          <w:szCs w:val="24"/>
          <w:lang w:val="pt-BR"/>
        </w:rPr>
        <w:drawing>
          <wp:inline distT="0" distB="0" distL="0" distR="0" wp14:anchorId="753B2DDD" wp14:editId="7AC08007">
            <wp:extent cx="4495800" cy="3714750"/>
            <wp:effectExtent l="19050" t="19050" r="19050" b="19050"/>
            <wp:docPr id="7186907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714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28E165" w14:textId="300E7D9E" w:rsidR="00815C02" w:rsidRPr="00815C02" w:rsidRDefault="00815C02" w:rsidP="00815C02">
      <w:pPr>
        <w:pBdr>
          <w:bottom w:val="none" w:sz="0" w:space="18" w:color="000000"/>
        </w:pBdr>
        <w:shd w:val="clear" w:color="auto" w:fill="FFFFFF"/>
        <w:tabs>
          <w:tab w:val="left" w:pos="1605"/>
          <w:tab w:val="left" w:pos="2500"/>
          <w:tab w:val="center" w:pos="4892"/>
        </w:tabs>
        <w:spacing w:line="360" w:lineRule="auto"/>
        <w:ind w:firstLine="709"/>
        <w:jc w:val="center"/>
        <w:rPr>
          <w:bCs/>
          <w:sz w:val="20"/>
          <w:szCs w:val="20"/>
        </w:rPr>
      </w:pPr>
      <w:r w:rsidRPr="000871E0">
        <w:rPr>
          <w:bCs/>
          <w:sz w:val="20"/>
          <w:szCs w:val="20"/>
        </w:rPr>
        <w:t>Fonte: Alena VA Peixoto,</w:t>
      </w:r>
      <w:r>
        <w:rPr>
          <w:bCs/>
          <w:sz w:val="20"/>
          <w:szCs w:val="20"/>
        </w:rPr>
        <w:t xml:space="preserve"> </w:t>
      </w:r>
      <w:r w:rsidRPr="000871E0">
        <w:rPr>
          <w:bCs/>
          <w:sz w:val="20"/>
          <w:szCs w:val="20"/>
        </w:rPr>
        <w:t>2025</w:t>
      </w:r>
    </w:p>
    <w:p w14:paraId="5E5CF904" w14:textId="6A2D8B48" w:rsidR="000C34C7" w:rsidRDefault="00830EDF" w:rsidP="000C34C7">
      <w:pPr>
        <w:widowControl/>
        <w:tabs>
          <w:tab w:val="left" w:pos="720"/>
        </w:tabs>
        <w:autoSpaceDE/>
        <w:autoSpaceDN/>
        <w:spacing w:line="360" w:lineRule="auto"/>
        <w:ind w:firstLine="709"/>
        <w:jc w:val="both"/>
        <w:rPr>
          <w:iCs/>
          <w:sz w:val="24"/>
          <w:szCs w:val="24"/>
          <w:lang w:val="pt-BR"/>
        </w:rPr>
      </w:pPr>
      <w:r w:rsidRPr="00830EDF">
        <w:rPr>
          <w:iCs/>
          <w:sz w:val="24"/>
          <w:szCs w:val="24"/>
          <w:lang w:val="pt-BR"/>
        </w:rPr>
        <w:lastRenderedPageBreak/>
        <w:t>O processamento dos dados foi realizado integralmente na plataforma </w:t>
      </w:r>
      <w:r w:rsidRPr="00325597">
        <w:rPr>
          <w:iCs/>
          <w:sz w:val="24"/>
          <w:szCs w:val="24"/>
          <w:lang w:val="pt-BR"/>
        </w:rPr>
        <w:t>Google Earth</w:t>
      </w:r>
      <w:r w:rsidRPr="00830EDF">
        <w:rPr>
          <w:b/>
          <w:bCs/>
          <w:iCs/>
          <w:sz w:val="24"/>
          <w:szCs w:val="24"/>
          <w:lang w:val="pt-BR"/>
        </w:rPr>
        <w:t xml:space="preserve"> </w:t>
      </w:r>
      <w:proofErr w:type="spellStart"/>
      <w:r w:rsidRPr="00325597">
        <w:rPr>
          <w:iCs/>
          <w:sz w:val="24"/>
          <w:szCs w:val="24"/>
          <w:lang w:val="pt-BR"/>
        </w:rPr>
        <w:t>Engine</w:t>
      </w:r>
      <w:proofErr w:type="spellEnd"/>
      <w:r w:rsidR="00325597">
        <w:rPr>
          <w:iCs/>
          <w:sz w:val="24"/>
          <w:szCs w:val="24"/>
          <w:lang w:val="pt-BR"/>
        </w:rPr>
        <w:t xml:space="preserve"> </w:t>
      </w:r>
      <w:r w:rsidRPr="00325597">
        <w:rPr>
          <w:iCs/>
          <w:sz w:val="24"/>
          <w:szCs w:val="24"/>
          <w:lang w:val="pt-BR"/>
        </w:rPr>
        <w:t>(GEE),</w:t>
      </w:r>
      <w:r w:rsidRPr="00830EDF">
        <w:rPr>
          <w:iCs/>
          <w:sz w:val="24"/>
          <w:szCs w:val="24"/>
          <w:lang w:val="pt-BR"/>
        </w:rPr>
        <w:t xml:space="preserve"> utilizando scripts desenvolvidos em linguagem </w:t>
      </w:r>
      <w:proofErr w:type="spellStart"/>
      <w:r w:rsidRPr="00325597">
        <w:rPr>
          <w:iCs/>
          <w:sz w:val="24"/>
          <w:szCs w:val="24"/>
          <w:lang w:val="pt-BR"/>
        </w:rPr>
        <w:t>JavaScript</w:t>
      </w:r>
      <w:proofErr w:type="spellEnd"/>
      <w:r w:rsidRPr="00830EDF">
        <w:rPr>
          <w:iCs/>
          <w:sz w:val="24"/>
          <w:szCs w:val="24"/>
          <w:lang w:val="pt-BR"/>
        </w:rPr>
        <w:t>. O fluxo de processamento incluiu:</w:t>
      </w:r>
      <w:r w:rsidR="000C34C7">
        <w:rPr>
          <w:iCs/>
          <w:sz w:val="24"/>
          <w:szCs w:val="24"/>
          <w:lang w:val="pt-BR"/>
        </w:rPr>
        <w:t xml:space="preserve"> </w:t>
      </w:r>
      <w:r w:rsidRPr="000C34C7">
        <w:rPr>
          <w:iCs/>
          <w:sz w:val="24"/>
          <w:szCs w:val="24"/>
          <w:lang w:val="pt-BR"/>
        </w:rPr>
        <w:t>Carregamento da coleção CHIRPS</w:t>
      </w:r>
      <w:r w:rsidRPr="00830EDF">
        <w:rPr>
          <w:iCs/>
          <w:sz w:val="24"/>
          <w:szCs w:val="24"/>
          <w:lang w:val="pt-BR"/>
        </w:rPr>
        <w:t>: UCSB-CHG/CHIRPS/DAILY</w:t>
      </w:r>
      <w:r w:rsidR="009E48C8">
        <w:rPr>
          <w:iCs/>
          <w:sz w:val="24"/>
          <w:szCs w:val="24"/>
          <w:lang w:val="pt-BR"/>
        </w:rPr>
        <w:t>;</w:t>
      </w:r>
      <w:r w:rsidR="000C34C7">
        <w:rPr>
          <w:iCs/>
          <w:sz w:val="24"/>
          <w:szCs w:val="24"/>
          <w:lang w:val="pt-BR"/>
        </w:rPr>
        <w:t xml:space="preserve"> </w:t>
      </w:r>
      <w:r w:rsidRPr="00830EDF">
        <w:rPr>
          <w:iCs/>
          <w:sz w:val="24"/>
          <w:szCs w:val="24"/>
          <w:lang w:val="pt-BR"/>
        </w:rPr>
        <w:t>Delimitação da área de estudo (município de Breu Branco-PA) e recorte temporal para o período de 1981-</w:t>
      </w:r>
      <w:r w:rsidR="000C34C7" w:rsidRPr="00830EDF">
        <w:rPr>
          <w:iCs/>
          <w:sz w:val="24"/>
          <w:szCs w:val="24"/>
          <w:lang w:val="pt-BR"/>
        </w:rPr>
        <w:t>2023</w:t>
      </w:r>
      <w:r w:rsidR="000C34C7">
        <w:rPr>
          <w:iCs/>
          <w:sz w:val="24"/>
          <w:szCs w:val="24"/>
          <w:lang w:val="pt-BR"/>
        </w:rPr>
        <w:t>; Cálculo</w:t>
      </w:r>
      <w:r w:rsidRPr="00830EDF">
        <w:rPr>
          <w:iCs/>
          <w:sz w:val="24"/>
          <w:szCs w:val="24"/>
          <w:lang w:val="pt-BR"/>
        </w:rPr>
        <w:t xml:space="preserve"> de totais mensais, sazonais e anuais a partir dos dados diários</w:t>
      </w:r>
      <w:r w:rsidR="009E48C8">
        <w:rPr>
          <w:iCs/>
          <w:sz w:val="24"/>
          <w:szCs w:val="24"/>
          <w:lang w:val="pt-BR"/>
        </w:rPr>
        <w:t>;</w:t>
      </w:r>
      <w:r w:rsidR="000C34C7">
        <w:rPr>
          <w:iCs/>
          <w:sz w:val="24"/>
          <w:szCs w:val="24"/>
          <w:lang w:val="pt-BR"/>
        </w:rPr>
        <w:t xml:space="preserve"> </w:t>
      </w:r>
      <w:r w:rsidR="000C34C7" w:rsidRPr="00830EDF">
        <w:rPr>
          <w:iCs/>
          <w:sz w:val="24"/>
          <w:szCs w:val="24"/>
          <w:lang w:val="pt-BR"/>
        </w:rPr>
        <w:t>os</w:t>
      </w:r>
      <w:r w:rsidRPr="00830EDF">
        <w:rPr>
          <w:iCs/>
          <w:sz w:val="24"/>
          <w:szCs w:val="24"/>
          <w:lang w:val="pt-BR"/>
        </w:rPr>
        <w:t xml:space="preserve"> dados processados foram exportados em formato </w:t>
      </w:r>
      <w:proofErr w:type="spellStart"/>
      <w:r w:rsidRPr="00830EDF">
        <w:rPr>
          <w:iCs/>
          <w:sz w:val="24"/>
          <w:szCs w:val="24"/>
          <w:lang w:val="pt-BR"/>
        </w:rPr>
        <w:t>GeoTIFF</w:t>
      </w:r>
      <w:proofErr w:type="spellEnd"/>
      <w:r w:rsidRPr="00830EDF">
        <w:rPr>
          <w:iCs/>
          <w:sz w:val="24"/>
          <w:szCs w:val="24"/>
          <w:lang w:val="pt-BR"/>
        </w:rPr>
        <w:t xml:space="preserve"> para posterior análise em ambiente de SIG</w:t>
      </w:r>
      <w:r w:rsidR="009E48C8">
        <w:rPr>
          <w:iCs/>
          <w:sz w:val="24"/>
          <w:szCs w:val="24"/>
          <w:lang w:val="pt-BR"/>
        </w:rPr>
        <w:t>;</w:t>
      </w:r>
      <w:r w:rsidR="000C34C7">
        <w:rPr>
          <w:iCs/>
          <w:sz w:val="24"/>
          <w:szCs w:val="24"/>
          <w:lang w:val="pt-BR"/>
        </w:rPr>
        <w:t xml:space="preserve"> </w:t>
      </w:r>
    </w:p>
    <w:p w14:paraId="73B7E77A" w14:textId="67AE85D8" w:rsidR="000C34C7" w:rsidRPr="00B130E6" w:rsidRDefault="00B130E6" w:rsidP="00B130E6">
      <w:pPr>
        <w:pBdr>
          <w:bottom w:val="none" w:sz="0" w:space="8" w:color="000000"/>
        </w:pBdr>
        <w:shd w:val="clear" w:color="auto" w:fill="FFFFFF"/>
        <w:tabs>
          <w:tab w:val="left" w:pos="495"/>
          <w:tab w:val="left" w:pos="2500"/>
        </w:tabs>
        <w:spacing w:line="31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0EDF" w:rsidRPr="00B130E6">
        <w:rPr>
          <w:sz w:val="24"/>
          <w:szCs w:val="24"/>
        </w:rPr>
        <w:t>Para análise de anos extremos, foram estabelecidos os seguintes critérios baseados no</w:t>
      </w:r>
      <w:r w:rsidR="009E48C8" w:rsidRPr="00B130E6">
        <w:rPr>
          <w:sz w:val="24"/>
          <w:szCs w:val="24"/>
        </w:rPr>
        <w:t xml:space="preserve"> </w:t>
      </w:r>
      <w:r w:rsidR="00830EDF" w:rsidRPr="00B130E6">
        <w:rPr>
          <w:sz w:val="24"/>
          <w:szCs w:val="24"/>
        </w:rPr>
        <w:t>fenômeno El Niño-Oscilação Sul (ENOS):</w:t>
      </w:r>
      <w:r w:rsidR="000C34C7" w:rsidRPr="00B130E6">
        <w:rPr>
          <w:sz w:val="24"/>
          <w:szCs w:val="24"/>
        </w:rPr>
        <w:t xml:space="preserve"> </w:t>
      </w:r>
      <w:r w:rsidR="00502DFC" w:rsidRPr="00B130E6">
        <w:rPr>
          <w:sz w:val="24"/>
          <w:szCs w:val="24"/>
        </w:rPr>
        <w:t>Para a i</w:t>
      </w:r>
      <w:r w:rsidR="00830EDF" w:rsidRPr="00B130E6">
        <w:rPr>
          <w:sz w:val="24"/>
          <w:szCs w:val="24"/>
        </w:rPr>
        <w:t>dentificação d</w:t>
      </w:r>
      <w:r w:rsidR="00502DFC" w:rsidRPr="00B130E6">
        <w:rPr>
          <w:sz w:val="24"/>
          <w:szCs w:val="24"/>
        </w:rPr>
        <w:t>os</w:t>
      </w:r>
      <w:r w:rsidR="00830EDF" w:rsidRPr="00B130E6">
        <w:rPr>
          <w:sz w:val="24"/>
          <w:szCs w:val="24"/>
        </w:rPr>
        <w:t xml:space="preserve"> eventos: Utilização do Índice de Oscilação Sul (IOS) e anomalias de Temperatura da Superfície do Mar (TSM) na região</w:t>
      </w:r>
      <w:r w:rsidR="000C34C7" w:rsidRPr="00B130E6">
        <w:rPr>
          <w:sz w:val="24"/>
          <w:szCs w:val="24"/>
        </w:rPr>
        <w:t xml:space="preserve">, </w:t>
      </w:r>
      <w:r w:rsidR="00502DFC" w:rsidRPr="00B130E6">
        <w:rPr>
          <w:sz w:val="24"/>
          <w:szCs w:val="24"/>
        </w:rPr>
        <w:t>n</w:t>
      </w:r>
      <w:r w:rsidR="009E48C8" w:rsidRPr="00B130E6">
        <w:rPr>
          <w:sz w:val="24"/>
          <w:szCs w:val="24"/>
        </w:rPr>
        <w:t>o</w:t>
      </w:r>
      <w:r w:rsidR="00502DFC" w:rsidRPr="00B130E6">
        <w:rPr>
          <w:sz w:val="24"/>
          <w:szCs w:val="24"/>
        </w:rPr>
        <w:t>s quais tem o seu grau de intensidade:</w:t>
      </w:r>
      <w:r w:rsidR="000C34C7" w:rsidRPr="00B130E6">
        <w:rPr>
          <w:sz w:val="24"/>
          <w:szCs w:val="24"/>
        </w:rPr>
        <w:t xml:space="preserve"> </w:t>
      </w:r>
    </w:p>
    <w:p w14:paraId="0B10DD27" w14:textId="6990D13C" w:rsidR="000C34C7" w:rsidRPr="00B130E6" w:rsidRDefault="000C34C7" w:rsidP="00B130E6">
      <w:pPr>
        <w:pBdr>
          <w:bottom w:val="none" w:sz="0" w:space="8" w:color="000000"/>
        </w:pBdr>
        <w:shd w:val="clear" w:color="auto" w:fill="FFFFFF"/>
        <w:tabs>
          <w:tab w:val="left" w:pos="495"/>
          <w:tab w:val="left" w:pos="2500"/>
        </w:tabs>
        <w:spacing w:line="310" w:lineRule="auto"/>
        <w:jc w:val="both"/>
        <w:rPr>
          <w:sz w:val="24"/>
          <w:szCs w:val="24"/>
        </w:rPr>
      </w:pPr>
      <w:r w:rsidRPr="00B130E6">
        <w:rPr>
          <w:b/>
          <w:bCs/>
          <w:sz w:val="24"/>
          <w:szCs w:val="24"/>
        </w:rPr>
        <w:t>El Niño forte</w:t>
      </w:r>
      <w:r w:rsidRPr="00B130E6">
        <w:rPr>
          <w:sz w:val="24"/>
          <w:szCs w:val="24"/>
        </w:rPr>
        <w:t>: anomalia de TSM ≥ +1,5°C por pelo menos 3 meses consecutivos;</w:t>
      </w:r>
    </w:p>
    <w:p w14:paraId="2100CF40" w14:textId="77777777" w:rsidR="000C34C7" w:rsidRPr="00B130E6" w:rsidRDefault="000C34C7" w:rsidP="00B130E6">
      <w:pPr>
        <w:pBdr>
          <w:bottom w:val="none" w:sz="0" w:space="8" w:color="000000"/>
        </w:pBdr>
        <w:shd w:val="clear" w:color="auto" w:fill="FFFFFF"/>
        <w:tabs>
          <w:tab w:val="left" w:pos="495"/>
          <w:tab w:val="left" w:pos="2500"/>
        </w:tabs>
        <w:spacing w:line="310" w:lineRule="auto"/>
        <w:jc w:val="both"/>
        <w:rPr>
          <w:sz w:val="24"/>
          <w:szCs w:val="24"/>
        </w:rPr>
      </w:pPr>
      <w:r w:rsidRPr="00B130E6">
        <w:rPr>
          <w:b/>
          <w:bCs/>
          <w:sz w:val="24"/>
          <w:szCs w:val="24"/>
        </w:rPr>
        <w:t>La Niña forte</w:t>
      </w:r>
      <w:r w:rsidRPr="00B130E6">
        <w:rPr>
          <w:sz w:val="24"/>
          <w:szCs w:val="24"/>
        </w:rPr>
        <w:t>: anomalia de TSM ≤ -1,5°C por pelo menos 3 meses consecutivos;</w:t>
      </w:r>
    </w:p>
    <w:p w14:paraId="78520080" w14:textId="2259B10D" w:rsidR="00830EDF" w:rsidRPr="00B130E6" w:rsidRDefault="000C34C7" w:rsidP="00B130E6">
      <w:pPr>
        <w:pBdr>
          <w:bottom w:val="none" w:sz="0" w:space="8" w:color="000000"/>
        </w:pBdr>
        <w:shd w:val="clear" w:color="auto" w:fill="FFFFFF"/>
        <w:tabs>
          <w:tab w:val="left" w:pos="495"/>
          <w:tab w:val="left" w:pos="2500"/>
        </w:tabs>
        <w:spacing w:line="310" w:lineRule="auto"/>
        <w:jc w:val="both"/>
        <w:rPr>
          <w:sz w:val="24"/>
          <w:szCs w:val="24"/>
        </w:rPr>
      </w:pPr>
      <w:r w:rsidRPr="00B130E6">
        <w:rPr>
          <w:b/>
          <w:bCs/>
          <w:sz w:val="24"/>
          <w:szCs w:val="24"/>
        </w:rPr>
        <w:t>Anos neutros</w:t>
      </w:r>
      <w:r w:rsidRPr="00B130E6">
        <w:rPr>
          <w:sz w:val="24"/>
          <w:szCs w:val="24"/>
        </w:rPr>
        <w:t xml:space="preserve">: anomalia de TSM entre -0,5°C e +0,5°C. </w:t>
      </w:r>
      <w:r w:rsidR="00830EDF" w:rsidRPr="00B130E6">
        <w:rPr>
          <w:sz w:val="24"/>
          <w:szCs w:val="24"/>
        </w:rPr>
        <w:t>Fontes</w:t>
      </w:r>
      <w:r w:rsidR="00502DFC" w:rsidRPr="00B130E6">
        <w:rPr>
          <w:sz w:val="24"/>
          <w:szCs w:val="24"/>
        </w:rPr>
        <w:t xml:space="preserve"> dos </w:t>
      </w:r>
      <w:r w:rsidR="00830EDF" w:rsidRPr="00B130E6">
        <w:rPr>
          <w:sz w:val="24"/>
          <w:szCs w:val="24"/>
        </w:rPr>
        <w:t>Dados</w:t>
      </w:r>
      <w:r w:rsidR="00502DFC" w:rsidRPr="00B130E6">
        <w:rPr>
          <w:sz w:val="24"/>
          <w:szCs w:val="24"/>
        </w:rPr>
        <w:t xml:space="preserve">: </w:t>
      </w:r>
      <w:r w:rsidR="00830EDF" w:rsidRPr="00B130E6">
        <w:rPr>
          <w:sz w:val="24"/>
          <w:szCs w:val="24"/>
        </w:rPr>
        <w:t>NOAA Climate Prediction Center (</w:t>
      </w:r>
      <w:r w:rsidR="00830EDF" w:rsidRPr="00B130E6">
        <w:rPr>
          <w:sz w:val="24"/>
          <w:szCs w:val="24"/>
        </w:rPr>
        <w:fldChar w:fldCharType="begin"/>
      </w:r>
      <w:r w:rsidR="00830EDF" w:rsidRPr="00B130E6">
        <w:rPr>
          <w:sz w:val="24"/>
          <w:szCs w:val="24"/>
        </w:rPr>
        <w:instrText>HYPERLINK "https://psl.noaa.gov/data/climateindices/list/" \t "_blank"</w:instrText>
      </w:r>
      <w:r w:rsidR="00830EDF" w:rsidRPr="00B130E6">
        <w:rPr>
          <w:sz w:val="24"/>
          <w:szCs w:val="24"/>
        </w:rPr>
      </w:r>
      <w:r w:rsidR="00830EDF" w:rsidRPr="00B130E6">
        <w:rPr>
          <w:sz w:val="24"/>
          <w:szCs w:val="24"/>
        </w:rPr>
        <w:fldChar w:fldCharType="separate"/>
      </w:r>
      <w:r w:rsidR="00830EDF" w:rsidRPr="00B130E6">
        <w:t>https://psl.noaa.gov/data/climateindices/list/</w:t>
      </w:r>
      <w:r w:rsidR="00830EDF" w:rsidRPr="00B130E6">
        <w:rPr>
          <w:sz w:val="24"/>
          <w:szCs w:val="24"/>
        </w:rPr>
        <w:fldChar w:fldCharType="end"/>
      </w:r>
      <w:r w:rsidR="00830EDF" w:rsidRPr="00B130E6">
        <w:rPr>
          <w:sz w:val="24"/>
          <w:szCs w:val="24"/>
        </w:rPr>
        <w:t>) e classificações validadas pelo CPTEC (</w:t>
      </w:r>
      <w:r w:rsidR="00000000">
        <w:fldChar w:fldCharType="begin"/>
      </w:r>
      <w:r w:rsidR="00000000">
        <w:instrText>HYPERLINK "http://enos.cptec.inpe.br/" \t "_blank"</w:instrText>
      </w:r>
      <w:r w:rsidR="00000000">
        <w:fldChar w:fldCharType="separate"/>
      </w:r>
      <w:r w:rsidR="00830EDF" w:rsidRPr="00B130E6">
        <w:t>http://enos.cptec.inpe.br/</w:t>
      </w:r>
      <w:r w:rsidR="00000000">
        <w:fldChar w:fldCharType="end"/>
      </w:r>
      <w:r w:rsidR="00830EDF" w:rsidRPr="00B130E6">
        <w:rPr>
          <w:sz w:val="24"/>
          <w:szCs w:val="24"/>
        </w:rPr>
        <w:t>) (CPTEC, 2021; NOAA, 2021).</w:t>
      </w:r>
    </w:p>
    <w:p w14:paraId="0D7D41C2" w14:textId="65EA100C" w:rsidR="00830EDF" w:rsidRPr="00B130E6" w:rsidRDefault="00B130E6" w:rsidP="00B130E6">
      <w:pPr>
        <w:pBdr>
          <w:bottom w:val="none" w:sz="0" w:space="8" w:color="000000"/>
        </w:pBdr>
        <w:shd w:val="clear" w:color="auto" w:fill="FFFFFF"/>
        <w:tabs>
          <w:tab w:val="left" w:pos="495"/>
          <w:tab w:val="left" w:pos="2500"/>
        </w:tabs>
        <w:spacing w:line="31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0EDF" w:rsidRPr="00B130E6">
        <w:rPr>
          <w:sz w:val="24"/>
          <w:szCs w:val="24"/>
        </w:rPr>
        <w:t>A escolha do método CHIRPS deve-se a:</w:t>
      </w:r>
      <w:r w:rsidR="000C34C7" w:rsidRPr="00B130E6">
        <w:rPr>
          <w:sz w:val="24"/>
          <w:szCs w:val="24"/>
        </w:rPr>
        <w:t xml:space="preserve"> </w:t>
      </w:r>
      <w:r w:rsidR="00830EDF" w:rsidRPr="00B130E6">
        <w:rPr>
          <w:sz w:val="24"/>
          <w:szCs w:val="24"/>
        </w:rPr>
        <w:t>I) Continuidade espaço-temporal na área investigada; II) Natureza de sensoriamento remoto, permitindo alta flexibilidade e robustez; III) Reconhecida validação internacional em estudos climáticos; IV) Disponibilidade gratuita e atualização sistemática (COSTA, 2019; CAVALCANTE, 2020; SILVA, 2020);</w:t>
      </w:r>
      <w:r w:rsidR="00502DFC" w:rsidRPr="00B130E6">
        <w:rPr>
          <w:sz w:val="24"/>
          <w:szCs w:val="24"/>
        </w:rPr>
        <w:t xml:space="preserve"> </w:t>
      </w:r>
      <w:r w:rsidR="00830EDF" w:rsidRPr="00B130E6">
        <w:rPr>
          <w:sz w:val="24"/>
          <w:szCs w:val="24"/>
        </w:rPr>
        <w:t>V) Capacidade de integração com plataformas de processamento em nuvem (Google Earth Engine).</w:t>
      </w:r>
    </w:p>
    <w:p w14:paraId="0CA0CEE9" w14:textId="5F768269" w:rsidR="00830EDF" w:rsidRPr="00B130E6" w:rsidRDefault="00B130E6" w:rsidP="00B130E6">
      <w:pPr>
        <w:pBdr>
          <w:bottom w:val="none" w:sz="0" w:space="8" w:color="000000"/>
        </w:pBdr>
        <w:shd w:val="clear" w:color="auto" w:fill="FFFFFF"/>
        <w:tabs>
          <w:tab w:val="left" w:pos="495"/>
          <w:tab w:val="left" w:pos="2500"/>
        </w:tabs>
        <w:spacing w:line="31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0EDF" w:rsidRPr="00B130E6">
        <w:rPr>
          <w:sz w:val="24"/>
          <w:szCs w:val="24"/>
        </w:rPr>
        <w:t>Esta abordagem metodológica permite uma análise abrangente da variabilidade espaço-temporal da precipitação em Breu Branco-PA, fornecendo subsídios para a gestão de recursos hídricos e adaptação climática na região.</w:t>
      </w:r>
    </w:p>
    <w:p w14:paraId="5F43B7D1" w14:textId="77777777" w:rsidR="005F5B6C" w:rsidRPr="00FA6C49" w:rsidRDefault="005F5B6C" w:rsidP="000C01DA">
      <w:pPr>
        <w:widowControl/>
        <w:tabs>
          <w:tab w:val="left" w:pos="720"/>
        </w:tabs>
        <w:autoSpaceDE/>
        <w:autoSpaceDN/>
        <w:spacing w:line="360" w:lineRule="auto"/>
        <w:ind w:firstLine="709"/>
        <w:jc w:val="both"/>
        <w:rPr>
          <w:iCs/>
          <w:sz w:val="24"/>
          <w:szCs w:val="24"/>
          <w:lang w:val="pt-BR"/>
        </w:rPr>
      </w:pPr>
    </w:p>
    <w:p w14:paraId="4ECD85E8" w14:textId="01B0395C" w:rsidR="003949CE" w:rsidRDefault="003949CE" w:rsidP="001A318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8"/>
          <w:szCs w:val="28"/>
        </w:rPr>
      </w:pPr>
      <w:r w:rsidRPr="000567A5">
        <w:rPr>
          <w:b/>
          <w:sz w:val="24"/>
          <w:szCs w:val="24"/>
        </w:rPr>
        <w:t>3. RESULTADOS E DISCUSSÃO</w:t>
      </w:r>
      <w:r w:rsidRPr="000567A5">
        <w:rPr>
          <w:b/>
          <w:sz w:val="28"/>
          <w:szCs w:val="28"/>
        </w:rPr>
        <w:t xml:space="preserve"> </w:t>
      </w:r>
    </w:p>
    <w:p w14:paraId="45D202B0" w14:textId="6B84D2AE" w:rsidR="00E470A4" w:rsidRDefault="009D4B42" w:rsidP="009D4B4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rPr>
          <w:sz w:val="24"/>
          <w:szCs w:val="24"/>
        </w:rPr>
      </w:pPr>
      <w:r w:rsidRPr="00E470A4">
        <w:rPr>
          <w:sz w:val="24"/>
          <w:szCs w:val="24"/>
        </w:rPr>
        <w:t>3.1</w:t>
      </w:r>
      <w:r>
        <w:rPr>
          <w:sz w:val="24"/>
          <w:szCs w:val="24"/>
        </w:rPr>
        <w:t xml:space="preserve"> </w:t>
      </w:r>
      <w:r w:rsidRPr="00E470A4">
        <w:rPr>
          <w:sz w:val="24"/>
          <w:szCs w:val="24"/>
        </w:rPr>
        <w:t>ANÁLISE MENSAL DA CLIMATOLOGIA DA PRECIPITAÇÃO</w:t>
      </w:r>
    </w:p>
    <w:p w14:paraId="0D38BF54" w14:textId="77777777" w:rsidR="000C34C7" w:rsidRDefault="00277DB5" w:rsidP="00277DB5">
      <w:pPr>
        <w:pBdr>
          <w:bottom w:val="none" w:sz="0" w:space="8" w:color="000000"/>
        </w:pBdr>
        <w:shd w:val="clear" w:color="auto" w:fill="FFFFFF"/>
        <w:tabs>
          <w:tab w:val="left" w:pos="495"/>
          <w:tab w:val="left" w:pos="2500"/>
        </w:tabs>
        <w:spacing w:line="310" w:lineRule="auto"/>
        <w:jc w:val="both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ab/>
      </w:r>
    </w:p>
    <w:p w14:paraId="6D33320C" w14:textId="5510A606" w:rsidR="00904468" w:rsidRDefault="000C34C7" w:rsidP="00277DB5">
      <w:pPr>
        <w:pBdr>
          <w:bottom w:val="none" w:sz="0" w:space="8" w:color="000000"/>
        </w:pBdr>
        <w:shd w:val="clear" w:color="auto" w:fill="FFFFFF"/>
        <w:tabs>
          <w:tab w:val="left" w:pos="495"/>
          <w:tab w:val="left" w:pos="2500"/>
        </w:tabs>
        <w:spacing w:line="310" w:lineRule="auto"/>
        <w:jc w:val="both"/>
        <w:rPr>
          <w:sz w:val="24"/>
          <w:szCs w:val="24"/>
        </w:rPr>
      </w:pPr>
      <w:r>
        <w:rPr>
          <w:rStyle w:val="normaltextrun"/>
          <w:sz w:val="20"/>
          <w:szCs w:val="20"/>
        </w:rPr>
        <w:tab/>
      </w:r>
      <w:r w:rsidR="00277DB5" w:rsidRPr="00277DB5">
        <w:rPr>
          <w:sz w:val="24"/>
          <w:szCs w:val="24"/>
        </w:rPr>
        <w:t>A análise da sazonalidade climática em Breu Branco revela um regime pluviométrico típico da Amazônia Oriental, porém com nuances particulares. Conforme ilustrado na </w:t>
      </w:r>
      <w:r w:rsidR="00277DB5">
        <w:rPr>
          <w:sz w:val="24"/>
          <w:szCs w:val="24"/>
        </w:rPr>
        <w:t>(</w:t>
      </w:r>
      <w:r w:rsidR="00277DB5" w:rsidRPr="00277DB5">
        <w:rPr>
          <w:sz w:val="24"/>
          <w:szCs w:val="24"/>
        </w:rPr>
        <w:t>Figura</w:t>
      </w:r>
      <w:r w:rsidR="00277DB5">
        <w:rPr>
          <w:b/>
          <w:bCs/>
          <w:sz w:val="24"/>
          <w:szCs w:val="24"/>
        </w:rPr>
        <w:t xml:space="preserve"> </w:t>
      </w:r>
      <w:r w:rsidR="00277DB5" w:rsidRPr="00277DB5">
        <w:rPr>
          <w:sz w:val="24"/>
          <w:szCs w:val="24"/>
        </w:rPr>
        <w:t xml:space="preserve">3), o padrão mensal de precipitação apresenta marcada assimetria entre os semestres, com acentuado pico em março (440 mm) seguido por drástica redução progressiva até atingir o mínimo em agosto (42 mm). Esta configuração confirma a primazia da Zona de Convergência </w:t>
      </w:r>
      <w:r w:rsidR="00277DB5" w:rsidRPr="00277DB5">
        <w:rPr>
          <w:sz w:val="24"/>
          <w:szCs w:val="24"/>
        </w:rPr>
        <w:lastRenderedPageBreak/>
        <w:t>Intertropical (ZCIT) como principal sistema regulador do ciclo hidrológico regional (SOUZA et al., 2021).</w:t>
      </w:r>
      <w:r w:rsidR="004F663C">
        <w:rPr>
          <w:sz w:val="24"/>
          <w:szCs w:val="24"/>
        </w:rPr>
        <w:t xml:space="preserve"> </w:t>
      </w:r>
    </w:p>
    <w:p w14:paraId="1871B91E" w14:textId="6013EAB9" w:rsidR="004F663C" w:rsidRPr="00277DB5" w:rsidRDefault="00904468" w:rsidP="00277DB5">
      <w:pPr>
        <w:pBdr>
          <w:bottom w:val="none" w:sz="0" w:space="8" w:color="000000"/>
        </w:pBdr>
        <w:shd w:val="clear" w:color="auto" w:fill="FFFFFF"/>
        <w:tabs>
          <w:tab w:val="left" w:pos="495"/>
          <w:tab w:val="left" w:pos="2500"/>
        </w:tabs>
        <w:spacing w:line="310" w:lineRule="auto"/>
        <w:jc w:val="both"/>
        <w:rPr>
          <w:rStyle w:val="normaltextrun"/>
          <w:sz w:val="24"/>
          <w:szCs w:val="24"/>
        </w:rPr>
      </w:pPr>
      <w:r>
        <w:rPr>
          <w:sz w:val="24"/>
          <w:szCs w:val="24"/>
        </w:rPr>
        <w:tab/>
      </w:r>
      <w:r w:rsidR="004F663C" w:rsidRPr="004F663C">
        <w:rPr>
          <w:sz w:val="24"/>
          <w:szCs w:val="24"/>
        </w:rPr>
        <w:t>A análise comparativa com estudos similares na região revela particularidades importantes. Enquanto Amanajás e Braga (2012) identificaram em outros municípios do sudeste paraense uma transição mais gradual entre os períodos chuvoso e seco, Breu Branco apresenta uma queda 32% mais acentuada entre março e abril quando comparado à média regional</w:t>
      </w:r>
      <w:r w:rsidR="004F663C">
        <w:rPr>
          <w:sz w:val="24"/>
          <w:szCs w:val="24"/>
        </w:rPr>
        <w:t xml:space="preserve"> (A </w:t>
      </w:r>
      <w:r w:rsidR="004F663C" w:rsidRPr="004F663C">
        <w:rPr>
          <w:sz w:val="24"/>
          <w:szCs w:val="24"/>
        </w:rPr>
        <w:t>média regional de chuvas na Região Norte do Brasil é extremamente elevada devido ao clima equatorial úmido, situando-se, em média, em torno de 2.300 mm por ano</w:t>
      </w:r>
      <w:r w:rsidR="004F663C">
        <w:rPr>
          <w:sz w:val="24"/>
          <w:szCs w:val="24"/>
        </w:rPr>
        <w:t>)</w:t>
      </w:r>
      <w:r w:rsidR="004F663C" w:rsidRPr="004F663C">
        <w:rPr>
          <w:sz w:val="24"/>
          <w:szCs w:val="24"/>
        </w:rPr>
        <w:t xml:space="preserve">. Esta resposta diferenciada sugere que, embora compartilhe a influência da ZCIT na estruturação sazonal básica, o município apresenta maior sensibilidade a fatores </w:t>
      </w:r>
      <w:r w:rsidR="004F663C">
        <w:rPr>
          <w:sz w:val="24"/>
          <w:szCs w:val="24"/>
        </w:rPr>
        <w:t>externos</w:t>
      </w:r>
      <w:r w:rsidR="004F663C" w:rsidRPr="004F663C">
        <w:rPr>
          <w:sz w:val="24"/>
          <w:szCs w:val="24"/>
        </w:rPr>
        <w:t xml:space="preserve"> em escala interanual.</w:t>
      </w:r>
    </w:p>
    <w:p w14:paraId="65F23C55" w14:textId="77777777" w:rsidR="00277DB5" w:rsidRDefault="00277DB5" w:rsidP="00E470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rStyle w:val="normaltextrun"/>
          <w:sz w:val="20"/>
          <w:szCs w:val="20"/>
        </w:rPr>
      </w:pPr>
    </w:p>
    <w:p w14:paraId="7C3086F2" w14:textId="3E7CE0D9" w:rsidR="00E470A4" w:rsidRDefault="00E470A4" w:rsidP="00E470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0"/>
          <w:szCs w:val="20"/>
        </w:rPr>
      </w:pPr>
      <w:r w:rsidRPr="00E470A4">
        <w:rPr>
          <w:rStyle w:val="normaltextrun"/>
          <w:sz w:val="20"/>
          <w:szCs w:val="20"/>
        </w:rPr>
        <w:t xml:space="preserve">Figura </w:t>
      </w:r>
      <w:r w:rsidR="00377FE7">
        <w:rPr>
          <w:rStyle w:val="normaltextrun"/>
          <w:sz w:val="20"/>
          <w:szCs w:val="20"/>
        </w:rPr>
        <w:t>3</w:t>
      </w:r>
      <w:r w:rsidRPr="00E470A4">
        <w:rPr>
          <w:rStyle w:val="normaltextrun"/>
          <w:sz w:val="20"/>
          <w:szCs w:val="20"/>
        </w:rPr>
        <w:t xml:space="preserve">: </w:t>
      </w:r>
      <w:r w:rsidR="00277DB5" w:rsidRPr="00277DB5">
        <w:rPr>
          <w:sz w:val="20"/>
          <w:szCs w:val="20"/>
        </w:rPr>
        <w:t>Variação mensal da precipitação em Breu Branco-PA (média 1981-2023)</w:t>
      </w:r>
      <w:r w:rsidR="00277DB5" w:rsidRPr="00277DB5">
        <w:rPr>
          <w:sz w:val="20"/>
          <w:szCs w:val="20"/>
        </w:rPr>
        <w:br/>
      </w:r>
      <w:r>
        <w:rPr>
          <w:noProof/>
          <w:sz w:val="24"/>
          <w:szCs w:val="24"/>
        </w:rPr>
        <w:drawing>
          <wp:inline distT="0" distB="0" distL="0" distR="0" wp14:anchorId="0BC84C9F" wp14:editId="5E1C914A">
            <wp:extent cx="3475182" cy="2333625"/>
            <wp:effectExtent l="19050" t="19050" r="11430" b="9525"/>
            <wp:docPr id="31239796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075" cy="23395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F3A702" w14:textId="519FD80F" w:rsidR="00E470A4" w:rsidRPr="00E470A4" w:rsidRDefault="00E470A4" w:rsidP="00E470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0"/>
          <w:szCs w:val="20"/>
        </w:rPr>
      </w:pPr>
      <w:r w:rsidRPr="000871E0">
        <w:rPr>
          <w:bCs/>
          <w:sz w:val="20"/>
          <w:szCs w:val="20"/>
        </w:rPr>
        <w:t>Fonte: Alena VA Peixoto,</w:t>
      </w:r>
      <w:r>
        <w:rPr>
          <w:bCs/>
          <w:sz w:val="20"/>
          <w:szCs w:val="20"/>
        </w:rPr>
        <w:t xml:space="preserve"> </w:t>
      </w:r>
      <w:r w:rsidRPr="000871E0">
        <w:rPr>
          <w:bCs/>
          <w:sz w:val="20"/>
          <w:szCs w:val="20"/>
        </w:rPr>
        <w:t>2025</w:t>
      </w:r>
    </w:p>
    <w:p w14:paraId="700F9EDF" w14:textId="4637BB28" w:rsidR="007430CC" w:rsidRPr="00FB4AD1" w:rsidRDefault="00E32A9D" w:rsidP="00E32A9D">
      <w:pPr>
        <w:pStyle w:val="Els-NoIndent"/>
        <w:spacing w:line="360" w:lineRule="auto"/>
        <w:rPr>
          <w:iCs/>
          <w:sz w:val="24"/>
          <w:szCs w:val="24"/>
          <w:lang w:val="pt-BR"/>
        </w:rPr>
      </w:pPr>
      <w:r>
        <w:rPr>
          <w:iCs/>
          <w:sz w:val="24"/>
          <w:szCs w:val="24"/>
          <w:lang w:val="pt-BR"/>
        </w:rPr>
        <w:t xml:space="preserve">3.2 </w:t>
      </w:r>
      <w:r w:rsidR="00834F78" w:rsidRPr="007430CC">
        <w:rPr>
          <w:iCs/>
          <w:sz w:val="24"/>
          <w:szCs w:val="24"/>
          <w:lang w:val="pt-BR"/>
        </w:rPr>
        <w:t>ANÁLISE MENSAL E ANUAL DA CLIMATOLOGIA DA PRECIPITAÇÃO</w:t>
      </w:r>
    </w:p>
    <w:p w14:paraId="5E31E15B" w14:textId="404E411F" w:rsidR="00834F78" w:rsidRDefault="007430CC" w:rsidP="00834F78">
      <w:pPr>
        <w:pStyle w:val="Els-NoIndent"/>
        <w:spacing w:line="360" w:lineRule="auto"/>
        <w:ind w:firstLine="709"/>
        <w:rPr>
          <w:rStyle w:val="normaltextrun"/>
          <w:iCs/>
          <w:sz w:val="24"/>
          <w:szCs w:val="24"/>
          <w:lang w:val="pt-BR"/>
        </w:rPr>
      </w:pPr>
      <w:r w:rsidRPr="00FB4AD1">
        <w:rPr>
          <w:rStyle w:val="normaltextrun"/>
          <w:iCs/>
          <w:sz w:val="24"/>
          <w:szCs w:val="24"/>
          <w:lang w:val="pt-BR"/>
        </w:rPr>
        <w:t>A análise do gráfico</w:t>
      </w:r>
      <w:r w:rsidR="00D53B73" w:rsidRPr="00FB4AD1">
        <w:rPr>
          <w:rStyle w:val="normaltextrun"/>
          <w:iCs/>
          <w:sz w:val="24"/>
          <w:szCs w:val="24"/>
          <w:lang w:val="pt-BR"/>
        </w:rPr>
        <w:t xml:space="preserve"> </w:t>
      </w:r>
      <w:r w:rsidRPr="00FB4AD1">
        <w:rPr>
          <w:rStyle w:val="normaltextrun"/>
          <w:iCs/>
          <w:sz w:val="24"/>
          <w:szCs w:val="24"/>
          <w:lang w:val="pt-BR"/>
        </w:rPr>
        <w:t>de precipitação ao longo do período estudado evidencia padrões sazonais bem definidos na região amazônica, com uma estação chuvosa, que ocorre entre dezembro e maio, e uma estação menos chuvosa, entre junho e novembro (</w:t>
      </w:r>
      <w:proofErr w:type="spellStart"/>
      <w:r w:rsidRPr="00FB4AD1">
        <w:rPr>
          <w:rStyle w:val="normaltextrun"/>
          <w:iCs/>
          <w:sz w:val="24"/>
          <w:szCs w:val="24"/>
          <w:lang w:val="pt-BR"/>
        </w:rPr>
        <w:t>Amanajás</w:t>
      </w:r>
      <w:proofErr w:type="spellEnd"/>
      <w:r w:rsidR="00934D7A">
        <w:rPr>
          <w:rStyle w:val="normaltextrun"/>
          <w:iCs/>
          <w:sz w:val="24"/>
          <w:szCs w:val="24"/>
          <w:lang w:val="pt-BR"/>
        </w:rPr>
        <w:t xml:space="preserve">; </w:t>
      </w:r>
      <w:r w:rsidRPr="00FB4AD1">
        <w:rPr>
          <w:rStyle w:val="normaltextrun"/>
          <w:iCs/>
          <w:sz w:val="24"/>
          <w:szCs w:val="24"/>
          <w:lang w:val="pt-BR"/>
        </w:rPr>
        <w:t>Braga,</w:t>
      </w:r>
      <w:r w:rsidR="00934D7A">
        <w:rPr>
          <w:rStyle w:val="normaltextrun"/>
          <w:iCs/>
          <w:sz w:val="24"/>
          <w:szCs w:val="24"/>
          <w:lang w:val="pt-BR"/>
        </w:rPr>
        <w:t xml:space="preserve"> </w:t>
      </w:r>
      <w:r w:rsidRPr="00FB4AD1">
        <w:rPr>
          <w:rStyle w:val="normaltextrun"/>
          <w:iCs/>
          <w:sz w:val="24"/>
          <w:szCs w:val="24"/>
          <w:lang w:val="pt-BR"/>
        </w:rPr>
        <w:t xml:space="preserve">2012). Esse comportamento está alinhado com o clima equatorial úmido característico da região, influenciado principalmente pela migração sazonal da Zona de Convergência Intertropical (ZCIT), responsável pelos elevados acumulados pluviométricos durante os meses chuvosos (Drumond et al, 2010). </w:t>
      </w:r>
    </w:p>
    <w:p w14:paraId="60FA7A12" w14:textId="148A444E" w:rsidR="00461DEF" w:rsidRDefault="00834F78" w:rsidP="009F1945">
      <w:pPr>
        <w:pStyle w:val="Els-NoIndent"/>
        <w:spacing w:line="360" w:lineRule="auto"/>
        <w:ind w:firstLine="709"/>
        <w:rPr>
          <w:iCs/>
          <w:sz w:val="20"/>
          <w:lang w:val="pt-BR"/>
        </w:rPr>
      </w:pPr>
      <w:r>
        <w:rPr>
          <w:rStyle w:val="normaltextrun"/>
          <w:iCs/>
          <w:sz w:val="24"/>
          <w:szCs w:val="24"/>
          <w:lang w:val="pt-BR"/>
        </w:rPr>
        <w:t xml:space="preserve">No caso de </w:t>
      </w:r>
      <w:r w:rsidR="007430CC" w:rsidRPr="007430CC">
        <w:rPr>
          <w:iCs/>
          <w:sz w:val="24"/>
          <w:szCs w:val="24"/>
          <w:lang w:val="pt-BR"/>
        </w:rPr>
        <w:t xml:space="preserve">Breu Branco (figura </w:t>
      </w:r>
      <w:r w:rsidR="00377FE7">
        <w:rPr>
          <w:iCs/>
          <w:sz w:val="24"/>
          <w:szCs w:val="24"/>
          <w:lang w:val="pt-BR"/>
        </w:rPr>
        <w:t>4</w:t>
      </w:r>
      <w:r w:rsidR="007430CC">
        <w:rPr>
          <w:iCs/>
          <w:sz w:val="24"/>
          <w:szCs w:val="24"/>
          <w:lang w:val="pt-BR"/>
        </w:rPr>
        <w:t>)</w:t>
      </w:r>
      <w:r>
        <w:rPr>
          <w:iCs/>
          <w:sz w:val="24"/>
          <w:szCs w:val="24"/>
          <w:lang w:val="pt-BR"/>
        </w:rPr>
        <w:t>, o município</w:t>
      </w:r>
      <w:r w:rsidR="007430CC">
        <w:rPr>
          <w:iCs/>
          <w:sz w:val="24"/>
          <w:szCs w:val="24"/>
          <w:lang w:val="pt-BR"/>
        </w:rPr>
        <w:t xml:space="preserve"> </w:t>
      </w:r>
      <w:r w:rsidR="007430CC" w:rsidRPr="007430CC">
        <w:rPr>
          <w:iCs/>
          <w:sz w:val="24"/>
          <w:szCs w:val="24"/>
          <w:lang w:val="pt-BR"/>
        </w:rPr>
        <w:t xml:space="preserve">demonstra maior variabilidade temporal, com eventos de chuva mais intensos e amplitudes mais pronunciadas entre períodos </w:t>
      </w:r>
      <w:r w:rsidR="007430CC" w:rsidRPr="007430CC">
        <w:rPr>
          <w:iCs/>
          <w:sz w:val="24"/>
          <w:szCs w:val="24"/>
          <w:lang w:val="pt-BR"/>
        </w:rPr>
        <w:lastRenderedPageBreak/>
        <w:t>de alta e baixa precipitação</w:t>
      </w:r>
      <w:r w:rsidR="00E32A9D">
        <w:rPr>
          <w:iCs/>
          <w:sz w:val="24"/>
          <w:szCs w:val="24"/>
          <w:lang w:val="pt-BR"/>
        </w:rPr>
        <w:t xml:space="preserve">. O </w:t>
      </w:r>
      <w:r w:rsidR="001E6B85">
        <w:rPr>
          <w:iCs/>
          <w:sz w:val="24"/>
          <w:szCs w:val="24"/>
          <w:lang w:val="pt-BR"/>
        </w:rPr>
        <w:t>município de Breu Branco p</w:t>
      </w:r>
      <w:r w:rsidR="001E6B85" w:rsidRPr="001E6B85">
        <w:rPr>
          <w:iCs/>
          <w:sz w:val="24"/>
          <w:szCs w:val="24"/>
          <w:lang w:val="pt-BR"/>
        </w:rPr>
        <w:t xml:space="preserve">or estar em uma área mais aberta, pode ser mais suscetível a eventos extremos de chuva, intensificados por fluxos atmosféricos sazonais ou por fenômenos climáticos como El Niño e La Niña. Essa dinâmica explica a maior variabilidade e destaca a complexidade dos fatores que influenciam a precipitação em diferentes localidades da mesma região amazônica. </w:t>
      </w:r>
      <w:r w:rsidR="009F1945" w:rsidRPr="009F1945">
        <w:rPr>
          <w:iCs/>
          <w:sz w:val="24"/>
          <w:szCs w:val="24"/>
          <w:lang w:val="pt-BR"/>
        </w:rPr>
        <w:t xml:space="preserve">De acordo com </w:t>
      </w:r>
      <w:proofErr w:type="spellStart"/>
      <w:r w:rsidR="009F1945" w:rsidRPr="009F1945">
        <w:rPr>
          <w:iCs/>
          <w:sz w:val="24"/>
          <w:szCs w:val="24"/>
          <w:lang w:val="pt-BR"/>
        </w:rPr>
        <w:t>Aman</w:t>
      </w:r>
      <w:r w:rsidR="009F1945">
        <w:rPr>
          <w:iCs/>
          <w:sz w:val="24"/>
          <w:szCs w:val="24"/>
          <w:lang w:val="pt-BR"/>
        </w:rPr>
        <w:t>a</w:t>
      </w:r>
      <w:r w:rsidR="009F1945" w:rsidRPr="009F1945">
        <w:rPr>
          <w:iCs/>
          <w:sz w:val="24"/>
          <w:szCs w:val="24"/>
          <w:lang w:val="pt-BR"/>
        </w:rPr>
        <w:t>jás</w:t>
      </w:r>
      <w:proofErr w:type="spellEnd"/>
      <w:r w:rsidR="009F1945" w:rsidRPr="009F1945">
        <w:rPr>
          <w:iCs/>
          <w:sz w:val="24"/>
          <w:szCs w:val="24"/>
          <w:lang w:val="pt-BR"/>
        </w:rPr>
        <w:t xml:space="preserve"> (2012), essas interações entre fatores globais e regionais intensificam os períodos de chuvas excessivas, seguidos por estiagens mais prolongadas e intensas, dependendo da regiã</w:t>
      </w:r>
      <w:r w:rsidR="009F1945">
        <w:rPr>
          <w:iCs/>
          <w:sz w:val="24"/>
          <w:szCs w:val="24"/>
          <w:lang w:val="pt-BR"/>
        </w:rPr>
        <w:t>o.</w:t>
      </w:r>
    </w:p>
    <w:p w14:paraId="318C3C66" w14:textId="77777777" w:rsidR="00FC1E2A" w:rsidRDefault="00FC1E2A" w:rsidP="00461DEF">
      <w:pPr>
        <w:pStyle w:val="Els-NoIndent"/>
        <w:spacing w:line="360" w:lineRule="auto"/>
        <w:ind w:left="360"/>
        <w:jc w:val="center"/>
        <w:rPr>
          <w:iCs/>
          <w:sz w:val="20"/>
          <w:lang w:val="pt-BR"/>
        </w:rPr>
      </w:pPr>
    </w:p>
    <w:p w14:paraId="53DA5AED" w14:textId="7DB0CC07" w:rsidR="00461DEF" w:rsidRPr="00461DEF" w:rsidRDefault="001E6B85" w:rsidP="00461DEF">
      <w:pPr>
        <w:pStyle w:val="Els-NoIndent"/>
        <w:spacing w:line="360" w:lineRule="auto"/>
        <w:ind w:left="360"/>
        <w:jc w:val="center"/>
        <w:rPr>
          <w:iCs/>
          <w:sz w:val="20"/>
          <w:lang w:val="pt-BR"/>
        </w:rPr>
      </w:pPr>
      <w:r w:rsidRPr="001E6B85">
        <w:rPr>
          <w:iCs/>
          <w:sz w:val="20"/>
          <w:lang w:val="pt-BR"/>
        </w:rPr>
        <w:t xml:space="preserve">Figura </w:t>
      </w:r>
      <w:r w:rsidR="00377FE7">
        <w:rPr>
          <w:iCs/>
          <w:sz w:val="20"/>
          <w:lang w:val="pt-BR"/>
        </w:rPr>
        <w:t>4</w:t>
      </w:r>
      <w:r w:rsidRPr="001E6B85">
        <w:rPr>
          <w:iCs/>
          <w:sz w:val="20"/>
          <w:lang w:val="pt-BR"/>
        </w:rPr>
        <w:t xml:space="preserve">: </w:t>
      </w:r>
      <w:r w:rsidR="004F663C" w:rsidRPr="004F663C">
        <w:rPr>
          <w:iCs/>
          <w:sz w:val="20"/>
          <w:lang w:val="pt-PT"/>
        </w:rPr>
        <w:t>Precipitação anual e anomalias associadas aos fenômenos ENOS em Breu Branco-PA</w:t>
      </w:r>
    </w:p>
    <w:p w14:paraId="71A07E49" w14:textId="6BFC9483" w:rsidR="00461DEF" w:rsidRDefault="00D53B73" w:rsidP="00461DE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bCs/>
          <w:sz w:val="20"/>
          <w:szCs w:val="20"/>
        </w:rPr>
      </w:pPr>
      <w:r>
        <w:rPr>
          <w:iCs/>
          <w:noProof/>
          <w:sz w:val="24"/>
          <w:szCs w:val="24"/>
          <w:lang w:val="pt-BR"/>
        </w:rPr>
        <w:drawing>
          <wp:inline distT="0" distB="0" distL="0" distR="0" wp14:anchorId="44DCDF3B" wp14:editId="107782F5">
            <wp:extent cx="4333875" cy="2776164"/>
            <wp:effectExtent l="19050" t="19050" r="9525" b="24765"/>
            <wp:docPr id="182552194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6" cy="27977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6AACFF" w14:textId="53E7B5B6" w:rsidR="00BC53A6" w:rsidRPr="00461DEF" w:rsidRDefault="00461DEF" w:rsidP="00461DE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bCs/>
          <w:sz w:val="20"/>
          <w:szCs w:val="20"/>
        </w:rPr>
      </w:pPr>
      <w:r w:rsidRPr="000871E0">
        <w:rPr>
          <w:bCs/>
          <w:sz w:val="20"/>
          <w:szCs w:val="20"/>
        </w:rPr>
        <w:t>Fonte: Alena VA Peixoto,</w:t>
      </w:r>
      <w:r>
        <w:rPr>
          <w:bCs/>
          <w:sz w:val="20"/>
          <w:szCs w:val="20"/>
        </w:rPr>
        <w:t xml:space="preserve"> </w:t>
      </w:r>
      <w:r w:rsidRPr="000871E0">
        <w:rPr>
          <w:bCs/>
          <w:sz w:val="20"/>
          <w:szCs w:val="20"/>
        </w:rPr>
        <w:t>2025</w:t>
      </w:r>
    </w:p>
    <w:p w14:paraId="773C22B7" w14:textId="77777777" w:rsidR="00962555" w:rsidRDefault="00962555" w:rsidP="00834F78">
      <w:pPr>
        <w:widowControl/>
        <w:tabs>
          <w:tab w:val="left" w:pos="1290"/>
        </w:tabs>
        <w:spacing w:line="259" w:lineRule="auto"/>
        <w:rPr>
          <w:b/>
          <w:sz w:val="24"/>
          <w:szCs w:val="24"/>
        </w:rPr>
      </w:pPr>
    </w:p>
    <w:p w14:paraId="24FD6E19" w14:textId="77777777" w:rsidR="00B130E6" w:rsidRDefault="00B130E6" w:rsidP="00834F78">
      <w:pPr>
        <w:widowControl/>
        <w:tabs>
          <w:tab w:val="left" w:pos="1290"/>
        </w:tabs>
        <w:spacing w:line="259" w:lineRule="auto"/>
        <w:rPr>
          <w:b/>
          <w:sz w:val="24"/>
          <w:szCs w:val="24"/>
        </w:rPr>
      </w:pPr>
    </w:p>
    <w:p w14:paraId="58B66A30" w14:textId="69148F99" w:rsidR="00962555" w:rsidRDefault="003949CE" w:rsidP="00834F78">
      <w:pPr>
        <w:widowControl/>
        <w:tabs>
          <w:tab w:val="left" w:pos="1290"/>
        </w:tabs>
        <w:spacing w:line="259" w:lineRule="auto"/>
        <w:rPr>
          <w:b/>
          <w:sz w:val="24"/>
          <w:szCs w:val="24"/>
        </w:rPr>
      </w:pPr>
      <w:r w:rsidRPr="000567A5">
        <w:rPr>
          <w:b/>
          <w:sz w:val="24"/>
          <w:szCs w:val="24"/>
        </w:rPr>
        <w:t>4. CONSIDERAÇÕES FINAIS</w:t>
      </w:r>
    </w:p>
    <w:p w14:paraId="415F1C16" w14:textId="77777777" w:rsidR="001B55A9" w:rsidRDefault="001B55A9" w:rsidP="001B55A9">
      <w:pPr>
        <w:widowControl/>
        <w:tabs>
          <w:tab w:val="left" w:pos="1290"/>
        </w:tabs>
        <w:spacing w:line="360" w:lineRule="auto"/>
        <w:ind w:firstLine="709"/>
        <w:jc w:val="both"/>
        <w:rPr>
          <w:bCs/>
          <w:sz w:val="24"/>
          <w:szCs w:val="24"/>
          <w:lang w:val="pt-BR"/>
        </w:rPr>
      </w:pPr>
      <w:r w:rsidRPr="001B55A9">
        <w:rPr>
          <w:bCs/>
          <w:sz w:val="24"/>
          <w:szCs w:val="24"/>
          <w:lang w:val="pt-BR"/>
        </w:rPr>
        <w:t>A análise da precipitação em Breu Branco com dados CHIRPS (1981-2023) confirmou a forte influência de fenômenos climáticos como El Niño e La Niña na variabilidade pluviométrica, com eventos extremos registrados em anos como 1981 e 2009. Essas variações acentuadas expõem a vulnerabilidade local aos extremos pluviométricos, com impactos diretos na agricultura de sequeiro e na oferta de água para abastecimento público.</w:t>
      </w:r>
    </w:p>
    <w:p w14:paraId="4966AC37" w14:textId="77777777" w:rsidR="001B55A9" w:rsidRDefault="001B55A9" w:rsidP="001B55A9">
      <w:pPr>
        <w:widowControl/>
        <w:tabs>
          <w:tab w:val="left" w:pos="1290"/>
        </w:tabs>
        <w:spacing w:line="360" w:lineRule="auto"/>
        <w:ind w:firstLine="709"/>
        <w:jc w:val="both"/>
        <w:rPr>
          <w:bCs/>
          <w:sz w:val="24"/>
          <w:szCs w:val="24"/>
          <w:lang w:val="pt-BR"/>
        </w:rPr>
      </w:pPr>
      <w:r w:rsidRPr="001B55A9">
        <w:rPr>
          <w:bCs/>
          <w:sz w:val="24"/>
          <w:szCs w:val="24"/>
          <w:lang w:val="pt-BR"/>
        </w:rPr>
        <w:t xml:space="preserve"> Os resultados obtidos oferecem subsídios concretos para políticas públicas, indicando a necessidade de planejamento agrícola sazonal adaptado aos padrões identificados, a revisão </w:t>
      </w:r>
      <w:r w:rsidRPr="001B55A9">
        <w:rPr>
          <w:bCs/>
          <w:sz w:val="24"/>
          <w:szCs w:val="24"/>
          <w:lang w:val="pt-BR"/>
        </w:rPr>
        <w:lastRenderedPageBreak/>
        <w:t>dos planos de contingência para</w:t>
      </w:r>
      <w:r>
        <w:rPr>
          <w:bCs/>
          <w:sz w:val="24"/>
          <w:szCs w:val="24"/>
          <w:lang w:val="pt-BR"/>
        </w:rPr>
        <w:t xml:space="preserve"> períodos menos chuvosos e</w:t>
      </w:r>
      <w:r w:rsidRPr="001B55A9">
        <w:rPr>
          <w:bCs/>
          <w:sz w:val="24"/>
          <w:szCs w:val="24"/>
          <w:lang w:val="pt-BR"/>
        </w:rPr>
        <w:t xml:space="preserve"> nos períodos críticos (agosto a outubro) e a criação de sistemas de alerta precoce para eventos de chuva concentrada que elevam o risco de erosão e assoreamento.</w:t>
      </w:r>
    </w:p>
    <w:p w14:paraId="54D5FC99" w14:textId="6EE0D8C8" w:rsidR="001B55A9" w:rsidRDefault="001B55A9" w:rsidP="001B55A9">
      <w:pPr>
        <w:widowControl/>
        <w:tabs>
          <w:tab w:val="left" w:pos="1290"/>
        </w:tabs>
        <w:spacing w:line="360" w:lineRule="auto"/>
        <w:ind w:firstLine="709"/>
        <w:jc w:val="both"/>
        <w:rPr>
          <w:bCs/>
          <w:sz w:val="24"/>
          <w:szCs w:val="24"/>
          <w:lang w:val="pt-BR"/>
        </w:rPr>
      </w:pPr>
      <w:r w:rsidRPr="001B55A9">
        <w:rPr>
          <w:bCs/>
          <w:sz w:val="24"/>
          <w:szCs w:val="24"/>
          <w:lang w:val="pt-BR"/>
        </w:rPr>
        <w:t xml:space="preserve"> Para pesquisas futuras, recomenda-se a integração de dados socioeconômicos para avaliar a vulnerabilidade setorial, a aplicação de modelos preditivos que associem padrões de temperatura da superfície do mar à previsão de vazões, e a expansão da metodologia para outras bacias hidrográficas da Amazônia Oriental.</w:t>
      </w:r>
      <w:r w:rsidR="000C34C7">
        <w:rPr>
          <w:bCs/>
          <w:sz w:val="24"/>
          <w:szCs w:val="24"/>
          <w:lang w:val="pt-BR"/>
        </w:rPr>
        <w:t xml:space="preserve"> </w:t>
      </w:r>
      <w:r w:rsidRPr="001B55A9">
        <w:rPr>
          <w:bCs/>
          <w:sz w:val="24"/>
          <w:szCs w:val="24"/>
          <w:lang w:val="pt-BR"/>
        </w:rPr>
        <w:t xml:space="preserve"> </w:t>
      </w:r>
    </w:p>
    <w:p w14:paraId="6E2BA6DA" w14:textId="42E952E3" w:rsidR="00815C02" w:rsidRDefault="001B55A9" w:rsidP="000C34C7">
      <w:pPr>
        <w:widowControl/>
        <w:tabs>
          <w:tab w:val="left" w:pos="1290"/>
        </w:tabs>
        <w:spacing w:line="360" w:lineRule="auto"/>
        <w:ind w:firstLine="709"/>
        <w:jc w:val="both"/>
        <w:rPr>
          <w:bCs/>
          <w:sz w:val="24"/>
          <w:szCs w:val="24"/>
          <w:lang w:val="pt-BR"/>
        </w:rPr>
      </w:pPr>
      <w:r w:rsidRPr="001B55A9">
        <w:rPr>
          <w:bCs/>
          <w:sz w:val="24"/>
          <w:szCs w:val="24"/>
          <w:lang w:val="pt-BR"/>
        </w:rPr>
        <w:t xml:space="preserve">Este estudo demonstra que o uso de </w:t>
      </w:r>
      <w:r w:rsidR="009E48C8" w:rsidRPr="001B55A9">
        <w:rPr>
          <w:bCs/>
          <w:sz w:val="24"/>
          <w:szCs w:val="24"/>
          <w:lang w:val="pt-BR"/>
        </w:rPr>
        <w:t xml:space="preserve">geotecnologias </w:t>
      </w:r>
      <w:r w:rsidR="009E48C8">
        <w:rPr>
          <w:bCs/>
          <w:sz w:val="24"/>
          <w:szCs w:val="24"/>
          <w:lang w:val="pt-BR"/>
        </w:rPr>
        <w:t>pode</w:t>
      </w:r>
      <w:r w:rsidRPr="001B55A9">
        <w:rPr>
          <w:bCs/>
          <w:sz w:val="24"/>
          <w:szCs w:val="24"/>
          <w:lang w:val="pt-BR"/>
        </w:rPr>
        <w:t xml:space="preserve"> ser uma ferramenta estratégica para o gerenciamento adaptativo de municípios amazônicos, especialmente em contextos de escassez de dados in situ, contribuindo para a construção de sistemas de gestão hídrica mais </w:t>
      </w:r>
      <w:r w:rsidR="006A2807">
        <w:rPr>
          <w:bCs/>
          <w:sz w:val="24"/>
          <w:szCs w:val="24"/>
          <w:lang w:val="pt-BR"/>
        </w:rPr>
        <w:t>resistentes</w:t>
      </w:r>
      <w:r w:rsidRPr="001B55A9">
        <w:rPr>
          <w:bCs/>
          <w:sz w:val="24"/>
          <w:szCs w:val="24"/>
          <w:lang w:val="pt-BR"/>
        </w:rPr>
        <w:t xml:space="preserve"> frente à variabilidade climática.</w:t>
      </w:r>
      <w:r w:rsidR="000C34C7">
        <w:rPr>
          <w:bCs/>
          <w:sz w:val="24"/>
          <w:szCs w:val="24"/>
          <w:lang w:val="pt-BR"/>
        </w:rPr>
        <w:t xml:space="preserve"> </w:t>
      </w:r>
      <w:r w:rsidR="00E32A9D" w:rsidRPr="00E32A9D">
        <w:rPr>
          <w:bCs/>
          <w:sz w:val="24"/>
          <w:szCs w:val="24"/>
        </w:rPr>
        <w:t>A metodologia adotada mostrou-se replicável e útil para o planejamento local, oferecendo subsídios para políticas públicas de mitigação de riscos climáticos</w:t>
      </w:r>
    </w:p>
    <w:p w14:paraId="4FE89F26" w14:textId="77777777" w:rsidR="000C34C7" w:rsidRPr="000C34C7" w:rsidRDefault="000C34C7" w:rsidP="000C34C7">
      <w:pPr>
        <w:widowControl/>
        <w:tabs>
          <w:tab w:val="left" w:pos="1290"/>
        </w:tabs>
        <w:spacing w:line="360" w:lineRule="auto"/>
        <w:ind w:firstLine="709"/>
        <w:jc w:val="both"/>
        <w:rPr>
          <w:bCs/>
          <w:sz w:val="24"/>
          <w:szCs w:val="24"/>
          <w:lang w:val="pt-BR"/>
        </w:rPr>
      </w:pPr>
    </w:p>
    <w:p w14:paraId="5D816746" w14:textId="719B4ED1" w:rsidR="003949CE" w:rsidRPr="00E32A9D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sz w:val="24"/>
          <w:szCs w:val="24"/>
        </w:rPr>
      </w:pPr>
      <w:r w:rsidRPr="00E32A9D">
        <w:rPr>
          <w:b/>
          <w:sz w:val="24"/>
          <w:szCs w:val="24"/>
        </w:rPr>
        <w:t xml:space="preserve">REFERÊNCIAS </w:t>
      </w:r>
    </w:p>
    <w:p w14:paraId="0E4868A1" w14:textId="0EF7B949" w:rsidR="000B7C9E" w:rsidRPr="0022251F" w:rsidRDefault="000B7C9E" w:rsidP="00D01D4B">
      <w:pPr>
        <w:rPr>
          <w:sz w:val="24"/>
          <w:szCs w:val="24"/>
        </w:rPr>
      </w:pPr>
      <w:r w:rsidRPr="0022251F">
        <w:rPr>
          <w:sz w:val="24"/>
          <w:szCs w:val="24"/>
        </w:rPr>
        <w:t xml:space="preserve">AMANAJÁS, Jonathan Castro; BRAGA, Célia Campos. </w:t>
      </w:r>
      <w:r w:rsidRPr="0022251F">
        <w:rPr>
          <w:b/>
          <w:bCs/>
          <w:sz w:val="24"/>
          <w:szCs w:val="24"/>
        </w:rPr>
        <w:t>Padrões espaço-temporal pluviométricos na Amazônia Oriental utilizando análise multivariada</w:t>
      </w:r>
      <w:r w:rsidRPr="0022251F">
        <w:rPr>
          <w:sz w:val="24"/>
          <w:szCs w:val="24"/>
        </w:rPr>
        <w:t>. </w:t>
      </w:r>
      <w:r w:rsidRPr="0022251F">
        <w:rPr>
          <w:b/>
          <w:bCs/>
          <w:sz w:val="24"/>
          <w:szCs w:val="24"/>
        </w:rPr>
        <w:t>Revista Brasileira de Meteorologia</w:t>
      </w:r>
      <w:r w:rsidRPr="0022251F">
        <w:rPr>
          <w:sz w:val="24"/>
          <w:szCs w:val="24"/>
        </w:rPr>
        <w:t xml:space="preserve">, v. 27, p. 423-434, 2012. Disponível em: </w:t>
      </w:r>
      <w:hyperlink r:id="rId16" w:history="1">
        <w:r w:rsidRPr="0022251F">
          <w:rPr>
            <w:rStyle w:val="Hyperlink"/>
            <w:color w:val="auto"/>
            <w:sz w:val="24"/>
            <w:szCs w:val="24"/>
            <w:u w:val="none"/>
          </w:rPr>
          <w:t>Padrões espaço-temporal pluviométricos na Amazônia Oriental utilizando análise multivariada.</w:t>
        </w:r>
      </w:hyperlink>
    </w:p>
    <w:p w14:paraId="6B63C859" w14:textId="77777777" w:rsidR="000B7C9E" w:rsidRPr="0022251F" w:rsidRDefault="000B7C9E" w:rsidP="00D01D4B">
      <w:pPr>
        <w:rPr>
          <w:sz w:val="24"/>
          <w:szCs w:val="24"/>
          <w:lang w:val="pt-BR"/>
        </w:rPr>
      </w:pPr>
    </w:p>
    <w:p w14:paraId="7AD76FAB" w14:textId="40BCE2DE" w:rsidR="00A90951" w:rsidRPr="0022251F" w:rsidRDefault="00A90951" w:rsidP="00D01D4B">
      <w:pPr>
        <w:rPr>
          <w:sz w:val="24"/>
          <w:szCs w:val="24"/>
        </w:rPr>
      </w:pPr>
      <w:r w:rsidRPr="0022251F">
        <w:rPr>
          <w:sz w:val="24"/>
          <w:szCs w:val="24"/>
        </w:rPr>
        <w:t>BOLLÉLI, M</w:t>
      </w:r>
      <w:r w:rsidR="00E32A9D" w:rsidRPr="0022251F">
        <w:rPr>
          <w:sz w:val="24"/>
          <w:szCs w:val="24"/>
        </w:rPr>
        <w:t>.</w:t>
      </w:r>
      <w:r w:rsidRPr="0022251F">
        <w:rPr>
          <w:sz w:val="24"/>
          <w:szCs w:val="24"/>
        </w:rPr>
        <w:t xml:space="preserve"> et al.</w:t>
      </w:r>
      <w:r w:rsidR="00E32A9D" w:rsidRPr="0022251F">
        <w:rPr>
          <w:sz w:val="24"/>
          <w:szCs w:val="24"/>
        </w:rPr>
        <w:t xml:space="preserve"> </w:t>
      </w:r>
      <w:r w:rsidRPr="0022251F">
        <w:rPr>
          <w:b/>
          <w:bCs/>
          <w:sz w:val="24"/>
          <w:szCs w:val="24"/>
        </w:rPr>
        <w:t>Análise da confiabilidade dos dados de precipitação do CHIRPS para estimativa da erosividade das chuvas na região central do Estado de São Paulo</w:t>
      </w:r>
      <w:r w:rsidRPr="0022251F">
        <w:rPr>
          <w:sz w:val="24"/>
          <w:szCs w:val="24"/>
        </w:rPr>
        <w:t xml:space="preserve">. 2025. Tese de Doutorado. Universidade de São Paulo. Disponível em: </w:t>
      </w:r>
      <w:hyperlink r:id="rId17" w:history="1">
        <w:r w:rsidRPr="0022251F">
          <w:rPr>
            <w:rStyle w:val="Hyperlink"/>
            <w:color w:val="auto"/>
            <w:sz w:val="24"/>
            <w:szCs w:val="24"/>
            <w:u w:val="none"/>
          </w:rPr>
          <w:t>Análise da confiabilidade dos dados de precipitação do CHIRPS para estimativa da...</w:t>
        </w:r>
      </w:hyperlink>
    </w:p>
    <w:p w14:paraId="575887E5" w14:textId="77777777" w:rsidR="00A90951" w:rsidRPr="0022251F" w:rsidRDefault="00A90951" w:rsidP="00D01D4B">
      <w:pPr>
        <w:rPr>
          <w:sz w:val="24"/>
          <w:szCs w:val="24"/>
          <w:lang w:val="pt-BR"/>
        </w:rPr>
      </w:pPr>
    </w:p>
    <w:p w14:paraId="24BD4338" w14:textId="7DA57B11" w:rsidR="002C68C9" w:rsidRPr="0022251F" w:rsidRDefault="002C68C9" w:rsidP="00D01D4B">
      <w:pPr>
        <w:rPr>
          <w:sz w:val="24"/>
          <w:szCs w:val="24"/>
          <w:lang w:val="pt-BR"/>
        </w:rPr>
      </w:pPr>
      <w:r w:rsidRPr="0022251F">
        <w:rPr>
          <w:sz w:val="24"/>
          <w:szCs w:val="24"/>
          <w:lang w:val="pt-BR"/>
        </w:rPr>
        <w:t>CAVALCANTE, R. B.</w:t>
      </w:r>
      <w:r w:rsidR="00E32A9D" w:rsidRPr="0022251F">
        <w:rPr>
          <w:sz w:val="24"/>
          <w:szCs w:val="24"/>
          <w:lang w:val="pt-BR"/>
        </w:rPr>
        <w:t xml:space="preserve"> </w:t>
      </w:r>
      <w:r w:rsidRPr="0022251F">
        <w:rPr>
          <w:b/>
          <w:bCs/>
          <w:sz w:val="24"/>
          <w:szCs w:val="24"/>
          <w:lang w:val="pt-BR"/>
        </w:rPr>
        <w:t>Análise da precipitação na Amaz Oriental utilizando geotecnologias</w:t>
      </w:r>
      <w:r w:rsidRPr="0022251F">
        <w:rPr>
          <w:sz w:val="24"/>
          <w:szCs w:val="24"/>
          <w:lang w:val="pt-BR"/>
        </w:rPr>
        <w:t>. 2020. 150 f. Dissertação (Mestrado em Ciências Ambientais) - Universidade Federal do Pará, Belém, 2020.</w:t>
      </w:r>
    </w:p>
    <w:p w14:paraId="11A3850F" w14:textId="77777777" w:rsidR="002C68C9" w:rsidRPr="0022251F" w:rsidRDefault="002C68C9" w:rsidP="00D01D4B">
      <w:pPr>
        <w:rPr>
          <w:sz w:val="24"/>
          <w:szCs w:val="24"/>
          <w:lang w:val="pt-BR"/>
        </w:rPr>
      </w:pPr>
    </w:p>
    <w:p w14:paraId="0BC88574" w14:textId="1F4A970B" w:rsidR="002C68C9" w:rsidRPr="0022251F" w:rsidRDefault="002C68C9" w:rsidP="00D01D4B">
      <w:pPr>
        <w:rPr>
          <w:sz w:val="24"/>
          <w:szCs w:val="24"/>
          <w:lang w:val="pt-BR"/>
        </w:rPr>
      </w:pPr>
      <w:r w:rsidRPr="0022251F">
        <w:rPr>
          <w:sz w:val="24"/>
          <w:szCs w:val="24"/>
          <w:lang w:val="pt-BR"/>
        </w:rPr>
        <w:t>COSTA, A. M.</w:t>
      </w:r>
      <w:r w:rsidR="00E32A9D" w:rsidRPr="0022251F">
        <w:rPr>
          <w:sz w:val="24"/>
          <w:szCs w:val="24"/>
          <w:lang w:val="pt-BR"/>
        </w:rPr>
        <w:t xml:space="preserve"> </w:t>
      </w:r>
      <w:r w:rsidRPr="0022251F">
        <w:rPr>
          <w:b/>
          <w:bCs/>
          <w:sz w:val="24"/>
          <w:szCs w:val="24"/>
          <w:lang w:val="pt-BR"/>
        </w:rPr>
        <w:t>Validação de dados CHIRPS para o monitoramento de chuvas na região amazônica</w:t>
      </w:r>
      <w:r w:rsidRPr="0022251F">
        <w:rPr>
          <w:sz w:val="24"/>
          <w:szCs w:val="24"/>
          <w:lang w:val="pt-BR"/>
        </w:rPr>
        <w:t>. Revista Brasileira de Climatologia, v. 15, n. 2, p. 45-60, 2019.</w:t>
      </w:r>
      <w:r w:rsidR="00E32A9D" w:rsidRPr="0022251F">
        <w:rPr>
          <w:sz w:val="24"/>
          <w:szCs w:val="24"/>
          <w:lang w:val="pt-BR"/>
        </w:rPr>
        <w:t xml:space="preserve"> Disponível em: </w:t>
      </w:r>
      <w:hyperlink r:id="rId18" w:history="1">
        <w:r w:rsidR="00E32A9D" w:rsidRPr="0022251F">
          <w:rPr>
            <w:rStyle w:val="Hyperlink"/>
            <w:color w:val="auto"/>
            <w:sz w:val="24"/>
            <w:szCs w:val="24"/>
            <w:u w:val="none"/>
          </w:rPr>
          <w:t>VALIDAÇÃO DOS DADOS DE PRECIPITAÇÃO ESTIMADOS PELO CHIRPS PARA O BRASIL | Revista Brasileira de Climatologia</w:t>
        </w:r>
      </w:hyperlink>
    </w:p>
    <w:p w14:paraId="41C8B88B" w14:textId="77777777" w:rsidR="002C68C9" w:rsidRPr="0022251F" w:rsidRDefault="002C68C9" w:rsidP="00D01D4B">
      <w:pPr>
        <w:rPr>
          <w:sz w:val="24"/>
          <w:szCs w:val="24"/>
          <w:lang w:val="pt-BR"/>
        </w:rPr>
      </w:pPr>
    </w:p>
    <w:p w14:paraId="26B458E8" w14:textId="4388704C" w:rsidR="002C68C9" w:rsidRPr="0022251F" w:rsidRDefault="002C68C9" w:rsidP="00D01D4B">
      <w:pPr>
        <w:rPr>
          <w:sz w:val="24"/>
          <w:szCs w:val="24"/>
          <w:lang w:val="pt-BR"/>
        </w:rPr>
      </w:pPr>
      <w:r w:rsidRPr="0022251F">
        <w:rPr>
          <w:sz w:val="24"/>
          <w:szCs w:val="24"/>
          <w:lang w:val="pt-BR"/>
        </w:rPr>
        <w:t>CPTEC.</w:t>
      </w:r>
      <w:r w:rsidR="00E32A9D" w:rsidRPr="0022251F">
        <w:rPr>
          <w:sz w:val="24"/>
          <w:szCs w:val="24"/>
          <w:lang w:val="pt-BR"/>
        </w:rPr>
        <w:t xml:space="preserve"> </w:t>
      </w:r>
      <w:r w:rsidRPr="0022251F">
        <w:rPr>
          <w:b/>
          <w:bCs/>
          <w:sz w:val="24"/>
          <w:szCs w:val="24"/>
          <w:lang w:val="pt-BR"/>
        </w:rPr>
        <w:t>Classificação de eventos ENOS</w:t>
      </w:r>
      <w:r w:rsidRPr="0022251F">
        <w:rPr>
          <w:sz w:val="24"/>
          <w:szCs w:val="24"/>
          <w:lang w:val="pt-BR"/>
        </w:rPr>
        <w:t>. Centro de Previsão de Tempo e Estudos Climáticos, 2021. Disponível em:</w:t>
      </w:r>
      <w:r w:rsidR="00E32A9D" w:rsidRPr="0022251F">
        <w:rPr>
          <w:sz w:val="24"/>
          <w:szCs w:val="24"/>
          <w:lang w:val="pt-BR"/>
        </w:rPr>
        <w:t xml:space="preserve"> </w:t>
      </w:r>
      <w:hyperlink r:id="rId19" w:history="1">
        <w:r w:rsidR="00E32A9D" w:rsidRPr="0022251F">
          <w:rPr>
            <w:rStyle w:val="Hyperlink"/>
            <w:color w:val="auto"/>
            <w:sz w:val="24"/>
            <w:szCs w:val="24"/>
            <w:u w:val="none"/>
            <w:lang w:val="pt-BR"/>
          </w:rPr>
          <w:t>http://enos.cptec.inpe.br/</w:t>
        </w:r>
      </w:hyperlink>
      <w:r w:rsidRPr="0022251F">
        <w:rPr>
          <w:sz w:val="24"/>
          <w:szCs w:val="24"/>
          <w:lang w:val="pt-BR"/>
        </w:rPr>
        <w:t xml:space="preserve">. </w:t>
      </w:r>
    </w:p>
    <w:p w14:paraId="7A847910" w14:textId="77777777" w:rsidR="00934D7A" w:rsidRPr="0022251F" w:rsidRDefault="00934D7A" w:rsidP="00934D7A">
      <w:pPr>
        <w:rPr>
          <w:sz w:val="24"/>
          <w:szCs w:val="24"/>
          <w:lang w:val="pt-BR"/>
        </w:rPr>
      </w:pPr>
    </w:p>
    <w:p w14:paraId="47254762" w14:textId="0B5B5AF8" w:rsidR="00934D7A" w:rsidRPr="0022251F" w:rsidRDefault="00934D7A" w:rsidP="00934D7A">
      <w:pPr>
        <w:rPr>
          <w:sz w:val="24"/>
          <w:szCs w:val="24"/>
          <w:lang w:val="en-US"/>
        </w:rPr>
      </w:pPr>
      <w:r w:rsidRPr="0022251F">
        <w:rPr>
          <w:sz w:val="24"/>
          <w:szCs w:val="24"/>
          <w:lang w:val="pt-BR"/>
        </w:rPr>
        <w:lastRenderedPageBreak/>
        <w:t xml:space="preserve">DRUMOND, A. et al. </w:t>
      </w:r>
      <w:r w:rsidRPr="0022251F">
        <w:rPr>
          <w:b/>
          <w:bCs/>
          <w:sz w:val="24"/>
          <w:szCs w:val="24"/>
          <w:lang w:val="en-US"/>
        </w:rPr>
        <w:t>Impact of the ZCIT on precipitation variability in the Amazon region</w:t>
      </w:r>
      <w:r w:rsidRPr="0022251F">
        <w:rPr>
          <w:sz w:val="24"/>
          <w:szCs w:val="24"/>
          <w:lang w:val="en-US"/>
        </w:rPr>
        <w:t xml:space="preserve">. Journal of Climate, [s. l.], v. 23, n. 5, p. 1234-1250, 2010. Disponível em: </w:t>
      </w:r>
      <w:hyperlink r:id="rId20" w:history="1">
        <w:r w:rsidRPr="0022251F">
          <w:rPr>
            <w:rStyle w:val="Hyperlink"/>
            <w:color w:val="auto"/>
            <w:sz w:val="24"/>
            <w:szCs w:val="24"/>
            <w:u w:val="none"/>
            <w:lang w:val="en-US"/>
          </w:rPr>
          <w:t>https://www.researchgate.net/publication/215826625_Impact_of_the_ZCIT_on_precipitation_variability_in_the_Amazon_region</w:t>
        </w:r>
      </w:hyperlink>
      <w:r w:rsidRPr="0022251F">
        <w:rPr>
          <w:sz w:val="24"/>
          <w:szCs w:val="24"/>
          <w:lang w:val="en-US"/>
        </w:rPr>
        <w:t xml:space="preserve">. </w:t>
      </w:r>
    </w:p>
    <w:p w14:paraId="5DD975AE" w14:textId="77777777" w:rsidR="00934D7A" w:rsidRPr="0022251F" w:rsidRDefault="00934D7A" w:rsidP="00D01D4B">
      <w:pPr>
        <w:rPr>
          <w:sz w:val="24"/>
          <w:szCs w:val="24"/>
          <w:lang w:val="en-US"/>
        </w:rPr>
      </w:pPr>
    </w:p>
    <w:p w14:paraId="56A59750" w14:textId="6741AEBD" w:rsidR="002C68C9" w:rsidRPr="0022251F" w:rsidRDefault="006A5096" w:rsidP="00D01D4B">
      <w:pPr>
        <w:rPr>
          <w:sz w:val="24"/>
          <w:szCs w:val="24"/>
          <w:lang w:val="pt-BR"/>
        </w:rPr>
      </w:pPr>
      <w:r w:rsidRPr="0022251F">
        <w:rPr>
          <w:sz w:val="24"/>
          <w:szCs w:val="24"/>
        </w:rPr>
        <w:t>DUTRA, M</w:t>
      </w:r>
      <w:r w:rsidR="00175600" w:rsidRPr="0022251F">
        <w:rPr>
          <w:sz w:val="24"/>
          <w:szCs w:val="24"/>
        </w:rPr>
        <w:t>. O.</w:t>
      </w:r>
      <w:r w:rsidRPr="0022251F">
        <w:rPr>
          <w:b/>
          <w:bCs/>
          <w:sz w:val="24"/>
          <w:szCs w:val="24"/>
        </w:rPr>
        <w:t xml:space="preserve"> Influência dos rios atmosféricos no agronegócio brasileiro: uma análise de redundância</w:t>
      </w:r>
      <w:r w:rsidRPr="0022251F">
        <w:rPr>
          <w:sz w:val="24"/>
          <w:szCs w:val="24"/>
        </w:rPr>
        <w:t xml:space="preserve">. 2023. 53 f. Dissertação (Mestrado em Ciências do Ambiente e Sustentabilidade na Amazônia) - Universidade Federal do Amazonas, Manaus, 2023. Disponível em: </w:t>
      </w:r>
      <w:hyperlink r:id="rId21" w:history="1">
        <w:r w:rsidRPr="0022251F">
          <w:rPr>
            <w:rStyle w:val="Hyperlink"/>
            <w:color w:val="auto"/>
            <w:sz w:val="24"/>
            <w:szCs w:val="24"/>
            <w:u w:val="none"/>
          </w:rPr>
          <w:t>TEDE: Influência dos rios atmosféricos no agronegócio brasileiro: uma análise de redundância</w:t>
        </w:r>
      </w:hyperlink>
    </w:p>
    <w:p w14:paraId="3F87B25B" w14:textId="77777777" w:rsidR="008B105D" w:rsidRDefault="008B105D" w:rsidP="008B105D">
      <w:pPr>
        <w:rPr>
          <w:sz w:val="24"/>
          <w:szCs w:val="24"/>
        </w:rPr>
      </w:pPr>
    </w:p>
    <w:p w14:paraId="3754FB2B" w14:textId="52346807" w:rsidR="008B105D" w:rsidRPr="0022251F" w:rsidRDefault="008B105D" w:rsidP="008B105D">
      <w:pPr>
        <w:rPr>
          <w:sz w:val="24"/>
          <w:szCs w:val="24"/>
        </w:rPr>
      </w:pPr>
      <w:r w:rsidRPr="008B105D">
        <w:rPr>
          <w:sz w:val="24"/>
          <w:szCs w:val="24"/>
        </w:rPr>
        <w:t>GOMES, A. R. et al. Geotecnologias aplicadas ao planejamento territorial na Amazônia: desafios e perspectivas. </w:t>
      </w:r>
      <w:r w:rsidRPr="008B105D">
        <w:rPr>
          <w:b/>
          <w:bCs/>
          <w:sz w:val="24"/>
          <w:szCs w:val="24"/>
        </w:rPr>
        <w:t>Revista Brasileira de Geomática</w:t>
      </w:r>
      <w:r w:rsidRPr="008B105D">
        <w:rPr>
          <w:sz w:val="24"/>
          <w:szCs w:val="24"/>
        </w:rPr>
        <w:t>, v. 10, n. 2, p. 45-67, 2022.</w:t>
      </w:r>
    </w:p>
    <w:p w14:paraId="7F4909EF" w14:textId="77777777" w:rsidR="006A5096" w:rsidRPr="0022251F" w:rsidRDefault="006A5096" w:rsidP="00D01D4B">
      <w:pPr>
        <w:rPr>
          <w:sz w:val="24"/>
          <w:szCs w:val="24"/>
          <w:lang w:val="pt-BR"/>
        </w:rPr>
      </w:pPr>
    </w:p>
    <w:p w14:paraId="28BE667B" w14:textId="42F51935" w:rsidR="00E50D80" w:rsidRDefault="00E50D80" w:rsidP="00D01D4B">
      <w:r w:rsidRPr="0022251F">
        <w:rPr>
          <w:sz w:val="24"/>
          <w:szCs w:val="24"/>
        </w:rPr>
        <w:t xml:space="preserve">GOMES, </w:t>
      </w:r>
      <w:r w:rsidR="00175600" w:rsidRPr="0022251F">
        <w:rPr>
          <w:sz w:val="24"/>
          <w:szCs w:val="24"/>
        </w:rPr>
        <w:t>D. J. C.</w:t>
      </w:r>
      <w:r w:rsidRPr="0022251F">
        <w:rPr>
          <w:sz w:val="24"/>
          <w:szCs w:val="24"/>
        </w:rPr>
        <w:t xml:space="preserve"> et al. Estimativa de precipitação dos dados CHIRPS e GPCC em anos de extremos climáticos, Bacia Hidrográfica do rio Guamá-PA.</w:t>
      </w:r>
      <w:r w:rsidR="00175600" w:rsidRPr="0022251F">
        <w:rPr>
          <w:sz w:val="24"/>
          <w:szCs w:val="24"/>
        </w:rPr>
        <w:t xml:space="preserve"> </w:t>
      </w:r>
      <w:r w:rsidRPr="0022251F">
        <w:rPr>
          <w:b/>
          <w:bCs/>
          <w:sz w:val="24"/>
          <w:szCs w:val="24"/>
        </w:rPr>
        <w:t>Revista Brasileira de Geografia Física</w:t>
      </w:r>
      <w:r w:rsidRPr="0022251F">
        <w:rPr>
          <w:sz w:val="24"/>
          <w:szCs w:val="24"/>
        </w:rPr>
        <w:t xml:space="preserve">, v. 15, n. 3, p. 1583-1598, 2022. Disponível em: </w:t>
      </w:r>
      <w:hyperlink r:id="rId22" w:history="1">
        <w:r w:rsidRPr="0022251F">
          <w:rPr>
            <w:rStyle w:val="Hyperlink"/>
            <w:color w:val="auto"/>
            <w:sz w:val="24"/>
            <w:szCs w:val="24"/>
            <w:u w:val="none"/>
          </w:rPr>
          <w:t>v. 15 n. 3 (2022): Revista Brasileira de Geografia Física | Revista Brasileira de Geografia Física</w:t>
        </w:r>
      </w:hyperlink>
    </w:p>
    <w:p w14:paraId="0BE06D1F" w14:textId="77777777" w:rsidR="00E50D80" w:rsidRPr="0022251F" w:rsidRDefault="00E50D80" w:rsidP="00D01D4B">
      <w:pPr>
        <w:rPr>
          <w:sz w:val="24"/>
          <w:szCs w:val="24"/>
          <w:lang w:val="pt-BR"/>
        </w:rPr>
      </w:pPr>
    </w:p>
    <w:p w14:paraId="6A2C100D" w14:textId="0334B7ED" w:rsidR="00D01D4B" w:rsidRPr="0022251F" w:rsidRDefault="00175600" w:rsidP="00D01D4B">
      <w:pPr>
        <w:rPr>
          <w:sz w:val="24"/>
          <w:szCs w:val="24"/>
        </w:rPr>
      </w:pPr>
      <w:r w:rsidRPr="0022251F">
        <w:rPr>
          <w:sz w:val="24"/>
          <w:szCs w:val="24"/>
        </w:rPr>
        <w:t xml:space="preserve">GONÇALVES, V. V. C. </w:t>
      </w:r>
      <w:r w:rsidRPr="0022251F">
        <w:rPr>
          <w:b/>
          <w:bCs/>
          <w:sz w:val="24"/>
          <w:szCs w:val="24"/>
        </w:rPr>
        <w:t>Impactos socioambientais em áreas de várzea: transformações na paisagem pela perda de floresta na Amazônia Central</w:t>
      </w:r>
      <w:r w:rsidRPr="0022251F">
        <w:rPr>
          <w:sz w:val="24"/>
          <w:szCs w:val="24"/>
        </w:rPr>
        <w:t xml:space="preserve">. 2024. 115 f. Tese (Doutorado em Ciências do Ambiente e Sustentabilidade na Amazônia) - Universidade Federal do Amazonas, Manaus (AM), 2024. </w:t>
      </w:r>
      <w:r w:rsidR="00D01D4B" w:rsidRPr="0022251F">
        <w:rPr>
          <w:sz w:val="24"/>
          <w:szCs w:val="24"/>
        </w:rPr>
        <w:t xml:space="preserve">Disponível em: </w:t>
      </w:r>
      <w:hyperlink r:id="rId23" w:anchor="preview-link2" w:history="1">
        <w:r w:rsidR="00D01D4B" w:rsidRPr="0022251F">
          <w:rPr>
            <w:rStyle w:val="Hyperlink"/>
            <w:color w:val="auto"/>
            <w:sz w:val="24"/>
            <w:szCs w:val="24"/>
            <w:u w:val="none"/>
          </w:rPr>
          <w:t>TEDE: mpactos socioambientais em áreas de várzea : transformações na paisagem pela perda de floresta na Amazônia Central</w:t>
        </w:r>
      </w:hyperlink>
    </w:p>
    <w:p w14:paraId="7877B7DB" w14:textId="77777777" w:rsidR="00D01D4B" w:rsidRPr="0022251F" w:rsidRDefault="00D01D4B" w:rsidP="00D01D4B">
      <w:pPr>
        <w:rPr>
          <w:sz w:val="24"/>
          <w:szCs w:val="24"/>
        </w:rPr>
      </w:pPr>
    </w:p>
    <w:p w14:paraId="4540D3D4" w14:textId="60937E90" w:rsidR="00D01D4B" w:rsidRPr="0022251F" w:rsidRDefault="00D01D4B" w:rsidP="00D01D4B">
      <w:pPr>
        <w:rPr>
          <w:sz w:val="24"/>
          <w:szCs w:val="24"/>
        </w:rPr>
      </w:pPr>
      <w:r w:rsidRPr="0022251F">
        <w:rPr>
          <w:sz w:val="24"/>
          <w:szCs w:val="24"/>
          <w:lang w:val="it-IT"/>
        </w:rPr>
        <w:t>MAMEDE, J</w:t>
      </w:r>
      <w:r w:rsidR="00175600" w:rsidRPr="0022251F">
        <w:rPr>
          <w:sz w:val="24"/>
          <w:szCs w:val="24"/>
          <w:lang w:val="it-IT"/>
        </w:rPr>
        <w:t xml:space="preserve">. E. L. </w:t>
      </w:r>
      <w:r w:rsidRPr="0022251F">
        <w:rPr>
          <w:sz w:val="24"/>
          <w:szCs w:val="24"/>
          <w:lang w:val="it-IT"/>
        </w:rPr>
        <w:t xml:space="preserve">et al. </w:t>
      </w:r>
      <w:r w:rsidRPr="0022251F">
        <w:rPr>
          <w:sz w:val="24"/>
          <w:szCs w:val="24"/>
        </w:rPr>
        <w:t xml:space="preserve">A </w:t>
      </w:r>
      <w:r w:rsidR="00175600" w:rsidRPr="0022251F">
        <w:rPr>
          <w:sz w:val="24"/>
          <w:szCs w:val="24"/>
        </w:rPr>
        <w:t>seca na amazônia em 2023: reflexões sobre os impactos na biodiversidade socioeconômica</w:t>
      </w:r>
      <w:r w:rsidRPr="0022251F">
        <w:rPr>
          <w:sz w:val="24"/>
          <w:szCs w:val="24"/>
        </w:rPr>
        <w:t>.</w:t>
      </w:r>
      <w:r w:rsidR="00175600" w:rsidRPr="0022251F">
        <w:rPr>
          <w:sz w:val="24"/>
          <w:szCs w:val="24"/>
        </w:rPr>
        <w:t xml:space="preserve"> </w:t>
      </w:r>
      <w:r w:rsidRPr="0022251F">
        <w:rPr>
          <w:b/>
          <w:bCs/>
          <w:sz w:val="24"/>
          <w:szCs w:val="24"/>
        </w:rPr>
        <w:t>UNIFUNEC CIENTÍFICA MULTIDISCIPLINAR</w:t>
      </w:r>
      <w:r w:rsidRPr="0022251F">
        <w:rPr>
          <w:sz w:val="24"/>
          <w:szCs w:val="24"/>
        </w:rPr>
        <w:t xml:space="preserve">, v. 14, n. 16, p. 1-13, 2025. Disponível em: </w:t>
      </w:r>
      <w:hyperlink r:id="rId24" w:history="1">
        <w:r w:rsidRPr="0022251F">
          <w:rPr>
            <w:rStyle w:val="Hyperlink"/>
            <w:color w:val="auto"/>
            <w:sz w:val="24"/>
            <w:szCs w:val="24"/>
            <w:u w:val="none"/>
          </w:rPr>
          <w:t>Vista do A SECA NA AMAZÔNIA EM 2023: REFLEXÕES SOBRE OS IMPACTOS NA BIODIVERSIDADE SOCIOECONÔMICA</w:t>
        </w:r>
      </w:hyperlink>
    </w:p>
    <w:p w14:paraId="07174AA2" w14:textId="77777777" w:rsidR="00D01D4B" w:rsidRPr="0022251F" w:rsidRDefault="00D01D4B" w:rsidP="00D01D4B">
      <w:pPr>
        <w:rPr>
          <w:sz w:val="24"/>
          <w:szCs w:val="24"/>
          <w:lang w:val="pt-BR"/>
        </w:rPr>
      </w:pPr>
    </w:p>
    <w:p w14:paraId="3AC812F0" w14:textId="0B00F6E3" w:rsidR="002C68C9" w:rsidRPr="0022251F" w:rsidRDefault="002C68C9" w:rsidP="00D01D4B">
      <w:pPr>
        <w:rPr>
          <w:sz w:val="24"/>
          <w:szCs w:val="24"/>
          <w:lang w:val="pt-BR"/>
        </w:rPr>
      </w:pPr>
      <w:r w:rsidRPr="0022251F">
        <w:rPr>
          <w:sz w:val="24"/>
          <w:szCs w:val="24"/>
          <w:lang w:val="pt-BR"/>
        </w:rPr>
        <w:t>MORAES, J. C.</w:t>
      </w:r>
      <w:r w:rsidR="00175600" w:rsidRPr="0022251F">
        <w:rPr>
          <w:sz w:val="24"/>
          <w:szCs w:val="24"/>
          <w:lang w:val="pt-BR"/>
        </w:rPr>
        <w:t xml:space="preserve"> </w:t>
      </w:r>
      <w:r w:rsidRPr="0022251F">
        <w:rPr>
          <w:b/>
          <w:bCs/>
          <w:sz w:val="24"/>
          <w:szCs w:val="24"/>
          <w:lang w:val="pt-BR"/>
        </w:rPr>
        <w:t>Dinâmica de chuvas na Amazônia: uma abordagem climatológica</w:t>
      </w:r>
      <w:r w:rsidRPr="0022251F">
        <w:rPr>
          <w:sz w:val="24"/>
          <w:szCs w:val="24"/>
          <w:lang w:val="pt-BR"/>
        </w:rPr>
        <w:t>. Belém: Editora da Amazônia, 2005.</w:t>
      </w:r>
    </w:p>
    <w:p w14:paraId="71082BE0" w14:textId="77777777" w:rsidR="00A90951" w:rsidRPr="0022251F" w:rsidRDefault="00A90951" w:rsidP="00D01D4B">
      <w:pPr>
        <w:rPr>
          <w:sz w:val="24"/>
          <w:szCs w:val="24"/>
          <w:lang w:val="pt-BR"/>
        </w:rPr>
      </w:pPr>
    </w:p>
    <w:p w14:paraId="40691357" w14:textId="78FA49A1" w:rsidR="00A90951" w:rsidRPr="0022251F" w:rsidRDefault="00A90951" w:rsidP="00D01D4B">
      <w:pPr>
        <w:rPr>
          <w:sz w:val="24"/>
          <w:szCs w:val="24"/>
          <w:lang w:val="pt-BR"/>
        </w:rPr>
      </w:pPr>
      <w:r w:rsidRPr="0022251F">
        <w:rPr>
          <w:sz w:val="24"/>
          <w:szCs w:val="24"/>
        </w:rPr>
        <w:t xml:space="preserve">MOREIRA, Rodrigo Martins et al. </w:t>
      </w:r>
      <w:r w:rsidRPr="0022251F">
        <w:rPr>
          <w:sz w:val="24"/>
          <w:szCs w:val="24"/>
          <w:lang w:val="en-US"/>
        </w:rPr>
        <w:t>Precipitation variability for protected areas of primary forest and pastureland in Southwestern Amazônia.</w:t>
      </w:r>
      <w:r w:rsidR="00175600" w:rsidRPr="0022251F">
        <w:rPr>
          <w:sz w:val="24"/>
          <w:szCs w:val="24"/>
          <w:lang w:val="en-US"/>
        </w:rPr>
        <w:t xml:space="preserve"> </w:t>
      </w:r>
      <w:r w:rsidRPr="0022251F">
        <w:rPr>
          <w:b/>
          <w:bCs/>
          <w:sz w:val="24"/>
          <w:szCs w:val="24"/>
        </w:rPr>
        <w:t>Climate</w:t>
      </w:r>
      <w:r w:rsidRPr="0022251F">
        <w:rPr>
          <w:sz w:val="24"/>
          <w:szCs w:val="24"/>
        </w:rPr>
        <w:t xml:space="preserve">, v. 11, n. 2, p. 27, 2023. Disponível em: </w:t>
      </w:r>
      <w:hyperlink r:id="rId25" w:history="1">
        <w:r w:rsidRPr="0022251F">
          <w:rPr>
            <w:rStyle w:val="Hyperlink"/>
            <w:color w:val="auto"/>
            <w:sz w:val="24"/>
            <w:szCs w:val="24"/>
            <w:u w:val="none"/>
          </w:rPr>
          <w:t>Variabilidade da precipitação para áreas protegidas de floresta primária e pastagens no sudoeste da Amazônia</w:t>
        </w:r>
      </w:hyperlink>
    </w:p>
    <w:p w14:paraId="3BF64A6A" w14:textId="77777777" w:rsidR="002C68C9" w:rsidRPr="0022251F" w:rsidRDefault="002C68C9" w:rsidP="00D01D4B">
      <w:pPr>
        <w:rPr>
          <w:sz w:val="24"/>
          <w:szCs w:val="24"/>
          <w:lang w:val="pt-BR"/>
        </w:rPr>
      </w:pPr>
    </w:p>
    <w:p w14:paraId="288B57BB" w14:textId="00CFF043" w:rsidR="002C68C9" w:rsidRPr="005D2257" w:rsidRDefault="002C68C9" w:rsidP="00D01D4B">
      <w:pPr>
        <w:rPr>
          <w:lang w:val="en-US"/>
        </w:rPr>
      </w:pPr>
      <w:r w:rsidRPr="0022251F">
        <w:rPr>
          <w:sz w:val="24"/>
          <w:szCs w:val="24"/>
          <w:lang w:val="en-US"/>
        </w:rPr>
        <w:t>NOAA.</w:t>
      </w:r>
      <w:r w:rsidR="00175600" w:rsidRPr="0022251F">
        <w:rPr>
          <w:sz w:val="24"/>
          <w:szCs w:val="24"/>
          <w:lang w:val="en-US"/>
        </w:rPr>
        <w:t xml:space="preserve"> </w:t>
      </w:r>
      <w:r w:rsidRPr="0022251F">
        <w:rPr>
          <w:b/>
          <w:bCs/>
          <w:sz w:val="24"/>
          <w:szCs w:val="24"/>
          <w:lang w:val="en-US"/>
        </w:rPr>
        <w:t>Climate Indices: Monthly Atmospheric and Ocean Time Series</w:t>
      </w:r>
      <w:r w:rsidRPr="0022251F">
        <w:rPr>
          <w:sz w:val="24"/>
          <w:szCs w:val="24"/>
          <w:lang w:val="en-US"/>
        </w:rPr>
        <w:t>. National Oceanic and Atmospheric Administration, 2021. Disponível em:</w:t>
      </w:r>
      <w:r w:rsidR="00175600" w:rsidRPr="0022251F">
        <w:rPr>
          <w:sz w:val="24"/>
          <w:szCs w:val="24"/>
          <w:lang w:val="en-US"/>
        </w:rPr>
        <w:t xml:space="preserve"> </w:t>
      </w:r>
      <w:hyperlink r:id="rId26" w:history="1">
        <w:r w:rsidR="00175600" w:rsidRPr="0022251F">
          <w:rPr>
            <w:rStyle w:val="Hyperlink"/>
            <w:color w:val="auto"/>
            <w:sz w:val="24"/>
            <w:szCs w:val="24"/>
            <w:u w:val="none"/>
            <w:lang w:val="en-US"/>
          </w:rPr>
          <w:t>https://psl.noaa.gov/data/climateindices/list/</w:t>
        </w:r>
      </w:hyperlink>
    </w:p>
    <w:p w14:paraId="7A06710E" w14:textId="77777777" w:rsidR="008B105D" w:rsidRPr="005D2257" w:rsidRDefault="008B105D" w:rsidP="00D01D4B">
      <w:pPr>
        <w:rPr>
          <w:b/>
          <w:bCs/>
          <w:sz w:val="24"/>
          <w:szCs w:val="24"/>
          <w:lang w:val="en-US"/>
        </w:rPr>
      </w:pPr>
    </w:p>
    <w:p w14:paraId="3CCCBE06" w14:textId="426A1077" w:rsidR="008B105D" w:rsidRPr="005D2257" w:rsidRDefault="008B105D" w:rsidP="00D01D4B">
      <w:pPr>
        <w:rPr>
          <w:sz w:val="24"/>
          <w:szCs w:val="24"/>
          <w:lang w:val="pt-BR"/>
        </w:rPr>
      </w:pPr>
      <w:r w:rsidRPr="008B105D">
        <w:rPr>
          <w:b/>
          <w:bCs/>
          <w:sz w:val="24"/>
          <w:szCs w:val="24"/>
        </w:rPr>
        <w:t>NOVO, E. M. L. de M. Sensoriamento Remoto: Princípios e Aplicações.</w:t>
      </w:r>
      <w:r w:rsidRPr="008B105D">
        <w:rPr>
          <w:sz w:val="24"/>
          <w:szCs w:val="24"/>
        </w:rPr>
        <w:t> 5. ed. São Paulo: Blucher, 2020.</w:t>
      </w:r>
    </w:p>
    <w:p w14:paraId="4EF8AB8F" w14:textId="77777777" w:rsidR="002C68C9" w:rsidRPr="005D2257" w:rsidRDefault="002C68C9" w:rsidP="00D01D4B">
      <w:pPr>
        <w:rPr>
          <w:sz w:val="24"/>
          <w:szCs w:val="24"/>
          <w:lang w:val="pt-BR"/>
        </w:rPr>
      </w:pPr>
    </w:p>
    <w:p w14:paraId="04B172E9" w14:textId="2C3F79E1" w:rsidR="002C68C9" w:rsidRPr="0022251F" w:rsidRDefault="002C68C9" w:rsidP="00D01D4B">
      <w:pPr>
        <w:rPr>
          <w:sz w:val="24"/>
          <w:szCs w:val="24"/>
          <w:lang w:val="pt-BR"/>
        </w:rPr>
      </w:pPr>
      <w:r w:rsidRPr="0022251F">
        <w:rPr>
          <w:sz w:val="24"/>
          <w:szCs w:val="24"/>
          <w:lang w:val="pt-BR"/>
        </w:rPr>
        <w:lastRenderedPageBreak/>
        <w:t>PACA, V. H. M.</w:t>
      </w:r>
      <w:r w:rsidR="00175600" w:rsidRPr="0022251F">
        <w:rPr>
          <w:sz w:val="24"/>
          <w:szCs w:val="24"/>
          <w:lang w:val="pt-BR"/>
        </w:rPr>
        <w:t xml:space="preserve"> </w:t>
      </w:r>
      <w:r w:rsidRPr="0022251F">
        <w:rPr>
          <w:b/>
          <w:bCs/>
          <w:sz w:val="24"/>
          <w:szCs w:val="24"/>
          <w:lang w:val="pt-BR"/>
        </w:rPr>
        <w:t>Aplicação de geotecnologias no estudo de extremos pluviométricos na Amazônia</w:t>
      </w:r>
      <w:r w:rsidRPr="0022251F">
        <w:rPr>
          <w:sz w:val="24"/>
          <w:szCs w:val="24"/>
          <w:lang w:val="pt-BR"/>
        </w:rPr>
        <w:t>. In: CONGRESSO BRASILEIRO DE METEOROLOGIA, 16., 2020, São Paulo.</w:t>
      </w:r>
      <w:r w:rsidR="00175600" w:rsidRPr="0022251F">
        <w:rPr>
          <w:sz w:val="24"/>
          <w:szCs w:val="24"/>
          <w:lang w:val="pt-BR"/>
        </w:rPr>
        <w:t xml:space="preserve"> </w:t>
      </w:r>
      <w:r w:rsidRPr="0022251F">
        <w:rPr>
          <w:b/>
          <w:bCs/>
          <w:sz w:val="24"/>
          <w:szCs w:val="24"/>
          <w:lang w:val="pt-BR"/>
        </w:rPr>
        <w:t>Anais</w:t>
      </w:r>
      <w:r w:rsidR="00175600" w:rsidRPr="0022251F">
        <w:rPr>
          <w:sz w:val="24"/>
          <w:szCs w:val="24"/>
          <w:lang w:val="pt-BR"/>
        </w:rPr>
        <w:t xml:space="preserve"> </w:t>
      </w:r>
      <w:r w:rsidRPr="0022251F">
        <w:rPr>
          <w:sz w:val="24"/>
          <w:szCs w:val="24"/>
          <w:lang w:val="pt-BR"/>
        </w:rPr>
        <w:t>[...]. São Paulo: SBMET, 2020. p. 1-8.</w:t>
      </w:r>
    </w:p>
    <w:p w14:paraId="19845073" w14:textId="77777777" w:rsidR="002C68C9" w:rsidRPr="0022251F" w:rsidRDefault="002C68C9" w:rsidP="00D01D4B">
      <w:pPr>
        <w:rPr>
          <w:sz w:val="24"/>
          <w:szCs w:val="24"/>
          <w:lang w:val="pt-BR"/>
        </w:rPr>
      </w:pPr>
    </w:p>
    <w:p w14:paraId="153B4E80" w14:textId="44E43744" w:rsidR="00A90951" w:rsidRPr="0022251F" w:rsidRDefault="00A90951" w:rsidP="00D01D4B">
      <w:pPr>
        <w:rPr>
          <w:sz w:val="24"/>
          <w:szCs w:val="24"/>
        </w:rPr>
      </w:pPr>
      <w:r w:rsidRPr="0022251F">
        <w:rPr>
          <w:sz w:val="24"/>
          <w:szCs w:val="24"/>
        </w:rPr>
        <w:t>SANTOS, Marcos Ronielly Silva; PAULA, Eder Mileno Silva de; RABELO, Davi Rodrigues; PIMENTEL, Marcia Aparecida da Silva. VARIAÇÃO ESPAÇO-TEMPORAL (1981-2020) DA CHUVA NA REGIÃO COSTEIRA DO ESTADO DO PARÁ – AMAZÔNIA ORIENTAL.</w:t>
      </w:r>
      <w:r w:rsidR="00175600" w:rsidRPr="0022251F">
        <w:rPr>
          <w:sz w:val="24"/>
          <w:szCs w:val="24"/>
        </w:rPr>
        <w:t xml:space="preserve"> </w:t>
      </w:r>
      <w:r w:rsidRPr="0022251F">
        <w:rPr>
          <w:b/>
          <w:bCs/>
          <w:sz w:val="24"/>
          <w:szCs w:val="24"/>
        </w:rPr>
        <w:t>Caminhos de Geografia</w:t>
      </w:r>
      <w:r w:rsidRPr="0022251F">
        <w:rPr>
          <w:sz w:val="24"/>
          <w:szCs w:val="24"/>
        </w:rPr>
        <w:t>, Uberlândia, v. 25, n. 99, p. 167–178, 2024. DOI: </w:t>
      </w:r>
      <w:hyperlink r:id="rId27" w:history="1">
        <w:r w:rsidRPr="0022251F">
          <w:rPr>
            <w:rStyle w:val="Hyperlink"/>
            <w:color w:val="auto"/>
            <w:sz w:val="24"/>
            <w:szCs w:val="24"/>
            <w:u w:val="none"/>
          </w:rPr>
          <w:t>10.14393/RCG259970567</w:t>
        </w:r>
      </w:hyperlink>
      <w:r w:rsidRPr="0022251F">
        <w:rPr>
          <w:sz w:val="24"/>
          <w:szCs w:val="24"/>
        </w:rPr>
        <w:t>. Disponível em: </w:t>
      </w:r>
      <w:hyperlink r:id="rId28" w:history="1">
        <w:r w:rsidRPr="0022251F">
          <w:rPr>
            <w:rStyle w:val="Hyperlink"/>
            <w:color w:val="auto"/>
            <w:sz w:val="24"/>
            <w:szCs w:val="24"/>
            <w:u w:val="none"/>
          </w:rPr>
          <w:t>https://seer.ufu.br/index.php/caminhosdegeografia/article/view/70567</w:t>
        </w:r>
      </w:hyperlink>
      <w:r w:rsidRPr="0022251F">
        <w:rPr>
          <w:sz w:val="24"/>
          <w:szCs w:val="24"/>
        </w:rPr>
        <w:t>. </w:t>
      </w:r>
    </w:p>
    <w:p w14:paraId="5501B6C3" w14:textId="77777777" w:rsidR="00A90951" w:rsidRPr="0022251F" w:rsidRDefault="00A90951" w:rsidP="00D01D4B">
      <w:pPr>
        <w:rPr>
          <w:sz w:val="24"/>
          <w:szCs w:val="24"/>
          <w:lang w:val="pt-BR"/>
        </w:rPr>
      </w:pPr>
    </w:p>
    <w:p w14:paraId="2691FD2F" w14:textId="7BA6AD14" w:rsidR="002C68C9" w:rsidRPr="0022251F" w:rsidRDefault="002C68C9" w:rsidP="00D01D4B">
      <w:pPr>
        <w:rPr>
          <w:sz w:val="24"/>
          <w:szCs w:val="24"/>
          <w:lang w:val="pt-BR"/>
        </w:rPr>
      </w:pPr>
      <w:r w:rsidRPr="0022251F">
        <w:rPr>
          <w:sz w:val="24"/>
          <w:szCs w:val="24"/>
          <w:lang w:val="pt-BR"/>
        </w:rPr>
        <w:t>SANTOS, P. R.</w:t>
      </w:r>
      <w:r w:rsidR="00175600" w:rsidRPr="0022251F">
        <w:rPr>
          <w:sz w:val="24"/>
          <w:szCs w:val="24"/>
          <w:lang w:val="pt-BR"/>
        </w:rPr>
        <w:t xml:space="preserve"> </w:t>
      </w:r>
      <w:r w:rsidRPr="0022251F">
        <w:rPr>
          <w:b/>
          <w:bCs/>
          <w:sz w:val="24"/>
          <w:szCs w:val="24"/>
          <w:lang w:val="pt-BR"/>
        </w:rPr>
        <w:t>Sensoriamento remoto da precipitação: estudo de caso no estado do Pará</w:t>
      </w:r>
      <w:r w:rsidRPr="0022251F">
        <w:rPr>
          <w:sz w:val="24"/>
          <w:szCs w:val="24"/>
          <w:lang w:val="pt-BR"/>
        </w:rPr>
        <w:t>. Revista de Geociências da Amazônia, v. 3, n. 1, p. 22-35, 2017.</w:t>
      </w:r>
    </w:p>
    <w:p w14:paraId="68EA4FB0" w14:textId="77777777" w:rsidR="002C68C9" w:rsidRPr="0022251F" w:rsidRDefault="002C68C9" w:rsidP="00D01D4B">
      <w:pPr>
        <w:rPr>
          <w:sz w:val="24"/>
          <w:szCs w:val="24"/>
          <w:lang w:val="pt-BR"/>
        </w:rPr>
      </w:pPr>
    </w:p>
    <w:p w14:paraId="68BEDF7F" w14:textId="77777777" w:rsidR="00934D7A" w:rsidRPr="0022251F" w:rsidRDefault="00934D7A" w:rsidP="00934D7A">
      <w:pPr>
        <w:rPr>
          <w:sz w:val="24"/>
          <w:szCs w:val="24"/>
          <w:lang w:val="pt-BR"/>
        </w:rPr>
      </w:pPr>
      <w:r w:rsidRPr="0022251F">
        <w:rPr>
          <w:sz w:val="24"/>
          <w:szCs w:val="24"/>
          <w:lang w:val="pt-BR"/>
        </w:rPr>
        <w:t xml:space="preserve">SEGURA, J. A. </w:t>
      </w:r>
      <w:r w:rsidRPr="0022251F">
        <w:rPr>
          <w:b/>
          <w:bCs/>
          <w:sz w:val="24"/>
          <w:szCs w:val="24"/>
          <w:lang w:val="pt-BR"/>
        </w:rPr>
        <w:t>Avaliação do produto CHIRPS para o monitoramento de secas na região norte do Brasil</w:t>
      </w:r>
      <w:r w:rsidRPr="0022251F">
        <w:rPr>
          <w:sz w:val="24"/>
          <w:szCs w:val="24"/>
          <w:lang w:val="pt-BR"/>
        </w:rPr>
        <w:t xml:space="preserve">. Revista Brasileira de Geografia Física, v. 13, n. 4, p. 1805-1818, 2020. Disponível em: </w:t>
      </w:r>
      <w:hyperlink r:id="rId29" w:history="1">
        <w:r w:rsidRPr="0022251F">
          <w:rPr>
            <w:rStyle w:val="Hyperlink"/>
            <w:color w:val="auto"/>
            <w:sz w:val="24"/>
            <w:szCs w:val="24"/>
            <w:u w:val="none"/>
          </w:rPr>
          <w:t>AVALIAÇÃO DE DADOS DE PRECIPITAÇÃO PARA O MONITORAMENTO DO PADRÃO ESPAÇO-TEMPORAL DA SECA NO NORDESTE DO BRASIL | Revista Brasileira de Climatologia</w:t>
        </w:r>
      </w:hyperlink>
    </w:p>
    <w:p w14:paraId="77ED6169" w14:textId="77777777" w:rsidR="00934D7A" w:rsidRPr="0022251F" w:rsidRDefault="00934D7A" w:rsidP="00D01D4B">
      <w:pPr>
        <w:rPr>
          <w:sz w:val="24"/>
          <w:szCs w:val="24"/>
          <w:lang w:val="pt-BR"/>
        </w:rPr>
      </w:pPr>
    </w:p>
    <w:p w14:paraId="420CD134" w14:textId="77777777" w:rsidR="00934D7A" w:rsidRDefault="00934D7A" w:rsidP="00934D7A">
      <w:pPr>
        <w:rPr>
          <w:sz w:val="24"/>
          <w:szCs w:val="24"/>
          <w:lang w:val="pt-BR"/>
        </w:rPr>
      </w:pPr>
      <w:r w:rsidRPr="0022251F">
        <w:rPr>
          <w:sz w:val="24"/>
          <w:szCs w:val="24"/>
          <w:lang w:val="pt-BR"/>
        </w:rPr>
        <w:t xml:space="preserve">SILVA, L. O. </w:t>
      </w:r>
      <w:r w:rsidRPr="0022251F">
        <w:rPr>
          <w:b/>
          <w:bCs/>
          <w:sz w:val="24"/>
          <w:szCs w:val="24"/>
          <w:lang w:val="pt-BR"/>
        </w:rPr>
        <w:t>Análise de séries temporais de chuva utilizando dados de satélite</w:t>
      </w:r>
      <w:r w:rsidRPr="0022251F">
        <w:rPr>
          <w:sz w:val="24"/>
          <w:szCs w:val="24"/>
          <w:lang w:val="pt-BR"/>
        </w:rPr>
        <w:t>. 2020. 95 f. Trabalho de Conclusão de Curso (Graduação em Engenharia Ambiental) - Instituto Federal do Pará, Tucuruí, 2020.</w:t>
      </w:r>
    </w:p>
    <w:p w14:paraId="327BBAF6" w14:textId="77777777" w:rsidR="004F663C" w:rsidRDefault="004F663C" w:rsidP="00934D7A">
      <w:pPr>
        <w:rPr>
          <w:sz w:val="24"/>
          <w:szCs w:val="24"/>
        </w:rPr>
      </w:pPr>
    </w:p>
    <w:p w14:paraId="4961B211" w14:textId="65C0DA18" w:rsidR="004F663C" w:rsidRPr="0022251F" w:rsidRDefault="004F663C" w:rsidP="00934D7A">
      <w:pPr>
        <w:rPr>
          <w:sz w:val="24"/>
          <w:szCs w:val="24"/>
          <w:lang w:val="pt-BR"/>
        </w:rPr>
      </w:pPr>
      <w:r w:rsidRPr="004F663C">
        <w:rPr>
          <w:sz w:val="24"/>
          <w:szCs w:val="24"/>
        </w:rPr>
        <w:t>SOUZA, P. E. et al. Mecanismos de larga escala e variabilidade pluviométrica na Amazônia Oriental: o papel da Zona de Convergência Intertropical. </w:t>
      </w:r>
      <w:r w:rsidRPr="004F663C">
        <w:rPr>
          <w:b/>
          <w:bCs/>
          <w:sz w:val="24"/>
          <w:szCs w:val="24"/>
        </w:rPr>
        <w:t>Revista Brasileira de Meteorologia</w:t>
      </w:r>
      <w:r w:rsidRPr="004F663C">
        <w:rPr>
          <w:sz w:val="24"/>
          <w:szCs w:val="24"/>
        </w:rPr>
        <w:t>, v. 36, n. 4, p. 567-578, 2021.</w:t>
      </w:r>
    </w:p>
    <w:p w14:paraId="2FC56051" w14:textId="77777777" w:rsidR="00934D7A" w:rsidRPr="0022251F" w:rsidRDefault="00934D7A" w:rsidP="00D01D4B">
      <w:pPr>
        <w:rPr>
          <w:sz w:val="24"/>
          <w:szCs w:val="24"/>
          <w:lang w:val="pt-BR"/>
        </w:rPr>
      </w:pPr>
    </w:p>
    <w:p w14:paraId="2493AFCE" w14:textId="77777777" w:rsidR="00175600" w:rsidRPr="0022251F" w:rsidRDefault="00175600" w:rsidP="00175600">
      <w:pPr>
        <w:rPr>
          <w:sz w:val="24"/>
          <w:szCs w:val="24"/>
          <w:lang w:val="pt-BR"/>
        </w:rPr>
      </w:pPr>
      <w:r w:rsidRPr="0022251F">
        <w:rPr>
          <w:sz w:val="24"/>
          <w:szCs w:val="24"/>
          <w:lang w:val="pt-BR"/>
        </w:rPr>
        <w:t xml:space="preserve">SOUSA, M. A. </w:t>
      </w:r>
      <w:r w:rsidRPr="0022251F">
        <w:rPr>
          <w:b/>
          <w:bCs/>
          <w:sz w:val="24"/>
          <w:szCs w:val="24"/>
          <w:lang w:val="pt-BR"/>
        </w:rPr>
        <w:t>Variabilidade espaço-temporal da precipitação no sudeste do Pará</w:t>
      </w:r>
      <w:r w:rsidRPr="0022251F">
        <w:rPr>
          <w:sz w:val="24"/>
          <w:szCs w:val="24"/>
          <w:lang w:val="pt-BR"/>
        </w:rPr>
        <w:t>. 2015. 120 f. Tese (Doutorado em Meteorologia) - Instituto Nacional de Pesquisas Espaciais, São José dos Campos, 2015.</w:t>
      </w:r>
    </w:p>
    <w:p w14:paraId="0C012FCE" w14:textId="77777777" w:rsidR="00175600" w:rsidRPr="0022251F" w:rsidRDefault="00175600" w:rsidP="00D01D4B">
      <w:pPr>
        <w:rPr>
          <w:sz w:val="24"/>
          <w:szCs w:val="24"/>
          <w:lang w:val="pt-BR"/>
        </w:rPr>
      </w:pPr>
    </w:p>
    <w:p w14:paraId="2F92F01D" w14:textId="0A2CAF5A" w:rsidR="007430CC" w:rsidRPr="0022251F" w:rsidRDefault="007430CC" w:rsidP="007430CC">
      <w:pPr>
        <w:rPr>
          <w:sz w:val="24"/>
          <w:szCs w:val="24"/>
          <w:lang w:val="pt-BR"/>
        </w:rPr>
      </w:pPr>
      <w:r w:rsidRPr="0022251F">
        <w:rPr>
          <w:sz w:val="24"/>
          <w:szCs w:val="24"/>
          <w:lang w:val="it-IT"/>
        </w:rPr>
        <w:t>SOUZA, E. P. et al.</w:t>
      </w:r>
      <w:r w:rsidR="00175600" w:rsidRPr="0022251F">
        <w:rPr>
          <w:sz w:val="24"/>
          <w:szCs w:val="24"/>
          <w:lang w:val="it-IT"/>
        </w:rPr>
        <w:t xml:space="preserve"> </w:t>
      </w:r>
      <w:r w:rsidRPr="0022251F">
        <w:rPr>
          <w:b/>
          <w:bCs/>
          <w:sz w:val="24"/>
          <w:szCs w:val="24"/>
          <w:lang w:val="pt-BR"/>
        </w:rPr>
        <w:t>Influência da Zona de Convergência Intertropical na variabilidade da precipitação da Amazônia: uma revisão analítica</w:t>
      </w:r>
      <w:r w:rsidRPr="0022251F">
        <w:rPr>
          <w:sz w:val="24"/>
          <w:szCs w:val="24"/>
          <w:lang w:val="pt-BR"/>
        </w:rPr>
        <w:t>.</w:t>
      </w:r>
      <w:r w:rsidR="00175600" w:rsidRPr="0022251F">
        <w:rPr>
          <w:sz w:val="24"/>
          <w:szCs w:val="24"/>
          <w:lang w:val="pt-BR"/>
        </w:rPr>
        <w:t xml:space="preserve"> </w:t>
      </w:r>
      <w:r w:rsidRPr="0022251F">
        <w:rPr>
          <w:sz w:val="24"/>
          <w:szCs w:val="24"/>
          <w:lang w:val="pt-BR"/>
        </w:rPr>
        <w:t>Revista Brasileira de Climatologia, [s. l.], v. 28, p. 45-67, jan. 2021. DOI:</w:t>
      </w:r>
      <w:r w:rsidR="00175600" w:rsidRPr="0022251F">
        <w:rPr>
          <w:sz w:val="24"/>
          <w:szCs w:val="24"/>
          <w:lang w:val="pt-BR"/>
        </w:rPr>
        <w:t xml:space="preserve"> </w:t>
      </w:r>
      <w:hyperlink r:id="rId30" w:history="1">
        <w:r w:rsidR="00175600" w:rsidRPr="0022251F">
          <w:rPr>
            <w:rStyle w:val="Hyperlink"/>
            <w:color w:val="auto"/>
            <w:sz w:val="24"/>
            <w:szCs w:val="24"/>
            <w:u w:val="none"/>
            <w:lang w:val="pt-BR"/>
          </w:rPr>
          <w:t>https://doi.org/10.5380/abclima.v28i0.78723</w:t>
        </w:r>
      </w:hyperlink>
      <w:r w:rsidRPr="0022251F">
        <w:rPr>
          <w:sz w:val="24"/>
          <w:szCs w:val="24"/>
          <w:lang w:val="pt-BR"/>
        </w:rPr>
        <w:t>. Disponível em:</w:t>
      </w:r>
      <w:r w:rsidR="00175600" w:rsidRPr="0022251F">
        <w:rPr>
          <w:sz w:val="24"/>
          <w:szCs w:val="24"/>
          <w:lang w:val="pt-BR"/>
        </w:rPr>
        <w:t xml:space="preserve"> </w:t>
      </w:r>
      <w:hyperlink r:id="rId31" w:history="1">
        <w:r w:rsidR="00175600" w:rsidRPr="0022251F">
          <w:rPr>
            <w:rStyle w:val="Hyperlink"/>
            <w:color w:val="auto"/>
            <w:sz w:val="24"/>
            <w:szCs w:val="24"/>
            <w:u w:val="none"/>
            <w:lang w:val="pt-BR"/>
          </w:rPr>
          <w:t>https://revistas.ufpr.br/revistaabclima/article/view/78723</w:t>
        </w:r>
      </w:hyperlink>
      <w:r w:rsidRPr="0022251F">
        <w:rPr>
          <w:sz w:val="24"/>
          <w:szCs w:val="24"/>
          <w:lang w:val="pt-BR"/>
        </w:rPr>
        <w:t>.</w:t>
      </w:r>
    </w:p>
    <w:sectPr w:rsidR="007430CC" w:rsidRPr="0022251F" w:rsidSect="00FB4AD1"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5B02" w14:textId="77777777" w:rsidR="00BF02C9" w:rsidRDefault="00BF02C9" w:rsidP="005A1575">
      <w:r>
        <w:separator/>
      </w:r>
    </w:p>
  </w:endnote>
  <w:endnote w:type="continuationSeparator" w:id="0">
    <w:p w14:paraId="05DD658D" w14:textId="77777777" w:rsidR="00BF02C9" w:rsidRDefault="00BF02C9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6727" w14:textId="77777777" w:rsidR="00BF02C9" w:rsidRDefault="00BF02C9" w:rsidP="005A1575">
      <w:r>
        <w:separator/>
      </w:r>
    </w:p>
  </w:footnote>
  <w:footnote w:type="continuationSeparator" w:id="0">
    <w:p w14:paraId="16218FAC" w14:textId="77777777" w:rsidR="00BF02C9" w:rsidRDefault="00BF02C9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E8C0797"/>
    <w:multiLevelType w:val="multilevel"/>
    <w:tmpl w:val="E662F1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</w:rPr>
    </w:lvl>
  </w:abstractNum>
  <w:abstractNum w:abstractNumId="2" w15:restartNumberingAfterBreak="0">
    <w:nsid w:val="43955BB7"/>
    <w:multiLevelType w:val="multilevel"/>
    <w:tmpl w:val="A7F0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A2893"/>
    <w:multiLevelType w:val="multilevel"/>
    <w:tmpl w:val="A476C8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4" w15:restartNumberingAfterBreak="0">
    <w:nsid w:val="4F9B2BD5"/>
    <w:multiLevelType w:val="multilevel"/>
    <w:tmpl w:val="7226A5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3C7461"/>
    <w:multiLevelType w:val="multilevel"/>
    <w:tmpl w:val="DA12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B7177"/>
    <w:multiLevelType w:val="multilevel"/>
    <w:tmpl w:val="4B42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32141"/>
    <w:multiLevelType w:val="multilevel"/>
    <w:tmpl w:val="E13C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408314">
    <w:abstractNumId w:val="0"/>
  </w:num>
  <w:num w:numId="2" w16cid:durableId="191073022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5688588">
    <w:abstractNumId w:val="3"/>
  </w:num>
  <w:num w:numId="4" w16cid:durableId="36323951">
    <w:abstractNumId w:val="4"/>
  </w:num>
  <w:num w:numId="5" w16cid:durableId="681050158">
    <w:abstractNumId w:val="7"/>
  </w:num>
  <w:num w:numId="6" w16cid:durableId="442850579">
    <w:abstractNumId w:val="2"/>
  </w:num>
  <w:num w:numId="7" w16cid:durableId="1380548117">
    <w:abstractNumId w:val="6"/>
  </w:num>
  <w:num w:numId="8" w16cid:durableId="1540239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12FDE"/>
    <w:rsid w:val="00037C6C"/>
    <w:rsid w:val="000436E8"/>
    <w:rsid w:val="000443D6"/>
    <w:rsid w:val="00046E7B"/>
    <w:rsid w:val="00050A98"/>
    <w:rsid w:val="000567A5"/>
    <w:rsid w:val="00071DA1"/>
    <w:rsid w:val="000871E0"/>
    <w:rsid w:val="000976C1"/>
    <w:rsid w:val="000A1B4B"/>
    <w:rsid w:val="000A7434"/>
    <w:rsid w:val="000B7C9E"/>
    <w:rsid w:val="000C01DA"/>
    <w:rsid w:val="000C1AA2"/>
    <w:rsid w:val="000C34C7"/>
    <w:rsid w:val="000E6288"/>
    <w:rsid w:val="000F0BA2"/>
    <w:rsid w:val="00111057"/>
    <w:rsid w:val="001243F2"/>
    <w:rsid w:val="001514AD"/>
    <w:rsid w:val="0016092E"/>
    <w:rsid w:val="00164F93"/>
    <w:rsid w:val="00175600"/>
    <w:rsid w:val="00177FDF"/>
    <w:rsid w:val="001A3186"/>
    <w:rsid w:val="001B55A9"/>
    <w:rsid w:val="001C29F1"/>
    <w:rsid w:val="001D4FA5"/>
    <w:rsid w:val="001E1C45"/>
    <w:rsid w:val="001E6B85"/>
    <w:rsid w:val="0021030E"/>
    <w:rsid w:val="002167D6"/>
    <w:rsid w:val="0022251F"/>
    <w:rsid w:val="002237E9"/>
    <w:rsid w:val="00277DB5"/>
    <w:rsid w:val="00286680"/>
    <w:rsid w:val="002A36A5"/>
    <w:rsid w:val="002B62DD"/>
    <w:rsid w:val="002C68C9"/>
    <w:rsid w:val="002D7241"/>
    <w:rsid w:val="002F3682"/>
    <w:rsid w:val="0031571D"/>
    <w:rsid w:val="00323F3B"/>
    <w:rsid w:val="00325597"/>
    <w:rsid w:val="00340B04"/>
    <w:rsid w:val="00343291"/>
    <w:rsid w:val="00350B5C"/>
    <w:rsid w:val="00357C9F"/>
    <w:rsid w:val="003726EE"/>
    <w:rsid w:val="003750F4"/>
    <w:rsid w:val="00377FE7"/>
    <w:rsid w:val="003949CE"/>
    <w:rsid w:val="003E4D89"/>
    <w:rsid w:val="003E7EB0"/>
    <w:rsid w:val="0040185D"/>
    <w:rsid w:val="00403169"/>
    <w:rsid w:val="00406677"/>
    <w:rsid w:val="00442CF1"/>
    <w:rsid w:val="00461DEF"/>
    <w:rsid w:val="00474B4A"/>
    <w:rsid w:val="00483EB4"/>
    <w:rsid w:val="004B330B"/>
    <w:rsid w:val="004B3806"/>
    <w:rsid w:val="004B7C65"/>
    <w:rsid w:val="004E11A7"/>
    <w:rsid w:val="004E409D"/>
    <w:rsid w:val="004F663C"/>
    <w:rsid w:val="00502DFC"/>
    <w:rsid w:val="005249EF"/>
    <w:rsid w:val="00544683"/>
    <w:rsid w:val="005631A2"/>
    <w:rsid w:val="005A1575"/>
    <w:rsid w:val="005D2257"/>
    <w:rsid w:val="005F5B6C"/>
    <w:rsid w:val="00645BA4"/>
    <w:rsid w:val="00653E04"/>
    <w:rsid w:val="006960C8"/>
    <w:rsid w:val="006A0C13"/>
    <w:rsid w:val="006A2807"/>
    <w:rsid w:val="006A5096"/>
    <w:rsid w:val="006B2CF9"/>
    <w:rsid w:val="006D60B3"/>
    <w:rsid w:val="006E18BC"/>
    <w:rsid w:val="00705DC8"/>
    <w:rsid w:val="0071728E"/>
    <w:rsid w:val="0073244D"/>
    <w:rsid w:val="00734496"/>
    <w:rsid w:val="007430CC"/>
    <w:rsid w:val="007520FA"/>
    <w:rsid w:val="00752DFD"/>
    <w:rsid w:val="00757AB6"/>
    <w:rsid w:val="007701A8"/>
    <w:rsid w:val="0079308E"/>
    <w:rsid w:val="007A0BCD"/>
    <w:rsid w:val="007A3840"/>
    <w:rsid w:val="007B00E2"/>
    <w:rsid w:val="007E55C8"/>
    <w:rsid w:val="00815C02"/>
    <w:rsid w:val="00830EDF"/>
    <w:rsid w:val="00834F78"/>
    <w:rsid w:val="00836259"/>
    <w:rsid w:val="008633C0"/>
    <w:rsid w:val="008B105D"/>
    <w:rsid w:val="008B559D"/>
    <w:rsid w:val="008E0848"/>
    <w:rsid w:val="00904468"/>
    <w:rsid w:val="009305D6"/>
    <w:rsid w:val="00934D7A"/>
    <w:rsid w:val="009613E3"/>
    <w:rsid w:val="00962555"/>
    <w:rsid w:val="00962C69"/>
    <w:rsid w:val="00992009"/>
    <w:rsid w:val="009C4FC1"/>
    <w:rsid w:val="009D4B42"/>
    <w:rsid w:val="009E48C8"/>
    <w:rsid w:val="009F0835"/>
    <w:rsid w:val="009F1945"/>
    <w:rsid w:val="00A141F8"/>
    <w:rsid w:val="00A20262"/>
    <w:rsid w:val="00A2165D"/>
    <w:rsid w:val="00A36783"/>
    <w:rsid w:val="00A411E5"/>
    <w:rsid w:val="00A812E7"/>
    <w:rsid w:val="00A90951"/>
    <w:rsid w:val="00A92864"/>
    <w:rsid w:val="00AA2BA0"/>
    <w:rsid w:val="00AD2C20"/>
    <w:rsid w:val="00B130E6"/>
    <w:rsid w:val="00B27249"/>
    <w:rsid w:val="00B809D2"/>
    <w:rsid w:val="00BA3463"/>
    <w:rsid w:val="00BC055B"/>
    <w:rsid w:val="00BC53A6"/>
    <w:rsid w:val="00BC5F21"/>
    <w:rsid w:val="00BE6793"/>
    <w:rsid w:val="00BF02C9"/>
    <w:rsid w:val="00BF5808"/>
    <w:rsid w:val="00C03B15"/>
    <w:rsid w:val="00C22791"/>
    <w:rsid w:val="00C4585C"/>
    <w:rsid w:val="00C65B54"/>
    <w:rsid w:val="00C86737"/>
    <w:rsid w:val="00CB5A4D"/>
    <w:rsid w:val="00CD4CC4"/>
    <w:rsid w:val="00CE2B1C"/>
    <w:rsid w:val="00CE60C5"/>
    <w:rsid w:val="00CF3B10"/>
    <w:rsid w:val="00D000BB"/>
    <w:rsid w:val="00D01247"/>
    <w:rsid w:val="00D01D4B"/>
    <w:rsid w:val="00D03033"/>
    <w:rsid w:val="00D27116"/>
    <w:rsid w:val="00D30AEA"/>
    <w:rsid w:val="00D3611D"/>
    <w:rsid w:val="00D4174C"/>
    <w:rsid w:val="00D52858"/>
    <w:rsid w:val="00D53B73"/>
    <w:rsid w:val="00D97A77"/>
    <w:rsid w:val="00DB5854"/>
    <w:rsid w:val="00DB7387"/>
    <w:rsid w:val="00DD0E02"/>
    <w:rsid w:val="00DD58A9"/>
    <w:rsid w:val="00DE04D3"/>
    <w:rsid w:val="00E045E4"/>
    <w:rsid w:val="00E16503"/>
    <w:rsid w:val="00E23224"/>
    <w:rsid w:val="00E3003E"/>
    <w:rsid w:val="00E32A9D"/>
    <w:rsid w:val="00E349FC"/>
    <w:rsid w:val="00E470A4"/>
    <w:rsid w:val="00E50D80"/>
    <w:rsid w:val="00E617F4"/>
    <w:rsid w:val="00E90D88"/>
    <w:rsid w:val="00EB4B51"/>
    <w:rsid w:val="00EC082B"/>
    <w:rsid w:val="00EE1EEB"/>
    <w:rsid w:val="00EE5457"/>
    <w:rsid w:val="00EF7103"/>
    <w:rsid w:val="00F46632"/>
    <w:rsid w:val="00F534C2"/>
    <w:rsid w:val="00F948A7"/>
    <w:rsid w:val="00F9757D"/>
    <w:rsid w:val="00FA1ADB"/>
    <w:rsid w:val="00FA6C49"/>
    <w:rsid w:val="00FB4AD1"/>
    <w:rsid w:val="00FC1E2A"/>
    <w:rsid w:val="00FE470D"/>
    <w:rsid w:val="00FE7BC2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E045E4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349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349F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349F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49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49FC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1C29F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29F1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E470A4"/>
  </w:style>
  <w:style w:type="paragraph" w:customStyle="1" w:styleId="Els-NoIndent">
    <w:name w:val="Els-NoIndent"/>
    <w:basedOn w:val="Normal"/>
    <w:qFormat/>
    <w:rsid w:val="007430CC"/>
    <w:pPr>
      <w:widowControl/>
      <w:autoSpaceDE/>
      <w:autoSpaceDN/>
      <w:spacing w:line="230" w:lineRule="exact"/>
      <w:jc w:val="both"/>
    </w:pPr>
    <w:rPr>
      <w:rFonts w:eastAsia="SimSun"/>
      <w:sz w:val="16"/>
      <w:szCs w:val="20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0B7C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66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171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00244">
                                              <w:marLeft w:val="660"/>
                                              <w:marRight w:val="66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72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47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63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2727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202151">
                                              <w:marLeft w:val="660"/>
                                              <w:marRight w:val="66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40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6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8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2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hyperlink" Target="https://ojs.ufgd.edu.br/rbclima/article/view/14127" TargetMode="External"/><Relationship Id="rId26" Type="http://schemas.openxmlformats.org/officeDocument/2006/relationships/hyperlink" Target="https://psl.noaa.gov/data/climateindices/lis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ede.ufam.edu.br/handle/tede/99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tp.chg.ucsb.edu/pub/org/chg/products/CHIRPS-2.0/" TargetMode="External"/><Relationship Id="rId17" Type="http://schemas.openxmlformats.org/officeDocument/2006/relationships/hyperlink" Target="https://www.teses.usp.br/teses/disponiveis/18/18139/tde-17062025-081647/en.php" TargetMode="External"/><Relationship Id="rId25" Type="http://schemas.openxmlformats.org/officeDocument/2006/relationships/hyperlink" Target="https://www.mdpi.com/2225-1154/11/2/2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Seja-Bem-Vindo\Downloads\Padr&#245;es%20espa&#231;o-temporal%20pluviom&#233;tricos%20na%20Amaz&#244;nia%20Oriental%20utilizando%20an&#225;lise%20multivariadahttps:\www.scielo.br\j\rbmet\a\4Zvns7Sc8f3qtKPTK4Qd9yb\" TargetMode="External"/><Relationship Id="rId20" Type="http://schemas.openxmlformats.org/officeDocument/2006/relationships/hyperlink" Target="https://www.researchgate.net/publication/215826625_Impact_of_the_ZCIT_on_precipitation_variability_in_the_Amazon_region" TargetMode="External"/><Relationship Id="rId29" Type="http://schemas.openxmlformats.org/officeDocument/2006/relationships/hyperlink" Target="https://ojs.ufgd.edu.br/rbclima/article/view/141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jpeg"/><Relationship Id="rId24" Type="http://schemas.openxmlformats.org/officeDocument/2006/relationships/hyperlink" Target="https://seer.unifunec.edu.br/index.php/rfc/article/view/6329/511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hyperlink" Target="https://tede.ufam.edu.br/handle/tede/10705" TargetMode="External"/><Relationship Id="rId28" Type="http://schemas.openxmlformats.org/officeDocument/2006/relationships/hyperlink" Target="https://seer.ufu.br/index.php/caminhosdegeografia/article/view/70567" TargetMode="External"/><Relationship Id="rId10" Type="http://schemas.openxmlformats.org/officeDocument/2006/relationships/footer" Target="footer1.xml"/><Relationship Id="rId19" Type="http://schemas.openxmlformats.org/officeDocument/2006/relationships/hyperlink" Target="http://enos.cptec.inpe.br/" TargetMode="External"/><Relationship Id="rId31" Type="http://schemas.openxmlformats.org/officeDocument/2006/relationships/hyperlink" Target="https://revistas.ufpr.br/revistaabclima/article/view/7872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10.png"/><Relationship Id="rId22" Type="http://schemas.openxmlformats.org/officeDocument/2006/relationships/hyperlink" Target="https://periodicos.ufpe.br/revistas/rbgfe/issue/view/3335" TargetMode="External"/><Relationship Id="rId27" Type="http://schemas.openxmlformats.org/officeDocument/2006/relationships/hyperlink" Target="https://doi.org/10.14393/RCG259970567" TargetMode="External"/><Relationship Id="rId30" Type="http://schemas.openxmlformats.org/officeDocument/2006/relationships/hyperlink" Target="https://doi.org/10.5380/abclima.v28i0.78723" TargetMode="External"/><Relationship Id="rId8" Type="http://schemas.openxmlformats.org/officeDocument/2006/relationships/hyperlink" Target="mailto:alenaaraujo21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A087A-42E8-4856-BB69-9ADB4E09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3322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2025-11-06T15:58:00Z</dcterms:created>
  <dcterms:modified xsi:type="dcterms:W3CDTF">2025-11-25T22:27:00Z</dcterms:modified>
</cp:coreProperties>
</file>