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338114F7" w:rsidR="001478EE" w:rsidRDefault="00C2462F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6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TRATAMENTO CIRÚRGICO DE HIDROCEFALIA: INOVAÇÕES E RESULTADOS </w:t>
      </w:r>
      <w:proofErr w:type="gramStart"/>
      <w:r w:rsidRPr="00C246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LONGO PRAZO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1C3BBD4B" w:rsidR="007D585B" w:rsidRPr="004838E0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2761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Carla Guerra Brugnera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778DF13B" w:rsidR="007D585B" w:rsidRPr="004838E0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501446CF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Marciely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de Lima Abreu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1665DFB1" w:rsidR="00FA5B62" w:rsidRPr="004838E0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marciellyabreu_ma@hotmail.com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A512C19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Gabriela Vasconcelos Cisne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7516F0C" w:rsidR="00F211FD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Anagarielav.cisne@gmail.com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794B8AE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Maurício Medeiros de Freitas Neto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B511601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mauricio.medfn@gmail.com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51159350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Yasmim Figueiredo Pereira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CC82C88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yasmimfigueiredop@hotmail.com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62F03C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Augusto Mattei Battisti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1D259CDB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gabriel.a.m.battisti@gmail.com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2F05769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Bárbara de Pinho Prisco Damasceno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C1672C3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dra.barbaraprisco@gmail.com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0ED4C21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Fernandes Murad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15E50F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gabrielmurad14@gmail.com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D280D0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Catiane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Santana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3744D92C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Katianepvh@hotmail.com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E5615A1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Carlos Daniel Spindola Melo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4A3338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danielspindolamelo2002@gmail.com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1F2772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Marcos Gonçalves Amorim Dos Santos Filho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185385A7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marcosgoncalves1502@gmail.com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4AE432E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Lys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Ponte Moreira Baratta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D4AFE04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lysponte@gmail.com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A0B03B8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Guilherme Sousa Batista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511CA009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guilherme.sousa.batista@hotmail.com</w:t>
        </w:r>
      </w:hyperlink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3C0C491A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 Azevedo Sena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8C04AA5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victorazevedo751@gmail.com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148211C4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Paula Rodrigues da Silva e Silva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0B00103A" w:rsidR="00646C7B" w:rsidRPr="004838E0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anarozeno2@hotmail.com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4448AB89" w:rsidR="00F04186" w:rsidRPr="00BB022F" w:rsidRDefault="008503F0" w:rsidP="00483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hidrocefalia é uma condição caracterizada pelo acúmulo excessivo de líquido cefalorraquidiano (LCR) nas cavidades ventriculares do cérebro, o que pode levar a aumento da pressão intracraniana e comprometimento das funções neurológicas. Tradicionalmente, o tratamento dessa condição é feito por meio de drenagem do LCR, geralmente utilizando uma válvula de derivação. No entanto, a evolução das técnicas cirúrgicas e das tecnologias associadas a esse tratamento tem oferecido novas perspectivas sobre a efetividade e os resultados </w:t>
      </w:r>
      <w:proofErr w:type="gramStart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razo</w:t>
      </w:r>
      <w:proofErr w:type="gramEnd"/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evisar as inovações no tratamento cirúrgico da hidrocefalia e avaliar os resultados observados em longo prazo. 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4838E0" w:rsidRPr="004838E0">
        <w:rPr>
          <w:rFonts w:ascii="Times New Roman" w:hAnsi="Times New Roman" w:cs="Times New Roman"/>
          <w:sz w:val="24"/>
          <w:szCs w:val="24"/>
        </w:rPr>
        <w:t>Hidrocefalia</w:t>
      </w:r>
      <w:r w:rsidR="004838E0">
        <w:rPr>
          <w:rFonts w:ascii="Times New Roman" w:hAnsi="Times New Roman" w:cs="Times New Roman"/>
          <w:sz w:val="24"/>
          <w:szCs w:val="24"/>
        </w:rPr>
        <w:t>”</w:t>
      </w:r>
      <w:r w:rsidR="004838E0" w:rsidRPr="004838E0">
        <w:rPr>
          <w:rFonts w:ascii="Times New Roman" w:hAnsi="Times New Roman" w:cs="Times New Roman"/>
          <w:sz w:val="24"/>
          <w:szCs w:val="24"/>
        </w:rPr>
        <w:t xml:space="preserve">, </w:t>
      </w:r>
      <w:r w:rsidR="004838E0">
        <w:rPr>
          <w:rFonts w:ascii="Times New Roman" w:hAnsi="Times New Roman" w:cs="Times New Roman"/>
          <w:sz w:val="24"/>
          <w:szCs w:val="24"/>
        </w:rPr>
        <w:t>“Tratamento C</w:t>
      </w:r>
      <w:r w:rsidR="004838E0" w:rsidRPr="004838E0">
        <w:rPr>
          <w:rFonts w:ascii="Times New Roman" w:hAnsi="Times New Roman" w:cs="Times New Roman"/>
          <w:sz w:val="24"/>
          <w:szCs w:val="24"/>
        </w:rPr>
        <w:t>i</w:t>
      </w:r>
      <w:r w:rsidR="004838E0">
        <w:rPr>
          <w:rFonts w:ascii="Times New Roman" w:hAnsi="Times New Roman" w:cs="Times New Roman"/>
          <w:sz w:val="24"/>
          <w:szCs w:val="24"/>
        </w:rPr>
        <w:t>rúrgico”, “Inovações Tecnológicas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resultados indicaram que as inovações no tratamento cirúrgico da hidrocefalia, especialmente com o uso de válvulas de derivação programáveis e técnicas endoscópicas, têm mostrado grande eficácia na redução das complicações e na melhoria da qualidade de vida dos pacientes. O uso de dispositivos mais avançados tem permitido um controle mais preciso da drenagem do LCR, minimizando riscos como infecções e obstruções. Além disso, técnicas endoscópicas, como a </w:t>
      </w:r>
      <w:proofErr w:type="spellStart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ventriculostomia</w:t>
      </w:r>
      <w:proofErr w:type="spellEnd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têm sido uma alternativa eficaz para pacientes com hidrocefalia normotensa ou em casos de falha do sis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tema de derivação convencional. </w:t>
      </w:r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Estudos de longo prazo mostram que os pacientes submetidos a essas novas abordagens têm apresentado uma redução significativa nas taxas de </w:t>
      </w:r>
      <w:proofErr w:type="spellStart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reoperação</w:t>
      </w:r>
      <w:proofErr w:type="spellEnd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além de melhorias nas funções cognitivas e motoras. No entanto, ainda existem desafios, como a necessidade de monitoramento constante e ajustes nos dispositivos de drenagem, pois algumas complicações</w:t>
      </w:r>
      <w:proofErr w:type="gramStart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como a disfunção da válvula e a obstrução do cate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ter, podem</w:t>
      </w:r>
      <w:proofErr w:type="gramEnd"/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ocorrer com o tempo. </w:t>
      </w:r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avaliação da qualidade de vida dos pacientes tem demonstrado que os avanços cirúrgicos contribuem para uma recuperação mais rápida e uma manutenção das funções cognitivas e</w:t>
      </w:r>
      <w:r w:rsidR="00FD7E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motoras em longo prazo. Porém, a presença de </w:t>
      </w:r>
      <w:proofErr w:type="spellStart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como distúrbios </w:t>
      </w:r>
      <w:proofErr w:type="spellStart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neurodegenerativos</w:t>
      </w:r>
      <w:proofErr w:type="spellEnd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pode afetar o sucesso do tratamento e a satisfação geral com os resultados. A adaptação do tratamento às necessidades individuais dos pacientes é crucial para o sucesso do manejo da hidrocefalia ao longo do tempo.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tratamento cirúrgico da hidrocefalia tem avançado significativamente nas últimas décadas, com a introdução de novas tecnologias e técnicas que melhoraram os resultados </w:t>
      </w:r>
      <w:proofErr w:type="gramStart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As inovações, como o uso de válvulas de derivação programáveis e a </w:t>
      </w:r>
      <w:proofErr w:type="spellStart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ventriculostomia</w:t>
      </w:r>
      <w:proofErr w:type="spellEnd"/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endoscópica, demonstraram ser eficazes na redução das complicações e na melhoria da qualidade de vida dos pacientes. No entanto, é essencial que os profissionais de saúde continuem a monitorar os pacientes ao longo do tempo para ajustar os tratamentos conforme necessário e evitar complicações. O futuro da hidrocefalia depende do aprimoramento contínuo das abordagens cirúrgicas e da personalização do cuidado para cada paciente.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5D27A083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Hidrocefalia, Tratamento C</w:t>
      </w:r>
      <w:r w:rsidR="004838E0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rúrgico, Inovações Tecnológicas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57F05C65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4838E0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4D20284B" w14:textId="35465D2B" w:rsidR="00302D30" w:rsidRDefault="004838E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8E0">
        <w:rPr>
          <w:rFonts w:ascii="Times New Roman" w:hAnsi="Times New Roman" w:cs="Times New Roman"/>
          <w:sz w:val="24"/>
          <w:szCs w:val="24"/>
        </w:rPr>
        <w:t xml:space="preserve">CASTRO, Ana Flávia Silva; VIEIRA, Natália Barros Salgado. Práticas Cirúrgicas no Tratamento da Hidrocefalia: Revisão integrativa.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>, v. 7, n. 2, p. 11757-11774, 2021.</w:t>
      </w:r>
    </w:p>
    <w:p w14:paraId="67710147" w14:textId="1C63CF36" w:rsidR="004838E0" w:rsidRDefault="004838E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8E0">
        <w:rPr>
          <w:rFonts w:ascii="Times New Roman" w:hAnsi="Times New Roman" w:cs="Times New Roman"/>
          <w:sz w:val="24"/>
          <w:szCs w:val="24"/>
        </w:rPr>
        <w:t xml:space="preserve">MORENO-GÓMEZ, Luz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Ángela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; PELÁEZ-RINCÓN, Orlando Faber; ÁLVAREZ-CASTRO,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Fernanda. Avances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recientes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38E0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4838E0">
        <w:rPr>
          <w:rFonts w:ascii="Times New Roman" w:hAnsi="Times New Roman" w:cs="Times New Roman"/>
          <w:sz w:val="24"/>
          <w:szCs w:val="24"/>
        </w:rPr>
        <w:t xml:space="preserve"> diagnóstico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imagenológico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hidrocefalia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Revisión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4838E0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4838E0">
        <w:rPr>
          <w:rFonts w:ascii="Times New Roman" w:hAnsi="Times New Roman" w:cs="Times New Roman"/>
          <w:sz w:val="24"/>
          <w:szCs w:val="24"/>
        </w:rPr>
        <w:t xml:space="preserve"> literatura de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últimos seis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8E0">
        <w:rPr>
          <w:rFonts w:ascii="Times New Roman" w:hAnsi="Times New Roman" w:cs="Times New Roman"/>
          <w:sz w:val="24"/>
          <w:szCs w:val="24"/>
        </w:rPr>
        <w:t>Medicas</w:t>
      </w:r>
      <w:proofErr w:type="gramEnd"/>
      <w:r w:rsidRPr="004838E0">
        <w:rPr>
          <w:rFonts w:ascii="Times New Roman" w:hAnsi="Times New Roman" w:cs="Times New Roman"/>
          <w:sz w:val="24"/>
          <w:szCs w:val="24"/>
        </w:rPr>
        <w:t xml:space="preserve"> UIS, v. 35, n. 1, p. 17-29, 2022.</w:t>
      </w:r>
    </w:p>
    <w:p w14:paraId="3792716E" w14:textId="7F781D81" w:rsidR="004838E0" w:rsidRDefault="004838E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8E0">
        <w:rPr>
          <w:rFonts w:ascii="Times New Roman" w:hAnsi="Times New Roman" w:cs="Times New Roman"/>
          <w:sz w:val="24"/>
          <w:szCs w:val="24"/>
        </w:rPr>
        <w:t xml:space="preserve">RAMOS, Júlio César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Rissoli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8E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838E0">
        <w:rPr>
          <w:rFonts w:ascii="Times New Roman" w:hAnsi="Times New Roman" w:cs="Times New Roman"/>
          <w:sz w:val="24"/>
          <w:szCs w:val="24"/>
        </w:rPr>
        <w:t xml:space="preserve"> al. Hidrocefalia aguda: uma revisão bibliográfica. Rev.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Salusvita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(Online), p. 1019-1028, 2018.</w:t>
      </w:r>
    </w:p>
    <w:p w14:paraId="44CC604F" w14:textId="27C1024D" w:rsidR="00FD7EDD" w:rsidRDefault="00FD7EDD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EDD">
        <w:rPr>
          <w:rFonts w:ascii="Times New Roman" w:hAnsi="Times New Roman" w:cs="Times New Roman"/>
          <w:sz w:val="24"/>
          <w:szCs w:val="24"/>
        </w:rPr>
        <w:t xml:space="preserve">RODRÍGUEZ, J. </w:t>
      </w:r>
      <w:proofErr w:type="spellStart"/>
      <w:r w:rsidRPr="00FD7EDD">
        <w:rPr>
          <w:rFonts w:ascii="Times New Roman" w:hAnsi="Times New Roman" w:cs="Times New Roman"/>
          <w:sz w:val="24"/>
          <w:szCs w:val="24"/>
        </w:rPr>
        <w:t>Villamor</w:t>
      </w:r>
      <w:proofErr w:type="spellEnd"/>
      <w:r w:rsidRPr="00FD7EDD">
        <w:rPr>
          <w:rFonts w:ascii="Times New Roman" w:hAnsi="Times New Roman" w:cs="Times New Roman"/>
          <w:sz w:val="24"/>
          <w:szCs w:val="24"/>
        </w:rPr>
        <w:t xml:space="preserve">; CELI, J. Celi; RAMÍREZ, MR Hernández. Protocolo diagnóstico de </w:t>
      </w:r>
      <w:proofErr w:type="spellStart"/>
      <w:proofErr w:type="gramStart"/>
      <w:r w:rsidRPr="00FD7EDD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FD7EDD">
        <w:rPr>
          <w:rFonts w:ascii="Times New Roman" w:hAnsi="Times New Roman" w:cs="Times New Roman"/>
          <w:sz w:val="24"/>
          <w:szCs w:val="24"/>
        </w:rPr>
        <w:t xml:space="preserve"> hidrocefalia. Medicine-Programa de </w:t>
      </w:r>
      <w:proofErr w:type="spellStart"/>
      <w:r w:rsidRPr="00FD7EDD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FD7EDD">
        <w:rPr>
          <w:rFonts w:ascii="Times New Roman" w:hAnsi="Times New Roman" w:cs="Times New Roman"/>
          <w:sz w:val="24"/>
          <w:szCs w:val="24"/>
        </w:rPr>
        <w:t xml:space="preserve"> Médica Continuada Acreditado, v. 13, n. 73, p. 4340-4342, 2023.</w:t>
      </w:r>
    </w:p>
    <w:p w14:paraId="3C111625" w14:textId="5792D8C2" w:rsidR="004838E0" w:rsidRDefault="004838E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8E0">
        <w:rPr>
          <w:rFonts w:ascii="Times New Roman" w:hAnsi="Times New Roman" w:cs="Times New Roman"/>
          <w:sz w:val="24"/>
          <w:szCs w:val="24"/>
        </w:rPr>
        <w:t xml:space="preserve">RODRÍGUEZ ROQUE,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Octavina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8E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838E0">
        <w:rPr>
          <w:rFonts w:ascii="Times New Roman" w:hAnsi="Times New Roman" w:cs="Times New Roman"/>
          <w:sz w:val="24"/>
          <w:szCs w:val="24"/>
        </w:rPr>
        <w:t xml:space="preserve"> al. Hidrocefalia normotensa.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38E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4838E0">
        <w:rPr>
          <w:rFonts w:ascii="Times New Roman" w:hAnsi="Times New Roman" w:cs="Times New Roman"/>
          <w:sz w:val="24"/>
          <w:szCs w:val="24"/>
        </w:rPr>
        <w:t xml:space="preserve"> caso. </w:t>
      </w:r>
      <w:proofErr w:type="spellStart"/>
      <w:proofErr w:type="gramStart"/>
      <w:r w:rsidRPr="004838E0">
        <w:rPr>
          <w:rFonts w:ascii="Times New Roman" w:hAnsi="Times New Roman" w:cs="Times New Roman"/>
          <w:sz w:val="24"/>
          <w:szCs w:val="24"/>
        </w:rPr>
        <w:t>MediSur</w:t>
      </w:r>
      <w:proofErr w:type="spellEnd"/>
      <w:proofErr w:type="gramEnd"/>
      <w:r w:rsidRPr="004838E0">
        <w:rPr>
          <w:rFonts w:ascii="Times New Roman" w:hAnsi="Times New Roman" w:cs="Times New Roman"/>
          <w:sz w:val="24"/>
          <w:szCs w:val="24"/>
        </w:rPr>
        <w:t>, v. 15, n. 1, p. 113-119, 2017.</w:t>
      </w:r>
    </w:p>
    <w:p w14:paraId="294FC5C3" w14:textId="77777777" w:rsidR="00B95166" w:rsidRPr="006C7F86" w:rsidRDefault="00B9516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5166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E010F" w14:textId="77777777" w:rsidR="007D584C" w:rsidRDefault="007D584C">
      <w:pPr>
        <w:spacing w:after="0" w:line="240" w:lineRule="auto"/>
      </w:pPr>
      <w:r>
        <w:separator/>
      </w:r>
    </w:p>
  </w:endnote>
  <w:endnote w:type="continuationSeparator" w:id="0">
    <w:p w14:paraId="17A8BD22" w14:textId="77777777" w:rsidR="007D584C" w:rsidRDefault="007D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63687" w14:textId="77777777" w:rsidR="007D584C" w:rsidRDefault="007D584C">
      <w:pPr>
        <w:spacing w:after="0" w:line="240" w:lineRule="auto"/>
      </w:pPr>
      <w:r>
        <w:separator/>
      </w:r>
    </w:p>
  </w:footnote>
  <w:footnote w:type="continuationSeparator" w:id="0">
    <w:p w14:paraId="3294B3E6" w14:textId="77777777" w:rsidR="007D584C" w:rsidRDefault="007D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7D58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7D58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478EE"/>
    <w:rsid w:val="001706AF"/>
    <w:rsid w:val="00170955"/>
    <w:rsid w:val="002B1489"/>
    <w:rsid w:val="00302D30"/>
    <w:rsid w:val="00346B32"/>
    <w:rsid w:val="00346CB2"/>
    <w:rsid w:val="00370D7A"/>
    <w:rsid w:val="00396D9C"/>
    <w:rsid w:val="003F6515"/>
    <w:rsid w:val="00426E84"/>
    <w:rsid w:val="004838E0"/>
    <w:rsid w:val="005A565E"/>
    <w:rsid w:val="005C1435"/>
    <w:rsid w:val="005E4FE7"/>
    <w:rsid w:val="00646C7B"/>
    <w:rsid w:val="00695BC8"/>
    <w:rsid w:val="006C7F86"/>
    <w:rsid w:val="006D1677"/>
    <w:rsid w:val="006E4C86"/>
    <w:rsid w:val="0074035E"/>
    <w:rsid w:val="007D584C"/>
    <w:rsid w:val="007D585B"/>
    <w:rsid w:val="007F428B"/>
    <w:rsid w:val="007F5176"/>
    <w:rsid w:val="008503F0"/>
    <w:rsid w:val="00863C85"/>
    <w:rsid w:val="00884311"/>
    <w:rsid w:val="008D511D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42761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lyabreu_ma@hotmail.com" TargetMode="External"/><Relationship Id="rId13" Type="http://schemas.openxmlformats.org/officeDocument/2006/relationships/hyperlink" Target="mailto:dra.barbaraprisco@gmail.com" TargetMode="External"/><Relationship Id="rId18" Type="http://schemas.openxmlformats.org/officeDocument/2006/relationships/hyperlink" Target="mailto:lysponte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rozeno2@hotmail.com" TargetMode="External"/><Relationship Id="rId7" Type="http://schemas.openxmlformats.org/officeDocument/2006/relationships/hyperlink" Target="mailto:cbrugnera8@gmail.com" TargetMode="External"/><Relationship Id="rId12" Type="http://schemas.openxmlformats.org/officeDocument/2006/relationships/hyperlink" Target="mailto:gabriel.a.m.battisti@gmail.com" TargetMode="External"/><Relationship Id="rId17" Type="http://schemas.openxmlformats.org/officeDocument/2006/relationships/hyperlink" Target="mailto:marcosgoncalves1502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anielspindolamelo2002@gmail.com" TargetMode="External"/><Relationship Id="rId20" Type="http://schemas.openxmlformats.org/officeDocument/2006/relationships/hyperlink" Target="mailto:victorazevedo75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smimfigueiredop@hot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Katianepvh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auricio.medfn@gmail.com" TargetMode="External"/><Relationship Id="rId19" Type="http://schemas.openxmlformats.org/officeDocument/2006/relationships/hyperlink" Target="mailto:guilherme.sousa.bati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garielav.cisne@gmail.com" TargetMode="External"/><Relationship Id="rId14" Type="http://schemas.openxmlformats.org/officeDocument/2006/relationships/hyperlink" Target="mailto:gabrielmurad14@gmail.com" TargetMode="External"/><Relationship Id="rId22" Type="http://schemas.openxmlformats.org/officeDocument/2006/relationships/hyperlink" Target="mailto:cbrugnera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dcterms:created xsi:type="dcterms:W3CDTF">2025-02-07T12:51:00Z</dcterms:created>
  <dcterms:modified xsi:type="dcterms:W3CDTF">2025-02-07T13:22:00Z</dcterms:modified>
</cp:coreProperties>
</file>