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301BB1" w14:textId="361DB759" w:rsidR="00B928E7" w:rsidRDefault="00375E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75E80">
        <w:rPr>
          <w:rFonts w:ascii="Times New Roman" w:eastAsia="Times New Roman" w:hAnsi="Times New Roman" w:cs="Times New Roman"/>
          <w:b/>
          <w:sz w:val="24"/>
          <w:szCs w:val="24"/>
        </w:rPr>
        <w:t xml:space="preserve">RESSIGNIFICANDO A LEITURA MULTIMODAL </w:t>
      </w:r>
      <w:r w:rsidR="007F0D41" w:rsidRPr="00375E80">
        <w:rPr>
          <w:rFonts w:ascii="Times New Roman" w:eastAsia="Times New Roman" w:hAnsi="Times New Roman" w:cs="Times New Roman"/>
          <w:b/>
          <w:sz w:val="24"/>
          <w:szCs w:val="24"/>
        </w:rPr>
        <w:t>DE</w:t>
      </w:r>
      <w:r w:rsidRPr="00375E80">
        <w:rPr>
          <w:rFonts w:ascii="Times New Roman" w:eastAsia="Times New Roman" w:hAnsi="Times New Roman" w:cs="Times New Roman"/>
          <w:b/>
          <w:sz w:val="24"/>
          <w:szCs w:val="24"/>
        </w:rPr>
        <w:t xml:space="preserve"> CENAS DO FILME OPPENHEIMER (2023)</w:t>
      </w:r>
      <w:r w:rsidR="00E40CD4" w:rsidRPr="00375E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F0D41" w:rsidRPr="00375E80">
        <w:rPr>
          <w:rFonts w:ascii="Times New Roman" w:eastAsia="Times New Roman" w:hAnsi="Times New Roman" w:cs="Times New Roman"/>
          <w:b/>
          <w:sz w:val="24"/>
          <w:szCs w:val="24"/>
        </w:rPr>
        <w:t xml:space="preserve">EM SALA DE AULA </w:t>
      </w:r>
      <w:r w:rsidR="00E40CD4" w:rsidRPr="00375E8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73968A7" w14:textId="77777777" w:rsidR="00E40CD4" w:rsidRDefault="00E40CD4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5B95810" w14:textId="6D09D2AE" w:rsidR="00790C3B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Maria Gabriela de Souza</w:t>
      </w:r>
      <w:r w:rsidR="006E3532">
        <w:rPr>
          <w:rFonts w:ascii="Times New Roman" w:eastAsia="Times New Roman" w:hAnsi="Times New Roman" w:cs="Times New Roman"/>
          <w:bCs/>
          <w:sz w:val="24"/>
          <w:szCs w:val="24"/>
        </w:rPr>
        <w:t xml:space="preserve"> - bolsista </w:t>
      </w:r>
      <w:proofErr w:type="spellStart"/>
      <w:r w:rsidR="002C0D9A">
        <w:rPr>
          <w:rFonts w:ascii="Times New Roman" w:eastAsia="Times New Roman" w:hAnsi="Times New Roman" w:cs="Times New Roman"/>
          <w:bCs/>
          <w:sz w:val="24"/>
          <w:szCs w:val="24"/>
        </w:rPr>
        <w:t>Proinic</w:t>
      </w:r>
      <w:proofErr w:type="spellEnd"/>
    </w:p>
    <w:p w14:paraId="62745B04" w14:textId="75B46C37" w:rsidR="00790C3B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Universidade Estadual de Montes Claros </w:t>
      </w:r>
    </w:p>
    <w:p w14:paraId="0A99A643" w14:textId="13F807D1" w:rsidR="00790C3B" w:rsidRDefault="00393688" w:rsidP="0039368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7" w:history="1">
        <w:r w:rsidRPr="00CA2AD2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mariagabyy613@gmail.com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2CB9ED31" w14:textId="77777777" w:rsidR="00790C3B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Arlete Ribeiro Nepomuceno</w:t>
      </w:r>
    </w:p>
    <w:p w14:paraId="73CD3EF3" w14:textId="77777777" w:rsidR="00790C3B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Universidade Estadual de Montes Claros</w:t>
      </w:r>
    </w:p>
    <w:p w14:paraId="0392B4DA" w14:textId="512EFC5D" w:rsidR="00790C3B" w:rsidRDefault="00393688" w:rsidP="0039368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8" w:history="1">
        <w:r w:rsidRPr="00CA2AD2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arletenepo@gmail.com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D0F0EAC" w14:textId="77777777" w:rsidR="00790C3B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Vera Lúcia Viana de Paes</w:t>
      </w:r>
    </w:p>
    <w:p w14:paraId="65B28D69" w14:textId="01E5E2BF" w:rsidR="00790C3B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Secretária Estadual da Educação/MG - bolsista da Fapemig</w:t>
      </w:r>
      <w:r w:rsidR="006E353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-APQ-02863-22</w:t>
      </w:r>
    </w:p>
    <w:p w14:paraId="3F3BF6A9" w14:textId="78E2586B" w:rsidR="006E3532" w:rsidRDefault="00393688" w:rsidP="0039368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9" w:history="1">
        <w:r w:rsidRPr="00CA2AD2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verapaes2@gmail.com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F3264D0" w14:textId="73AE513C" w:rsidR="00790C3B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Emanuel Teixeira da Silva</w:t>
      </w:r>
      <w:r w:rsidR="006E3532">
        <w:rPr>
          <w:rFonts w:ascii="Times New Roman" w:eastAsia="Times New Roman" w:hAnsi="Times New Roman" w:cs="Times New Roman"/>
          <w:bCs/>
          <w:sz w:val="24"/>
          <w:szCs w:val="24"/>
        </w:rPr>
        <w:t xml:space="preserve"> - bolsista da Fapemig</w:t>
      </w:r>
    </w:p>
    <w:p w14:paraId="6B52361C" w14:textId="6F14EEEE" w:rsidR="00790C3B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Universidade Estadual de Montes Claros  </w:t>
      </w:r>
    </w:p>
    <w:p w14:paraId="57DF4B1C" w14:textId="11F5EB06" w:rsidR="002C0D9A" w:rsidRPr="00393688" w:rsidRDefault="00393688" w:rsidP="0039368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10" w:history="1">
        <w:r w:rsidRPr="00CA2AD2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donsilva685@gmail.com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48022BE" w14:textId="435DB27A" w:rsidR="00790C3B" w:rsidRPr="00C81542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1542">
        <w:rPr>
          <w:rFonts w:ascii="Times New Roman" w:eastAsia="Times New Roman" w:hAnsi="Times New Roman" w:cs="Times New Roman"/>
          <w:bCs/>
          <w:sz w:val="24"/>
          <w:szCs w:val="24"/>
        </w:rPr>
        <w:t>Marcus Vinícius</w:t>
      </w:r>
      <w:r w:rsidR="006E3532" w:rsidRPr="00C81542">
        <w:rPr>
          <w:rFonts w:ascii="Times New Roman" w:eastAsia="Times New Roman" w:hAnsi="Times New Roman" w:cs="Times New Roman"/>
          <w:bCs/>
          <w:sz w:val="24"/>
          <w:szCs w:val="24"/>
        </w:rPr>
        <w:t xml:space="preserve"> almeida da Silva</w:t>
      </w:r>
    </w:p>
    <w:p w14:paraId="5F014257" w14:textId="50AC0C0D" w:rsidR="00790C3B" w:rsidRPr="00C81542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1542">
        <w:rPr>
          <w:rFonts w:ascii="Times New Roman" w:eastAsia="Times New Roman" w:hAnsi="Times New Roman" w:cs="Times New Roman"/>
          <w:bCs/>
          <w:sz w:val="24"/>
          <w:szCs w:val="24"/>
        </w:rPr>
        <w:t>Universidade Estadual de Montes Claros</w:t>
      </w:r>
    </w:p>
    <w:p w14:paraId="2CCC1915" w14:textId="0C3F4C9C" w:rsidR="002C0D9A" w:rsidRDefault="00393688" w:rsidP="0039368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11" w:history="1">
        <w:r w:rsidRPr="00CA2AD2">
          <w:rPr>
            <w:rStyle w:val="Hyperlink"/>
            <w:rFonts w:ascii="Times New Roman" w:eastAsia="Times New Roman" w:hAnsi="Times New Roman" w:cs="Times New Roman"/>
            <w:bCs/>
            <w:sz w:val="24"/>
            <w:szCs w:val="24"/>
          </w:rPr>
          <w:t>mv.viniciusalmeidaa@gmail.com</w:t>
        </w:r>
      </w:hyperlink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05C37A6B" w14:textId="77777777" w:rsidR="002C0D9A" w:rsidRPr="002C0D9A" w:rsidRDefault="002C0D9A" w:rsidP="002C0D9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0D9A">
        <w:rPr>
          <w:rFonts w:ascii="Times New Roman" w:eastAsia="Times New Roman" w:hAnsi="Times New Roman" w:cs="Times New Roman"/>
          <w:sz w:val="24"/>
          <w:szCs w:val="24"/>
        </w:rPr>
        <w:t>Larissa Santos Silvestre - ICV</w:t>
      </w:r>
    </w:p>
    <w:p w14:paraId="373C0FFF" w14:textId="77777777" w:rsidR="002C0D9A" w:rsidRPr="002C0D9A" w:rsidRDefault="002C0D9A" w:rsidP="002C0D9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C0D9A">
        <w:rPr>
          <w:rFonts w:ascii="Times New Roman" w:eastAsia="Times New Roman" w:hAnsi="Times New Roman" w:cs="Times New Roman"/>
          <w:sz w:val="24"/>
          <w:szCs w:val="24"/>
        </w:rPr>
        <w:t>Universidade Estadual de Montes Claros</w:t>
      </w:r>
    </w:p>
    <w:p w14:paraId="163E7B29" w14:textId="622911CE" w:rsidR="002C0D9A" w:rsidRDefault="00393688" w:rsidP="002C0D9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Pr="00CA2AD2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larissasilvestre0812@gmail.com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D5011E" w14:textId="77777777" w:rsidR="002C0D9A" w:rsidRDefault="002C0D9A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0C50687" w14:textId="36504CD6" w:rsidR="00790C3B" w:rsidRDefault="00790C3B" w:rsidP="00790C3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482337B" w14:textId="77777777" w:rsidR="00B928E7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Eixo: </w:t>
      </w:r>
      <w:r>
        <w:rPr>
          <w:rFonts w:ascii="Times New Roman" w:eastAsia="Times New Roman" w:hAnsi="Times New Roman" w:cs="Times New Roman"/>
          <w:sz w:val="24"/>
          <w:szCs w:val="24"/>
        </w:rPr>
        <w:t>Alfabetização, Letramento e outras Linguagens</w:t>
      </w:r>
    </w:p>
    <w:p w14:paraId="01FDBEE5" w14:textId="77777777" w:rsidR="00B928E7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>: Filmes, Multimodalidade, Letramento</w:t>
      </w:r>
    </w:p>
    <w:p w14:paraId="7E90F60F" w14:textId="77777777" w:rsidR="00B928E7" w:rsidRDefault="00B928E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A3C975D" w14:textId="400EE46C" w:rsidR="00B928E7" w:rsidRDefault="00000000" w:rsidP="00C81542">
      <w:pPr>
        <w:tabs>
          <w:tab w:val="left" w:pos="604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 Simples</w:t>
      </w:r>
      <w:r w:rsidR="00C81542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21878335" w14:textId="77777777" w:rsidR="00B928E7" w:rsidRDefault="00B928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15979" w14:textId="26273E6F" w:rsidR="00B928E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 estudo, parte do projeto </w:t>
      </w:r>
      <w:r w:rsidRPr="00C81542">
        <w:rPr>
          <w:rFonts w:ascii="Times New Roman" w:eastAsia="Times New Roman" w:hAnsi="Times New Roman" w:cs="Times New Roman"/>
          <w:i/>
          <w:iCs/>
          <w:sz w:val="24"/>
          <w:szCs w:val="24"/>
        </w:rPr>
        <w:t>Semioses Múltiplas em Cenas Fílmicas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(edital PRP 6/2023), </w:t>
      </w:r>
      <w:r w:rsidR="00F9501A">
        <w:rPr>
          <w:rFonts w:ascii="Times New Roman" w:eastAsia="Times New Roman" w:hAnsi="Times New Roman" w:cs="Times New Roman"/>
          <w:sz w:val="24"/>
          <w:szCs w:val="24"/>
        </w:rPr>
        <w:t xml:space="preserve">com o </w:t>
      </w:r>
      <w:r w:rsidR="00C81542">
        <w:rPr>
          <w:rFonts w:ascii="Times New Roman" w:eastAsia="Times New Roman" w:hAnsi="Times New Roman" w:cs="Times New Roman"/>
          <w:sz w:val="24"/>
          <w:szCs w:val="24"/>
        </w:rPr>
        <w:t>fomento</w:t>
      </w:r>
      <w:r w:rsidR="003B54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501A"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 w:rsidR="002C0D9A">
        <w:rPr>
          <w:rFonts w:ascii="Times New Roman" w:eastAsia="Times New Roman" w:hAnsi="Times New Roman" w:cs="Times New Roman"/>
          <w:sz w:val="24"/>
          <w:szCs w:val="24"/>
        </w:rPr>
        <w:t>Universidade Estadual de Montes Claros</w:t>
      </w:r>
      <w:r w:rsidR="00F9501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objetiva </w:t>
      </w:r>
      <w:r w:rsidR="00F9501A">
        <w:rPr>
          <w:rFonts w:ascii="Times New Roman" w:eastAsia="Times New Roman" w:hAnsi="Times New Roman" w:cs="Times New Roman"/>
          <w:sz w:val="24"/>
          <w:szCs w:val="24"/>
        </w:rPr>
        <w:t>analisar</w:t>
      </w:r>
      <w:r w:rsidR="006A11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 xml:space="preserve">como se </w:t>
      </w:r>
      <w:r w:rsidR="00B76C8A">
        <w:rPr>
          <w:rFonts w:ascii="Times New Roman" w:eastAsia="Times New Roman" w:hAnsi="Times New Roman" w:cs="Times New Roman"/>
          <w:sz w:val="24"/>
          <w:szCs w:val="24"/>
        </w:rPr>
        <w:t xml:space="preserve">constroem 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>os conjuntos multimodais n</w:t>
      </w:r>
      <w:r>
        <w:rPr>
          <w:rFonts w:ascii="Times New Roman" w:eastAsia="Times New Roman" w:hAnsi="Times New Roman" w:cs="Times New Roman"/>
          <w:sz w:val="24"/>
          <w:szCs w:val="24"/>
        </w:rPr>
        <w:t>o gênero</w:t>
      </w:r>
      <w:r w:rsidR="00F9501A">
        <w:rPr>
          <w:rFonts w:ascii="Times New Roman" w:eastAsia="Times New Roman" w:hAnsi="Times New Roman" w:cs="Times New Roman"/>
          <w:sz w:val="24"/>
          <w:szCs w:val="24"/>
        </w:rPr>
        <w:t xml:space="preserve"> filme</w:t>
      </w:r>
      <w:r w:rsidR="00E3279E">
        <w:rPr>
          <w:rFonts w:ascii="Times New Roman" w:eastAsia="Times New Roman" w:hAnsi="Times New Roman" w:cs="Times New Roman"/>
          <w:sz w:val="24"/>
          <w:szCs w:val="24"/>
        </w:rPr>
        <w:t xml:space="preserve"> para entendimento de efeitos de sentido</w:t>
      </w:r>
      <w:r w:rsidR="00B76C8A">
        <w:rPr>
          <w:rFonts w:ascii="Times New Roman" w:eastAsia="Times New Roman" w:hAnsi="Times New Roman" w:cs="Times New Roman"/>
          <w:sz w:val="24"/>
          <w:szCs w:val="24"/>
        </w:rPr>
        <w:t>, no desenvolvimento da leitura crítico-reflexiva na educação básica</w:t>
      </w:r>
      <w:r w:rsidR="00E3279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501A">
        <w:rPr>
          <w:rFonts w:ascii="Times New Roman" w:eastAsia="Times New Roman" w:hAnsi="Times New Roman" w:cs="Times New Roman"/>
          <w:sz w:val="24"/>
          <w:szCs w:val="24"/>
        </w:rPr>
        <w:t>A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>linha-se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546E">
        <w:rPr>
          <w:rFonts w:ascii="Times New Roman" w:eastAsia="Times New Roman" w:hAnsi="Times New Roman" w:cs="Times New Roman"/>
          <w:sz w:val="24"/>
          <w:szCs w:val="24"/>
        </w:rPr>
        <w:t xml:space="preserve">perspectivas de base sistêmica, </w:t>
      </w:r>
      <w:r>
        <w:rPr>
          <w:rFonts w:ascii="Times New Roman" w:eastAsia="Times New Roman" w:hAnsi="Times New Roman" w:cs="Times New Roman"/>
          <w:sz w:val="24"/>
          <w:szCs w:val="24"/>
        </w:rPr>
        <w:t>Gramática Sistêmico-Funcional</w:t>
      </w:r>
      <w:r w:rsidR="003B546E">
        <w:rPr>
          <w:rFonts w:ascii="Times New Roman" w:eastAsia="Times New Roman" w:hAnsi="Times New Roman" w:cs="Times New Roman"/>
          <w:sz w:val="24"/>
          <w:szCs w:val="24"/>
        </w:rPr>
        <w:t xml:space="preserve"> (Halliday e </w:t>
      </w:r>
      <w:proofErr w:type="spellStart"/>
      <w:r w:rsidR="003B546E">
        <w:rPr>
          <w:rFonts w:ascii="Times New Roman" w:eastAsia="Times New Roman" w:hAnsi="Times New Roman" w:cs="Times New Roman"/>
          <w:sz w:val="24"/>
          <w:szCs w:val="24"/>
        </w:rPr>
        <w:t>Matthiessen</w:t>
      </w:r>
      <w:proofErr w:type="spellEnd"/>
      <w:r w:rsidR="003B546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2014</w:t>
      </w:r>
      <w:r w:rsidR="003B546E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com </w:t>
      </w:r>
      <w:r w:rsidR="003B546E">
        <w:rPr>
          <w:rFonts w:ascii="Times New Roman" w:eastAsia="Times New Roman" w:hAnsi="Times New Roman" w:cs="Times New Roman"/>
          <w:sz w:val="24"/>
          <w:szCs w:val="24"/>
        </w:rPr>
        <w:t>ênfase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metafunção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ideacional, e Gramática do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Design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Visual (Kress; van Leeuwen, </w:t>
      </w:r>
      <w:r w:rsidR="00F9501A">
        <w:rPr>
          <w:rFonts w:ascii="Times New Roman" w:eastAsia="Times New Roman" w:hAnsi="Times New Roman" w:cs="Times New Roman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), com 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>os significados representacionais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C0D9A">
        <w:rPr>
          <w:rFonts w:ascii="Times New Roman" w:eastAsia="Times New Roman" w:hAnsi="Times New Roman" w:cs="Times New Roman"/>
          <w:sz w:val="24"/>
          <w:szCs w:val="24"/>
        </w:rPr>
        <w:t>processos narrativos (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BF1EBB"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spellEnd"/>
      <w:r w:rsidR="00BF1EBB">
        <w:rPr>
          <w:rFonts w:ascii="Times New Roman" w:eastAsia="Times New Roman" w:hAnsi="Times New Roman" w:cs="Times New Roman"/>
          <w:sz w:val="24"/>
          <w:szCs w:val="24"/>
        </w:rPr>
        <w:t>)ação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>,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 xml:space="preserve"> fala</w:t>
      </w:r>
      <w:r w:rsidR="002C0D9A">
        <w:rPr>
          <w:rFonts w:ascii="Times New Roman" w:eastAsia="Times New Roman" w:hAnsi="Times New Roman" w:cs="Times New Roman"/>
          <w:sz w:val="24"/>
          <w:szCs w:val="24"/>
        </w:rPr>
        <w:t>);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 xml:space="preserve"> conceitua</w:t>
      </w:r>
      <w:r w:rsidR="002C0D9A">
        <w:rPr>
          <w:rFonts w:ascii="Times New Roman" w:eastAsia="Times New Roman" w:hAnsi="Times New Roman" w:cs="Times New Roman"/>
          <w:sz w:val="24"/>
          <w:szCs w:val="24"/>
        </w:rPr>
        <w:t>is)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>, interativos (olhar, gesto)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 xml:space="preserve"> e composicionais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 xml:space="preserve"> (cor, luminosidade</w:t>
      </w:r>
      <w:r w:rsidR="00B76C8A">
        <w:rPr>
          <w:rFonts w:ascii="Times New Roman" w:eastAsia="Times New Roman" w:hAnsi="Times New Roman" w:cs="Times New Roman"/>
          <w:sz w:val="24"/>
          <w:szCs w:val="24"/>
        </w:rPr>
        <w:t>, sonoplastia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>)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realizando uma leitura 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>qualitativ</w:t>
      </w:r>
      <w:r w:rsidR="00D516C2">
        <w:rPr>
          <w:rFonts w:ascii="Times New Roman" w:eastAsia="Times New Roman" w:hAnsi="Times New Roman" w:cs="Times New Roman"/>
          <w:sz w:val="24"/>
          <w:szCs w:val="24"/>
        </w:rPr>
        <w:t>a</w:t>
      </w:r>
      <w:r w:rsidR="006A11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 xml:space="preserve">e três </w:t>
      </w:r>
      <w:proofErr w:type="spellStart"/>
      <w:r w:rsidR="00B76C8A" w:rsidRPr="00B76C8A">
        <w:rPr>
          <w:rFonts w:ascii="Times New Roman" w:eastAsia="Times New Roman" w:hAnsi="Times New Roman" w:cs="Times New Roman"/>
          <w:i/>
          <w:iCs/>
          <w:sz w:val="24"/>
          <w:szCs w:val="24"/>
        </w:rPr>
        <w:t>mis-en-scène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6C8A"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eastAsia="Times New Roman" w:hAnsi="Times New Roman" w:cs="Times New Roman"/>
          <w:sz w:val="24"/>
          <w:szCs w:val="24"/>
        </w:rPr>
        <w:t>filme</w:t>
      </w:r>
      <w:r w:rsidR="00E92835">
        <w:rPr>
          <w:rFonts w:ascii="Times New Roman" w:eastAsia="Times New Roman" w:hAnsi="Times New Roman" w:cs="Times New Roman"/>
          <w:sz w:val="24"/>
          <w:szCs w:val="24"/>
        </w:rPr>
        <w:t xml:space="preserve"> biográfico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Oppenheimer (2023), dirigido por Christopher Nolan. Justifica-se 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>essa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escolha </w:t>
      </w:r>
      <w:r w:rsidR="00107DD7">
        <w:rPr>
          <w:rFonts w:ascii="Times New Roman" w:eastAsia="Times New Roman" w:hAnsi="Times New Roman" w:cs="Times New Roman"/>
          <w:sz w:val="24"/>
          <w:szCs w:val="24"/>
        </w:rPr>
        <w:t xml:space="preserve">fílmica 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>pela</w:t>
      </w:r>
      <w:r w:rsidR="00107DD7">
        <w:rPr>
          <w:rFonts w:ascii="Times New Roman" w:eastAsia="Times New Roman" w:hAnsi="Times New Roman" w:cs="Times New Roman"/>
          <w:sz w:val="24"/>
          <w:szCs w:val="24"/>
        </w:rPr>
        <w:t xml:space="preserve"> temática voltada ao desenvolvimento da bomba atômica e</w:t>
      </w:r>
      <w:r w:rsidR="00D516C2">
        <w:rPr>
          <w:rFonts w:ascii="Times New Roman" w:eastAsia="Times New Roman" w:hAnsi="Times New Roman" w:cs="Times New Roman"/>
          <w:sz w:val="24"/>
          <w:szCs w:val="24"/>
        </w:rPr>
        <w:t xml:space="preserve"> às </w:t>
      </w:r>
      <w:r w:rsidR="00107DD7">
        <w:rPr>
          <w:rFonts w:ascii="Times New Roman" w:eastAsia="Times New Roman" w:hAnsi="Times New Roman" w:cs="Times New Roman"/>
          <w:sz w:val="24"/>
          <w:szCs w:val="24"/>
        </w:rPr>
        <w:t xml:space="preserve">consequências da criação dela, </w:t>
      </w:r>
      <w:r w:rsidR="00BF1EBB">
        <w:rPr>
          <w:rFonts w:ascii="Times New Roman" w:eastAsia="Times New Roman" w:hAnsi="Times New Roman" w:cs="Times New Roman"/>
          <w:sz w:val="24"/>
          <w:szCs w:val="24"/>
        </w:rPr>
        <w:t xml:space="preserve">pela </w:t>
      </w:r>
      <w:r w:rsidR="00107DD7">
        <w:rPr>
          <w:rFonts w:ascii="Times New Roman" w:eastAsia="Times New Roman" w:hAnsi="Times New Roman" w:cs="Times New Roman"/>
          <w:sz w:val="24"/>
          <w:szCs w:val="24"/>
        </w:rPr>
        <w:t>repercussão m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 xml:space="preserve">undial e </w:t>
      </w:r>
      <w:r>
        <w:rPr>
          <w:rFonts w:ascii="Times New Roman" w:eastAsia="Times New Roman" w:hAnsi="Times New Roman" w:cs="Times New Roman"/>
          <w:sz w:val="24"/>
          <w:szCs w:val="24"/>
        </w:rPr>
        <w:t>premia</w:t>
      </w:r>
      <w:r w:rsidR="00F9501A">
        <w:rPr>
          <w:rFonts w:ascii="Times New Roman" w:eastAsia="Times New Roman" w:hAnsi="Times New Roman" w:cs="Times New Roman"/>
          <w:sz w:val="24"/>
          <w:szCs w:val="24"/>
        </w:rPr>
        <w:t>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como melhor direção de fotografia, 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 xml:space="preserve">enfatizando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texto imagético para discurso </w:t>
      </w:r>
      <w:r w:rsidR="00E92835">
        <w:rPr>
          <w:rFonts w:ascii="Times New Roman" w:eastAsia="Times New Roman" w:hAnsi="Times New Roman" w:cs="Times New Roman"/>
          <w:sz w:val="24"/>
          <w:szCs w:val="24"/>
        </w:rPr>
        <w:t xml:space="preserve">projetado, </w:t>
      </w:r>
      <w:r>
        <w:rPr>
          <w:rFonts w:ascii="Times New Roman" w:eastAsia="Times New Roman" w:hAnsi="Times New Roman" w:cs="Times New Roman"/>
          <w:sz w:val="24"/>
          <w:szCs w:val="24"/>
        </w:rPr>
        <w:t>a teorização e criação das primeiras bombas nucleares p</w:t>
      </w:r>
      <w:r w:rsidR="00E92835">
        <w:rPr>
          <w:rFonts w:ascii="Times New Roman" w:eastAsia="Times New Roman" w:hAnsi="Times New Roman" w:cs="Times New Roman"/>
          <w:sz w:val="24"/>
          <w:szCs w:val="24"/>
        </w:rPr>
        <w:t>elo físico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Oppenheimer (interpretado por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Cillian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Murphy)</w:t>
      </w:r>
      <w:r w:rsidR="00E40CD4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5AF4">
        <w:rPr>
          <w:rFonts w:ascii="Times New Roman" w:eastAsia="Times New Roman" w:hAnsi="Times New Roman" w:cs="Times New Roman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16C2">
        <w:rPr>
          <w:rFonts w:ascii="Times New Roman" w:eastAsia="Times New Roman" w:hAnsi="Times New Roman" w:cs="Times New Roman"/>
          <w:sz w:val="24"/>
          <w:szCs w:val="24"/>
        </w:rPr>
        <w:t>2ª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Guerra Mundial. </w:t>
      </w:r>
      <w:r w:rsidR="002C0D9A">
        <w:rPr>
          <w:rFonts w:ascii="Times New Roman" w:eastAsia="Times New Roman" w:hAnsi="Times New Roman" w:cs="Times New Roman"/>
          <w:sz w:val="24"/>
          <w:szCs w:val="24"/>
        </w:rPr>
        <w:t>Ainda, justifica-se</w:t>
      </w:r>
      <w:r w:rsidR="00E92835">
        <w:rPr>
          <w:rFonts w:ascii="Times New Roman" w:eastAsia="Times New Roman" w:hAnsi="Times New Roman" w:cs="Times New Roman"/>
          <w:sz w:val="24"/>
          <w:szCs w:val="24"/>
        </w:rPr>
        <w:t xml:space="preserve"> por permitir </w:t>
      </w:r>
      <w:r w:rsidR="00A921E7">
        <w:rPr>
          <w:rFonts w:ascii="Times New Roman" w:eastAsia="Times New Roman" w:hAnsi="Times New Roman" w:cs="Times New Roman"/>
          <w:sz w:val="24"/>
          <w:szCs w:val="24"/>
        </w:rPr>
        <w:t xml:space="preserve">aos alunos </w:t>
      </w:r>
      <w:r w:rsidR="00E92835">
        <w:rPr>
          <w:rFonts w:ascii="Times New Roman" w:eastAsia="Times New Roman" w:hAnsi="Times New Roman" w:cs="Times New Roman"/>
          <w:sz w:val="24"/>
          <w:szCs w:val="24"/>
        </w:rPr>
        <w:t>a observação da realidade social, com criticidade, na análise da responsabilidade da ciência e dos cientistas, avaliando impactos dessa descoberta científica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E6D96">
        <w:rPr>
          <w:rFonts w:ascii="Times New Roman" w:eastAsia="Times New Roman" w:hAnsi="Times New Roman" w:cs="Times New Roman"/>
          <w:sz w:val="24"/>
          <w:szCs w:val="24"/>
        </w:rPr>
        <w:t>Neste estudo, constata</w:t>
      </w:r>
      <w:r w:rsidR="002F5AF4">
        <w:rPr>
          <w:rFonts w:ascii="Times New Roman" w:eastAsia="Times New Roman" w:hAnsi="Times New Roman" w:cs="Times New Roman"/>
          <w:sz w:val="24"/>
          <w:szCs w:val="24"/>
        </w:rPr>
        <w:t>-se</w:t>
      </w:r>
      <w:r w:rsidR="008E6D96">
        <w:rPr>
          <w:rFonts w:ascii="Times New Roman" w:eastAsia="Times New Roman" w:hAnsi="Times New Roman" w:cs="Times New Roman"/>
          <w:sz w:val="24"/>
          <w:szCs w:val="24"/>
        </w:rPr>
        <w:t xml:space="preserve"> que recursos léxico-</w:t>
      </w:r>
      <w:r w:rsidR="008E6D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gramaticais e semióticos, veiculados por multimodos de leitura, </w:t>
      </w:r>
      <w:r w:rsidR="002F5AF4">
        <w:rPr>
          <w:rFonts w:ascii="Times New Roman" w:eastAsia="Times New Roman" w:hAnsi="Times New Roman" w:cs="Times New Roman"/>
          <w:sz w:val="24"/>
          <w:szCs w:val="24"/>
        </w:rPr>
        <w:t xml:space="preserve">revelam </w:t>
      </w:r>
      <w:r w:rsidR="00A921E7">
        <w:rPr>
          <w:rFonts w:ascii="Times New Roman" w:eastAsia="Times New Roman" w:hAnsi="Times New Roman" w:cs="Times New Roman"/>
          <w:sz w:val="24"/>
          <w:szCs w:val="24"/>
        </w:rPr>
        <w:t>u</w:t>
      </w:r>
      <w:r w:rsidR="008E6D96">
        <w:rPr>
          <w:rFonts w:ascii="Times New Roman" w:eastAsia="Times New Roman" w:hAnsi="Times New Roman" w:cs="Times New Roman"/>
          <w:sz w:val="24"/>
          <w:szCs w:val="24"/>
        </w:rPr>
        <w:t>m momento terrível da humanidade</w:t>
      </w:r>
      <w:r w:rsidR="002F5AF4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8E6D96">
        <w:rPr>
          <w:rFonts w:ascii="Times New Roman" w:eastAsia="Times New Roman" w:hAnsi="Times New Roman" w:cs="Times New Roman"/>
          <w:sz w:val="24"/>
          <w:szCs w:val="24"/>
        </w:rPr>
        <w:t xml:space="preserve"> ensinamentos sobre a</w:t>
      </w:r>
      <w:r w:rsidR="00D516C2">
        <w:rPr>
          <w:rFonts w:ascii="Times New Roman" w:eastAsia="Times New Roman" w:hAnsi="Times New Roman" w:cs="Times New Roman"/>
          <w:sz w:val="24"/>
          <w:szCs w:val="24"/>
        </w:rPr>
        <w:t xml:space="preserve"> (o)</w:t>
      </w:r>
      <w:r w:rsidR="008E6D96">
        <w:rPr>
          <w:rFonts w:ascii="Times New Roman" w:eastAsia="Times New Roman" w:hAnsi="Times New Roman" w:cs="Times New Roman"/>
          <w:sz w:val="24"/>
          <w:szCs w:val="24"/>
        </w:rPr>
        <w:t xml:space="preserve"> ciência, tecnologia,  guerra e espírito humano, possibilita</w:t>
      </w:r>
      <w:r w:rsidR="002F5AF4">
        <w:rPr>
          <w:rFonts w:ascii="Times New Roman" w:eastAsia="Times New Roman" w:hAnsi="Times New Roman" w:cs="Times New Roman"/>
          <w:sz w:val="24"/>
          <w:szCs w:val="24"/>
        </w:rPr>
        <w:t>ndo</w:t>
      </w:r>
      <w:r w:rsidR="008E6D96">
        <w:rPr>
          <w:rFonts w:ascii="Times New Roman" w:eastAsia="Times New Roman" w:hAnsi="Times New Roman" w:cs="Times New Roman"/>
          <w:sz w:val="24"/>
          <w:szCs w:val="24"/>
        </w:rPr>
        <w:t xml:space="preserve"> aos alunos </w:t>
      </w:r>
      <w:r w:rsidR="002F5AF4">
        <w:rPr>
          <w:rFonts w:ascii="Times New Roman" w:eastAsia="Times New Roman" w:hAnsi="Times New Roman" w:cs="Times New Roman"/>
          <w:sz w:val="24"/>
          <w:szCs w:val="24"/>
        </w:rPr>
        <w:t>releituras das encenações, com análises e avaliações delas, com maximização da consciência deles, sem a banalização do bem-estar social quanto ao uso de armas nucleares.</w:t>
      </w:r>
      <w:r w:rsidR="008E6D9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375E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FA6341" w14:textId="77777777" w:rsidR="002C0D9A" w:rsidRDefault="002C0D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75CB84A" w14:textId="3FAEAB9C" w:rsidR="00B928E7" w:rsidRPr="002C0D9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r w:rsidRPr="002C0D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Referências</w:t>
      </w:r>
      <w:proofErr w:type="spellEnd"/>
    </w:p>
    <w:p w14:paraId="208ECAD4" w14:textId="77777777" w:rsidR="00B928E7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D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KRESS, G., VAN LEEUWEN, T. </w:t>
      </w:r>
      <w:r w:rsidRPr="002C0D9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Reading images</w:t>
      </w:r>
      <w:r w:rsidRPr="002C0D9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the grammar of visual design.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London: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Routledge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2021 [1996].</w:t>
      </w:r>
    </w:p>
    <w:p w14:paraId="40618135" w14:textId="77777777" w:rsidR="006E3532" w:rsidRDefault="00000000" w:rsidP="006E35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NEPOMUCENO, A. R.; PAES, V. L. V.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Gramática sistêmico-funcional &amp; gramática do design visual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metafunções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linguagem na análise do gênero publicitário digital. CONFLUÊNCIA, v. 1, p. 296-328, 2019.</w:t>
      </w:r>
    </w:p>
    <w:p w14:paraId="490A7AC4" w14:textId="4EC140C0" w:rsidR="00B928E7" w:rsidRDefault="006E353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B68C7F" wp14:editId="1859F964">
            <wp:extent cx="4450080" cy="2503803"/>
            <wp:effectExtent l="0" t="0" r="7620" b="0"/>
            <wp:docPr id="61731644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55" cy="25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C38B668" wp14:editId="34E87AAD">
            <wp:extent cx="4465320" cy="2509520"/>
            <wp:effectExtent l="0" t="0" r="0" b="5080"/>
            <wp:docPr id="69777000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FFFF" w:themeColor="background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BA9E8F" wp14:editId="4A92DDF9">
            <wp:extent cx="4465320" cy="2499360"/>
            <wp:effectExtent l="0" t="0" r="0" b="0"/>
            <wp:docPr id="9488020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8E7">
      <w:headerReference w:type="default" r:id="rId16"/>
      <w:pgSz w:w="11906" w:h="16838"/>
      <w:pgMar w:top="1701" w:right="1134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86328" w14:textId="77777777" w:rsidR="000F29EC" w:rsidRDefault="000F29EC">
      <w:pPr>
        <w:spacing w:after="0" w:line="240" w:lineRule="auto"/>
      </w:pPr>
      <w:r>
        <w:separator/>
      </w:r>
    </w:p>
  </w:endnote>
  <w:endnote w:type="continuationSeparator" w:id="0">
    <w:p w14:paraId="4370624B" w14:textId="77777777" w:rsidR="000F29EC" w:rsidRDefault="000F2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909932" w14:textId="77777777" w:rsidR="000F29EC" w:rsidRDefault="000F29EC">
      <w:pPr>
        <w:spacing w:after="0" w:line="240" w:lineRule="auto"/>
      </w:pPr>
      <w:r>
        <w:separator/>
      </w:r>
    </w:p>
  </w:footnote>
  <w:footnote w:type="continuationSeparator" w:id="0">
    <w:p w14:paraId="1F67E9CC" w14:textId="77777777" w:rsidR="000F29EC" w:rsidRDefault="000F2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63444" w14:textId="77777777" w:rsidR="00B928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1161D84" wp14:editId="1876F9CB">
          <wp:extent cx="5760085" cy="1741344"/>
          <wp:effectExtent l="0" t="0" r="0" b="0"/>
          <wp:docPr id="68651038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85" cy="17413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8E7"/>
    <w:rsid w:val="000F29EC"/>
    <w:rsid w:val="00107DD7"/>
    <w:rsid w:val="001F1993"/>
    <w:rsid w:val="00203A3E"/>
    <w:rsid w:val="0021237C"/>
    <w:rsid w:val="002C0D9A"/>
    <w:rsid w:val="002F5AF4"/>
    <w:rsid w:val="00375E80"/>
    <w:rsid w:val="00384ED3"/>
    <w:rsid w:val="00393688"/>
    <w:rsid w:val="003B546E"/>
    <w:rsid w:val="00467EC8"/>
    <w:rsid w:val="00581C59"/>
    <w:rsid w:val="0064035F"/>
    <w:rsid w:val="006A11F8"/>
    <w:rsid w:val="006A3B76"/>
    <w:rsid w:val="006B6DB7"/>
    <w:rsid w:val="006E3532"/>
    <w:rsid w:val="007240E7"/>
    <w:rsid w:val="007645E2"/>
    <w:rsid w:val="00790C3B"/>
    <w:rsid w:val="007F0D41"/>
    <w:rsid w:val="008645ED"/>
    <w:rsid w:val="008E020B"/>
    <w:rsid w:val="008E6D96"/>
    <w:rsid w:val="008F1AA1"/>
    <w:rsid w:val="00932EAD"/>
    <w:rsid w:val="009E4115"/>
    <w:rsid w:val="00A40AFB"/>
    <w:rsid w:val="00A921E7"/>
    <w:rsid w:val="00A9516E"/>
    <w:rsid w:val="00B76C8A"/>
    <w:rsid w:val="00B928E7"/>
    <w:rsid w:val="00BF1EBB"/>
    <w:rsid w:val="00C81542"/>
    <w:rsid w:val="00C86637"/>
    <w:rsid w:val="00D516C2"/>
    <w:rsid w:val="00E3279E"/>
    <w:rsid w:val="00E40CD4"/>
    <w:rsid w:val="00E92835"/>
    <w:rsid w:val="00F9501A"/>
    <w:rsid w:val="00FE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F80C5"/>
  <w15:docId w15:val="{B913B036-D8FE-42CA-BD8D-30FFF370C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C673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0A1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A1C0D"/>
  </w:style>
  <w:style w:type="paragraph" w:styleId="Rodap">
    <w:name w:val="footer"/>
    <w:basedOn w:val="Normal"/>
    <w:link w:val="RodapChar"/>
    <w:uiPriority w:val="99"/>
    <w:unhideWhenUsed/>
    <w:rsid w:val="000A1C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A1C0D"/>
  </w:style>
  <w:style w:type="character" w:styleId="Refdecomentrio">
    <w:name w:val="annotation reference"/>
    <w:basedOn w:val="Fontepargpadro"/>
    <w:uiPriority w:val="99"/>
    <w:semiHidden/>
    <w:unhideWhenUsed/>
    <w:rsid w:val="00A83BA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83BA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83BA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83BA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83BAA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2C0D9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C0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43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letenepo@gmail.co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iagabyy613@gmail.com" TargetMode="External"/><Relationship Id="rId12" Type="http://schemas.openxmlformats.org/officeDocument/2006/relationships/hyperlink" Target="mailto:larissasilvestre0812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v.viniciusalmeidaa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mailto:donsilva685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erapaes2@gmail.com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DWEAlmX2Q5/efiOAQ3gfKHkZrg==">CgMxLjA4AHIhMWFqS01yelNDdmFlMDFoTUZTcy1jdlN6NVpmMDB5UUZS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514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Ùrsula</dc:creator>
  <cp:lastModifiedBy>Maria Gabriela</cp:lastModifiedBy>
  <cp:revision>11</cp:revision>
  <dcterms:created xsi:type="dcterms:W3CDTF">2024-05-15T18:36:00Z</dcterms:created>
  <dcterms:modified xsi:type="dcterms:W3CDTF">2024-05-16T02:04:00Z</dcterms:modified>
</cp:coreProperties>
</file>