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2FE89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fldChar w:fldCharType="begin"/>
      </w:r>
      <w:r>
        <w:instrText>HYPERLINK "https://rsdjournal.org/index.php/rsd/article/view/18020" \h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CARACTERIZAÇÃO EPIDEMIOLÓGICA DOS CASOS DE SÍFILIS GESTACIONAL NO PIAUÍ, BRASIL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2ABBF24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Emanuel Thomaz de Aquino Oliveira¹</w:t>
      </w:r>
    </w:p>
    <w:p w14:paraId="11D074D0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Vinícius do Carmo Borges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051E13E7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Nicholle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Akocayti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Sábara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Bezerra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6DEE4235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Odeanny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Sousa Brito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686EDB6B" w14:textId="1919FEF8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Higor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Castelo Branco Rodrigues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15571F87" w14:textId="4BE81280" w:rsidR="0075122B" w:rsidRPr="0075122B" w:rsidRDefault="007512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>Elves</w:t>
      </w:r>
      <w:proofErr w:type="spellEnd"/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>Talisson</w:t>
      </w:r>
      <w:proofErr w:type="spellEnd"/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Gonçalves </w:t>
      </w:r>
      <w:r w:rsidRPr="00FA27EE">
        <w:rPr>
          <w:rFonts w:ascii="Times New Roman" w:eastAsia="Times New Roman" w:hAnsi="Times New Roman" w:cs="Times New Roman"/>
          <w:color w:val="000000"/>
          <w:sz w:val="20"/>
          <w:szCs w:val="20"/>
        </w:rPr>
        <w:t>Mendes</w:t>
      </w:r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7FE494EC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322801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sífilis é uma doença infecciosa contagiosa sistêmica causada pela bactéria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Treponema pallidum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pode ser transmitida por contato sexual, incluindo sexo vaginal, anal e oral, bem como por contato íntimo com lesões infectadas da sífilis. A transmissão também pode ocorrer durante a gravidez, de mãe para filho, resultando na sífilis congênita. As mulheres em idade fértil são especialmente vulneráveis à infecção e podem apresentar sintomas diferentes dos homens, incluindo úlceras genitais e corrimento vaginal anormal. Além disso, a infecção por sífilis durante a gravidez pode levar a complicações para a mãe e para o feto, incluindo aborto espontâneo, parto prematuro, morte fetal e sífilis congênita.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Caracterizar o perfil clínico e epidemiológico dos casos de sífilis gestacional no estado do Piauí no período de 2017 a 2021.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estudo de caráter retrospectivo, descritivo e analítico com abordagem ecológica, em que foram coletados dados referentes aos casos de sífilis gestacional notificados no estado do Piauí entre os anos de 2017 e 2021. Os dados foram obtidos por meio do site do Departamento de Informática do Sistema Único de Saúde (DATASUS), sendo consideradas as variáveis de raça, faixa etária, classificação clínica e Teste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treponêmico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casos. Os dados coletados foram analisados no programa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Excel for Windows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versão 2019. Como se tratou de um estudo com coleta de dados secundários, não houve necessidade de submissão ao Comitê de Ética e Pesquisa (CEP).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período analisado foram notificados 2.751 casos de sífilis gestacional no estado do Piauí, caracterizando uma média anual de 550,2 casos. O maior número de casos confirmados da infecção em gestante foi no ano de 2016 [n=793(28,8%)] e 2015 [n=746(27,1%); a faixa etária com predominância dos casos confirmados foram a de 20 e 39 anos [n=1.963(71,4%)]; a sífilis latente foi a mais notificada entre as gestantes [n= 981(35,7%), seguida da sífilis </w:t>
      </w:r>
      <w:r>
        <w:rPr>
          <w:rFonts w:ascii="Times New Roman" w:eastAsia="Times New Roman" w:hAnsi="Times New Roman" w:cs="Times New Roman"/>
          <w:sz w:val="24"/>
          <w:szCs w:val="24"/>
        </w:rPr>
        <w:t>primária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[n=727(26,4%)] e </w:t>
      </w:r>
      <w:r>
        <w:rPr>
          <w:rFonts w:ascii="Times New Roman" w:eastAsia="Times New Roman" w:hAnsi="Times New Roman" w:cs="Times New Roman"/>
          <w:sz w:val="24"/>
          <w:szCs w:val="24"/>
        </w:rPr>
        <w:t>terciária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[n=390(14,2%)]. A maioria dos casos de sífilis gestacional notificados foi considerada reativa segundo teste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treponêmico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[n=1958(71,2%)], enquanto a prevalência de casos não reativos foi menor [n=578(21,0%)].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base nos dados apresentados, pode-se concluir que a sífilis gestacional ainda é um problema de saúde pública no estado do Piauí. Apesar de uma diminuição no número de casos notificados nos últimos anos, a média anual de casos ainda é preocupante. É importante ressaltar que a sífilis gestacional pode trazer graves consequências para a mãe e para o feto, podendo levar a complicações como aborto espontâneo, morte fetal, prematuridade, entre outras. Portanto, é fundamental que haja um fortalecimento das políticas públicas de prevenção, diagnóstico e tratamento da sífilis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gestacional no estado do Piauí, visando a redução desses números e a melhoria da saúde materno-infantil.</w:t>
      </w:r>
    </w:p>
    <w:p w14:paraId="42359B62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6E388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Gravidez; Sífilis; Epidemiologia.</w:t>
      </w:r>
    </w:p>
    <w:p w14:paraId="6114226A" w14:textId="3A415B6F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 w:history="1">
        <w:r w:rsidR="00FA27EE" w:rsidRPr="008E36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emanueltaoliveira@gmail.com</w:t>
        </w:r>
      </w:hyperlink>
      <w:r w:rsidR="00FA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791BD1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2CFC91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31E1FFC6" w14:textId="77777777" w:rsidR="0095623B" w:rsidRDefault="00000000" w:rsidP="00751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COSTA, A. P.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et al.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Perfil epidemiológico dos casos de Sífilis Gestacional na Paraíba, Brasil. </w:t>
      </w:r>
      <w:r w:rsidRPr="0075122B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en-US"/>
        </w:rPr>
        <w:t>Research, Society and Development</w:t>
      </w:r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, v. 10, n. 9, p. 1-12, 2021. </w:t>
      </w:r>
      <w:proofErr w:type="spellStart"/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Disponível</w:t>
      </w:r>
      <w:proofErr w:type="spellEnd"/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em</w:t>
      </w:r>
      <w:proofErr w:type="spellEnd"/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: </w:t>
      </w:r>
      <w:hyperlink r:id="rId8">
        <w:r w:rsidRPr="0075122B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white"/>
            <w:lang w:val="en-US"/>
          </w:rPr>
          <w:t>https://rsdjournal.org/index.php/rsd/article/view/18020/16088</w:t>
        </w:r>
      </w:hyperlink>
      <w:r w:rsidRPr="0075122B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Acesso em 28 fev. 2023.</w:t>
      </w:r>
    </w:p>
    <w:p w14:paraId="461E1224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0AAAC64C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NOGUEIRA, E. C.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et al.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Perfil epidemiológico da sífilis gestacional: uma análise comparativa entre Minas Gerais e Brasil. </w:t>
      </w:r>
      <w:r w:rsidRPr="00C44368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lang w:val="en-US"/>
        </w:rPr>
        <w:t>Research, Society and Development</w:t>
      </w:r>
      <w:r w:rsidRPr="00C44368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, v. 11, n. 1, p. 1-12, 2022. Disponível em: </w:t>
      </w:r>
      <w:hyperlink r:id="rId9">
        <w:r w:rsidRPr="00C44368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white"/>
            <w:lang w:val="en-US"/>
          </w:rPr>
          <w:t>https://rsdjournal.org/index.php/rsd/article/view/24584/21769</w:t>
        </w:r>
      </w:hyperlink>
      <w:r w:rsidRPr="00C44368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Acesso em 28 fev. 2023.</w:t>
      </w:r>
    </w:p>
    <w:p w14:paraId="54861592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36F65237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OLIVEIRA, K. T. A.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et al.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Caracterização da sífilis em gestantes no município de Codó–Maranhão no período de 2012 a 2017.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Revista Eletrônica Acervo Saúde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, n. 19, p. 1-6, 2019. Disponível em: </w:t>
      </w:r>
      <w:hyperlink r:id="rId10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white"/>
          </w:rPr>
          <w:t>https://acervomais.com.br/index.php/saude/article/view/236/173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. Acesso em 28 fev. 2023.</w:t>
      </w:r>
    </w:p>
    <w:p w14:paraId="22BCC918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7B71A4" w14:textId="7D32414A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¹Enfermeiro Obst</w:t>
      </w:r>
      <w:r>
        <w:rPr>
          <w:rFonts w:ascii="Times New Roman" w:eastAsia="Times New Roman" w:hAnsi="Times New Roman" w:cs="Times New Roman"/>
          <w:sz w:val="20"/>
          <w:szCs w:val="20"/>
        </w:rPr>
        <w:t>etra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Universidade Federal do Piauí, </w:t>
      </w:r>
      <w:r>
        <w:rPr>
          <w:rFonts w:ascii="Times New Roman" w:eastAsia="Times New Roman" w:hAnsi="Times New Roman" w:cs="Times New Roman"/>
          <w:sz w:val="20"/>
          <w:szCs w:val="20"/>
        </w:rPr>
        <w:t>Teresina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-Piauí, emanueltaoliveira@gmail.com</w:t>
      </w:r>
      <w:r w:rsid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DC364D6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Universidade Federal do Piauí, Floriano-Piauí, </w:t>
      </w:r>
      <w:hyperlink r:id="rId11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viniciusdocarmo1@hotmail.com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C0051CA" w14:textId="77777777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Federal do Piauí, Floriano-Piauí, </w:t>
      </w:r>
      <w:hyperlink r:id="rId12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nicolesabara@gmail.com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34E8986" w14:textId="0BFFB164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Piauí, Floriano-Piauí, odeannyb@g</w:t>
      </w:r>
      <w:r>
        <w:rPr>
          <w:rFonts w:ascii="Times New Roman" w:eastAsia="Times New Roman" w:hAnsi="Times New Roman" w:cs="Times New Roman"/>
          <w:sz w:val="20"/>
          <w:szCs w:val="20"/>
        </w:rPr>
        <w:t>mail.com</w:t>
      </w:r>
      <w:r w:rsidR="0075122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FEBD09" w14:textId="6B450664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Universidade Estadual do Piauí, Floriano-Piauí, higorcbr.hc@gmail.com</w:t>
      </w:r>
      <w:r w:rsid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5A6D690" w14:textId="52132BF4" w:rsidR="00956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Universidade Estadual do Piauí, Floriano-Piauí, </w:t>
      </w:r>
      <w:r w:rsid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75122B" w:rsidRP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>lvesthalisson@hotmail.com</w:t>
      </w:r>
      <w:r w:rsidR="0075122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C82396A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E16EF3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6A3924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1F0441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F2F3ED" w14:textId="77777777" w:rsidR="0095623B" w:rsidRDefault="0095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9562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A93F" w14:textId="77777777" w:rsidR="00FD4374" w:rsidRDefault="00FD4374">
      <w:pPr>
        <w:spacing w:after="0" w:line="240" w:lineRule="auto"/>
      </w:pPr>
      <w:r>
        <w:separator/>
      </w:r>
    </w:p>
  </w:endnote>
  <w:endnote w:type="continuationSeparator" w:id="0">
    <w:p w14:paraId="2C46930B" w14:textId="77777777" w:rsidR="00FD4374" w:rsidRDefault="00FD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42C5" w14:textId="77777777" w:rsidR="0095623B" w:rsidRDefault="009562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F030" w14:textId="77777777" w:rsidR="0095623B" w:rsidRDefault="009562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8FC8" w14:textId="77777777" w:rsidR="0095623B" w:rsidRDefault="009562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B039" w14:textId="77777777" w:rsidR="00FD4374" w:rsidRDefault="00FD4374">
      <w:pPr>
        <w:spacing w:after="0" w:line="240" w:lineRule="auto"/>
      </w:pPr>
      <w:r>
        <w:separator/>
      </w:r>
    </w:p>
  </w:footnote>
  <w:footnote w:type="continuationSeparator" w:id="0">
    <w:p w14:paraId="261721EB" w14:textId="77777777" w:rsidR="00FD4374" w:rsidRDefault="00FD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84DB" w14:textId="77777777" w:rsidR="009562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73DF7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B315" w14:textId="77777777" w:rsidR="009562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F13122B" wp14:editId="79ACED22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7A1238AB" wp14:editId="2814FA2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E986" w14:textId="77777777" w:rsidR="009562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7CC5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3B"/>
    <w:rsid w:val="0075122B"/>
    <w:rsid w:val="0095623B"/>
    <w:rsid w:val="00C44368"/>
    <w:rsid w:val="00E40B72"/>
    <w:rsid w:val="00FA27EE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DDBFA"/>
  <w15:docId w15:val="{D9AFC579-B9C3-4CD8-905A-D9A855AA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30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30A83"/>
    <w:rPr>
      <w:rFonts w:ascii="Arial" w:eastAsia="Times New Roman" w:hAnsi="Arial" w:cs="Arial"/>
      <w:vanish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djournal.org/index.php/rsd/article/view/18020/1608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nueltaoliveira@gmail.com" TargetMode="External"/><Relationship Id="rId12" Type="http://schemas.openxmlformats.org/officeDocument/2006/relationships/hyperlink" Target="mailto:nicolesabara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niciusdocarmo1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cervomais.com.br/index.php/saude/article/view/236/1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sdjournal.org/index.php/rsd/article/view/24584/21769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gXGTa9eAHTYCswz/JwsCy7q4DA==">AMUW2mV79WpMHM9x21UEJwa6kvoJU9ueplot7bXcY1J7pT5hnXshRt9P90Y1vhhF5qrKlJ+CUZD1jrt6uukfTaK24TYchHfF3x57cQ8i4qyGBSpvSZWeFtY=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Christina</cp:lastModifiedBy>
  <cp:revision>4</cp:revision>
  <dcterms:created xsi:type="dcterms:W3CDTF">2023-03-04T00:21:00Z</dcterms:created>
  <dcterms:modified xsi:type="dcterms:W3CDTF">2023-03-04T02:36:00Z</dcterms:modified>
</cp:coreProperties>
</file>