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0B01" w14:textId="4F9305B0" w:rsidR="00F044F1" w:rsidRDefault="00F044F1">
      <w:pPr>
        <w:rPr>
          <w:noProof/>
          <w:lang w:eastAsia="pt-BR"/>
        </w:rPr>
      </w:pPr>
    </w:p>
    <w:p w14:paraId="2C042F70" w14:textId="77777777" w:rsidR="00066E2D" w:rsidRPr="00066E2D" w:rsidRDefault="00066E2D" w:rsidP="00066E2D">
      <w:pPr>
        <w:spacing w:line="240" w:lineRule="auto"/>
        <w:ind w:right="105"/>
        <w:jc w:val="center"/>
        <w:rPr>
          <w:rFonts w:cstheme="minorHAnsi"/>
          <w:b/>
          <w:sz w:val="24"/>
          <w:szCs w:val="24"/>
        </w:rPr>
      </w:pPr>
      <w:r w:rsidRPr="00066E2D">
        <w:rPr>
          <w:rFonts w:cstheme="minorHAnsi"/>
          <w:b/>
          <w:sz w:val="24"/>
          <w:szCs w:val="24"/>
        </w:rPr>
        <w:t>TRIAGEM NUTRICIONAL DE PACIENTES IDOSOS INTERNADOS EM UM HOSPITAL PÚBLICO DA CIDADE DE PATROCINIO/ MG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2020863A" w14:textId="46F83AE8" w:rsidR="00066E2D" w:rsidRPr="00066E2D" w:rsidRDefault="00066E2D" w:rsidP="00066E2D">
      <w:pPr>
        <w:spacing w:after="0" w:line="240" w:lineRule="auto"/>
        <w:jc w:val="center"/>
        <w:rPr>
          <w:rFonts w:cstheme="minorHAnsi"/>
          <w:bCs/>
          <w:sz w:val="24"/>
          <w:szCs w:val="24"/>
          <w:vertAlign w:val="superscript"/>
        </w:rPr>
      </w:pPr>
      <w:r>
        <w:rPr>
          <w:rFonts w:cstheme="minorHAnsi"/>
          <w:bCs/>
          <w:sz w:val="24"/>
          <w:szCs w:val="24"/>
        </w:rPr>
        <w:t>T</w:t>
      </w:r>
      <w:r w:rsidRPr="00066E2D">
        <w:rPr>
          <w:rFonts w:cstheme="minorHAnsi"/>
          <w:bCs/>
          <w:sz w:val="24"/>
          <w:szCs w:val="24"/>
        </w:rPr>
        <w:t xml:space="preserve">hiago </w:t>
      </w:r>
      <w:r>
        <w:rPr>
          <w:rFonts w:cstheme="minorHAnsi"/>
          <w:bCs/>
          <w:sz w:val="24"/>
          <w:szCs w:val="24"/>
        </w:rPr>
        <w:t>J</w:t>
      </w:r>
      <w:r w:rsidRPr="00066E2D">
        <w:rPr>
          <w:rFonts w:cstheme="minorHAnsi"/>
          <w:bCs/>
          <w:sz w:val="24"/>
          <w:szCs w:val="24"/>
        </w:rPr>
        <w:t>os</w:t>
      </w:r>
      <w:r>
        <w:rPr>
          <w:rFonts w:cstheme="minorHAnsi"/>
          <w:bCs/>
          <w:sz w:val="24"/>
          <w:szCs w:val="24"/>
        </w:rPr>
        <w:t>é</w:t>
      </w:r>
      <w:r w:rsidRPr="00066E2D">
        <w:rPr>
          <w:rFonts w:cstheme="minorHAnsi"/>
          <w:bCs/>
          <w:sz w:val="24"/>
          <w:szCs w:val="24"/>
        </w:rPr>
        <w:t xml:space="preserve"> da </w:t>
      </w:r>
      <w:r>
        <w:rPr>
          <w:rFonts w:cstheme="minorHAnsi"/>
          <w:bCs/>
          <w:sz w:val="24"/>
          <w:szCs w:val="24"/>
        </w:rPr>
        <w:t>S</w:t>
      </w:r>
      <w:r w:rsidRPr="00066E2D">
        <w:rPr>
          <w:rFonts w:cstheme="minorHAnsi"/>
          <w:bCs/>
          <w:sz w:val="24"/>
          <w:szCs w:val="24"/>
        </w:rPr>
        <w:t>ilva</w:t>
      </w:r>
      <w:r>
        <w:rPr>
          <w:rFonts w:cstheme="minorHAnsi"/>
          <w:bCs/>
          <w:sz w:val="24"/>
          <w:szCs w:val="24"/>
          <w:vertAlign w:val="superscript"/>
        </w:rPr>
        <w:t>1</w:t>
      </w:r>
      <w:r w:rsidRPr="00066E2D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A</w:t>
      </w:r>
      <w:r w:rsidRPr="00066E2D">
        <w:rPr>
          <w:rFonts w:cstheme="minorHAnsi"/>
          <w:bCs/>
          <w:sz w:val="24"/>
          <w:szCs w:val="24"/>
        </w:rPr>
        <w:t xml:space="preserve">ndreia </w:t>
      </w:r>
      <w:r>
        <w:rPr>
          <w:rFonts w:cstheme="minorHAnsi"/>
          <w:bCs/>
          <w:sz w:val="24"/>
          <w:szCs w:val="24"/>
        </w:rPr>
        <w:t>C</w:t>
      </w:r>
      <w:r w:rsidRPr="00066E2D">
        <w:rPr>
          <w:rFonts w:cstheme="minorHAnsi"/>
          <w:bCs/>
          <w:sz w:val="24"/>
          <w:szCs w:val="24"/>
        </w:rPr>
        <w:t xml:space="preserve">ristina </w:t>
      </w:r>
      <w:r>
        <w:rPr>
          <w:rFonts w:cstheme="minorHAnsi"/>
          <w:bCs/>
          <w:sz w:val="24"/>
          <w:szCs w:val="24"/>
        </w:rPr>
        <w:t>L</w:t>
      </w:r>
      <w:r w:rsidRPr="00066E2D">
        <w:rPr>
          <w:rFonts w:cstheme="minorHAnsi"/>
          <w:bCs/>
          <w:sz w:val="24"/>
          <w:szCs w:val="24"/>
        </w:rPr>
        <w:t>ourenço</w:t>
      </w:r>
      <w:r w:rsidRPr="00066E2D">
        <w:rPr>
          <w:rFonts w:cstheme="minorHAnsi"/>
          <w:bCs/>
          <w:sz w:val="24"/>
          <w:szCs w:val="24"/>
          <w:vertAlign w:val="superscript"/>
        </w:rPr>
        <w:t>2</w:t>
      </w:r>
    </w:p>
    <w:p w14:paraId="496BFB12" w14:textId="1ACA2B0D" w:rsidR="009F1DE4" w:rsidRDefault="009F1DE4" w:rsidP="00CD20F0">
      <w:pPr>
        <w:spacing w:after="0"/>
        <w:jc w:val="center"/>
        <w:rPr>
          <w:rFonts w:cstheme="minorHAnsi"/>
          <w:sz w:val="24"/>
          <w:szCs w:val="24"/>
        </w:rPr>
      </w:pPr>
    </w:p>
    <w:p w14:paraId="4E2AFC1A" w14:textId="77777777" w:rsidR="00CD20F0" w:rsidRPr="0068717E" w:rsidRDefault="00CD20F0" w:rsidP="00CD20F0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267CBBCC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066E2D">
        <w:rPr>
          <w:rFonts w:cstheme="minorHAnsi"/>
          <w:sz w:val="24"/>
          <w:szCs w:val="24"/>
        </w:rPr>
        <w:t>thiago14tjs@hotmail.com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39C68847" w:rsidR="00B63464" w:rsidRPr="00066E2D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066E2D">
        <w:rPr>
          <w:rFonts w:cstheme="minorHAnsi"/>
          <w:sz w:val="20"/>
          <w:szCs w:val="20"/>
          <w:vertAlign w:val="superscript"/>
        </w:rPr>
        <w:t>1</w:t>
      </w:r>
      <w:r w:rsidR="00A729B8" w:rsidRPr="00066E2D">
        <w:rPr>
          <w:rFonts w:cstheme="minorHAnsi"/>
          <w:sz w:val="20"/>
          <w:szCs w:val="20"/>
          <w:vertAlign w:val="superscript"/>
        </w:rPr>
        <w:t xml:space="preserve"> </w:t>
      </w:r>
      <w:r w:rsidR="00CD20F0" w:rsidRPr="00066E2D">
        <w:rPr>
          <w:rFonts w:cstheme="minorHAnsi"/>
          <w:sz w:val="20"/>
          <w:szCs w:val="20"/>
        </w:rPr>
        <w:t>Graduand</w:t>
      </w:r>
      <w:r w:rsidR="00066E2D" w:rsidRPr="00066E2D">
        <w:rPr>
          <w:rFonts w:cstheme="minorHAnsi"/>
          <w:sz w:val="20"/>
          <w:szCs w:val="20"/>
        </w:rPr>
        <w:t>o</w:t>
      </w:r>
      <w:r w:rsidRPr="00066E2D">
        <w:rPr>
          <w:rFonts w:cstheme="minorHAnsi"/>
          <w:sz w:val="20"/>
          <w:szCs w:val="20"/>
        </w:rPr>
        <w:t xml:space="preserve">, </w:t>
      </w:r>
      <w:r w:rsidR="00CD20F0" w:rsidRPr="00066E2D">
        <w:rPr>
          <w:rFonts w:cstheme="minorHAnsi"/>
          <w:sz w:val="20"/>
          <w:szCs w:val="20"/>
        </w:rPr>
        <w:t>UNICERP</w:t>
      </w:r>
      <w:r w:rsidRPr="00066E2D">
        <w:rPr>
          <w:rFonts w:cstheme="minorHAnsi"/>
          <w:sz w:val="20"/>
          <w:szCs w:val="20"/>
        </w:rPr>
        <w:t xml:space="preserve">, </w:t>
      </w:r>
      <w:r w:rsidR="00CD20F0" w:rsidRPr="00066E2D">
        <w:rPr>
          <w:rFonts w:cstheme="minorHAnsi"/>
          <w:sz w:val="20"/>
          <w:szCs w:val="20"/>
        </w:rPr>
        <w:t>Nutrição</w:t>
      </w:r>
      <w:r w:rsidR="00A729B8" w:rsidRPr="00066E2D">
        <w:rPr>
          <w:rFonts w:cstheme="minorHAnsi"/>
          <w:sz w:val="20"/>
          <w:szCs w:val="20"/>
        </w:rPr>
        <w:t xml:space="preserve">, </w:t>
      </w:r>
      <w:r w:rsidR="00CD20F0" w:rsidRPr="00066E2D">
        <w:rPr>
          <w:rFonts w:cstheme="minorHAnsi"/>
          <w:sz w:val="20"/>
          <w:szCs w:val="20"/>
        </w:rPr>
        <w:t>Patrocínio/MG</w:t>
      </w:r>
      <w:r w:rsidR="00A729B8" w:rsidRPr="00066E2D">
        <w:rPr>
          <w:rFonts w:cstheme="minorHAnsi"/>
          <w:sz w:val="20"/>
          <w:szCs w:val="20"/>
        </w:rPr>
        <w:t xml:space="preserve">, </w:t>
      </w:r>
      <w:r w:rsidR="00CD20F0" w:rsidRPr="00066E2D">
        <w:rPr>
          <w:rFonts w:cstheme="minorHAnsi"/>
          <w:sz w:val="20"/>
          <w:szCs w:val="20"/>
        </w:rPr>
        <w:t>Brasil</w:t>
      </w:r>
      <w:r w:rsidR="00A729B8" w:rsidRPr="00066E2D">
        <w:rPr>
          <w:rFonts w:cstheme="minorHAnsi"/>
          <w:sz w:val="20"/>
          <w:szCs w:val="20"/>
        </w:rPr>
        <w:t xml:space="preserve">; </w:t>
      </w:r>
      <w:r w:rsidR="00A729B8" w:rsidRPr="00066E2D">
        <w:rPr>
          <w:rFonts w:cstheme="minorHAnsi"/>
          <w:sz w:val="20"/>
          <w:szCs w:val="20"/>
          <w:vertAlign w:val="superscript"/>
        </w:rPr>
        <w:t xml:space="preserve">2 </w:t>
      </w:r>
      <w:r w:rsidR="00CD20F0" w:rsidRPr="00066E2D">
        <w:rPr>
          <w:rFonts w:cstheme="minorHAnsi"/>
          <w:sz w:val="20"/>
          <w:szCs w:val="20"/>
        </w:rPr>
        <w:t>Especialista</w:t>
      </w:r>
      <w:r w:rsidRPr="00066E2D">
        <w:rPr>
          <w:rFonts w:cstheme="minorHAnsi"/>
          <w:sz w:val="20"/>
          <w:szCs w:val="20"/>
        </w:rPr>
        <w:t xml:space="preserve">, </w:t>
      </w:r>
      <w:r w:rsidR="00CD20F0" w:rsidRPr="00066E2D">
        <w:rPr>
          <w:rFonts w:cstheme="minorHAnsi"/>
          <w:sz w:val="20"/>
          <w:szCs w:val="20"/>
        </w:rPr>
        <w:t>UNICERP</w:t>
      </w:r>
      <w:r w:rsidR="00A729B8" w:rsidRPr="00066E2D">
        <w:rPr>
          <w:rFonts w:cstheme="minorHAnsi"/>
          <w:sz w:val="20"/>
          <w:szCs w:val="20"/>
        </w:rPr>
        <w:t xml:space="preserve">, </w:t>
      </w:r>
      <w:r w:rsidR="00CD20F0" w:rsidRPr="00066E2D">
        <w:rPr>
          <w:rFonts w:cstheme="minorHAnsi"/>
          <w:sz w:val="20"/>
          <w:szCs w:val="20"/>
        </w:rPr>
        <w:t>Nutrição</w:t>
      </w:r>
      <w:r w:rsidR="00A729B8" w:rsidRPr="00066E2D">
        <w:rPr>
          <w:rFonts w:cstheme="minorHAnsi"/>
          <w:sz w:val="20"/>
          <w:szCs w:val="20"/>
        </w:rPr>
        <w:t xml:space="preserve">, </w:t>
      </w:r>
      <w:r w:rsidR="00CD20F0" w:rsidRPr="00066E2D">
        <w:rPr>
          <w:rFonts w:cstheme="minorHAnsi"/>
          <w:sz w:val="20"/>
          <w:szCs w:val="20"/>
        </w:rPr>
        <w:t>Patrocínio/MG</w:t>
      </w:r>
      <w:r w:rsidR="00A729B8" w:rsidRPr="00066E2D">
        <w:rPr>
          <w:rFonts w:cstheme="minorHAnsi"/>
          <w:sz w:val="20"/>
          <w:szCs w:val="20"/>
        </w:rPr>
        <w:t xml:space="preserve">, </w:t>
      </w:r>
      <w:r w:rsidR="00CD20F0" w:rsidRPr="00066E2D">
        <w:rPr>
          <w:rFonts w:cstheme="minorHAnsi"/>
          <w:sz w:val="20"/>
          <w:szCs w:val="20"/>
        </w:rPr>
        <w:t>Brasil</w:t>
      </w:r>
      <w:r w:rsidRPr="00066E2D">
        <w:rPr>
          <w:rFonts w:cstheme="minorHAnsi"/>
          <w:sz w:val="20"/>
          <w:szCs w:val="20"/>
        </w:rPr>
        <w:t>.</w:t>
      </w:r>
    </w:p>
    <w:p w14:paraId="11F220FE" w14:textId="77777777" w:rsidR="00066E2D" w:rsidRPr="00066E2D" w:rsidRDefault="00066E2D" w:rsidP="00066E2D">
      <w:pPr>
        <w:pStyle w:val="Corpodetexto"/>
        <w:jc w:val="both"/>
        <w:rPr>
          <w:rFonts w:asciiTheme="minorHAnsi" w:eastAsiaTheme="minorHAnsi" w:hAnsiTheme="minorHAnsi" w:cstheme="minorHAnsi"/>
          <w:bCs/>
          <w:lang w:val="pt-BR"/>
        </w:rPr>
      </w:pPr>
      <w:r w:rsidRPr="00066E2D">
        <w:rPr>
          <w:rFonts w:asciiTheme="minorHAnsi" w:eastAsiaTheme="minorHAnsi" w:hAnsiTheme="minorHAnsi" w:cstheme="minorHAnsi"/>
          <w:b/>
          <w:lang w:val="pt-BR"/>
        </w:rPr>
        <w:t>Introdução:</w:t>
      </w:r>
      <w:r w:rsidRPr="00066E2D">
        <w:rPr>
          <w:rFonts w:asciiTheme="minorHAnsi" w:eastAsiaTheme="minorHAnsi" w:hAnsiTheme="minorHAnsi" w:cstheme="minorHAnsi"/>
          <w:bCs/>
          <w:lang w:val="pt-BR"/>
        </w:rPr>
        <w:t xml:space="preserve"> A desnutrição hospitalar, principalmente em idosos, é muito comum, e as condições relacionadas a ela podem ser averiguadas no ato da internação, tais condições essas, estão ligadas a várias complicações. </w:t>
      </w:r>
      <w:r w:rsidRPr="00066E2D">
        <w:rPr>
          <w:rFonts w:asciiTheme="minorHAnsi" w:eastAsiaTheme="minorHAnsi" w:hAnsiTheme="minorHAnsi" w:cstheme="minorHAnsi"/>
          <w:b/>
          <w:lang w:val="pt-BR"/>
        </w:rPr>
        <w:t>Objetivo:</w:t>
      </w:r>
      <w:r w:rsidRPr="00066E2D">
        <w:rPr>
          <w:rFonts w:asciiTheme="minorHAnsi" w:eastAsiaTheme="minorHAnsi" w:hAnsiTheme="minorHAnsi" w:cstheme="minorHAnsi"/>
          <w:bCs/>
          <w:lang w:val="pt-BR"/>
        </w:rPr>
        <w:t xml:space="preserve"> Avaliar o estado nutricional de pacientes idosos internados em um hospital público de Patrocínio, Minas Gerais. </w:t>
      </w:r>
      <w:r w:rsidRPr="00066E2D">
        <w:rPr>
          <w:rFonts w:asciiTheme="minorHAnsi" w:eastAsiaTheme="minorHAnsi" w:hAnsiTheme="minorHAnsi" w:cstheme="minorHAnsi"/>
          <w:b/>
          <w:lang w:val="pt-BR"/>
        </w:rPr>
        <w:t>Materiais e Métodos:</w:t>
      </w:r>
      <w:r w:rsidRPr="00066E2D">
        <w:rPr>
          <w:rFonts w:asciiTheme="minorHAnsi" w:eastAsiaTheme="minorHAnsi" w:hAnsiTheme="minorHAnsi" w:cstheme="minorHAnsi"/>
          <w:bCs/>
          <w:lang w:val="pt-BR"/>
        </w:rPr>
        <w:t xml:space="preserve"> Estudo transversal, em caráter descritivo, quantitativo, realizado em hospital público de Patrocínio. Foram avaliados idosos acima de 60 anos, de ambos os sexos, orientados e lúcidos com saúde estável ou com acompanhantes aptos pra tal. Para a triagem nutricional foi adotada Mini Avaliação Nutricional (MAN), também foram utilizados um questionário socioeconômico e uma avaliação sobre a saúde do participante. </w:t>
      </w:r>
      <w:r w:rsidRPr="00066E2D">
        <w:rPr>
          <w:rFonts w:asciiTheme="minorHAnsi" w:eastAsiaTheme="minorHAnsi" w:hAnsiTheme="minorHAnsi" w:cstheme="minorHAnsi"/>
          <w:b/>
          <w:lang w:val="pt-BR"/>
        </w:rPr>
        <w:t xml:space="preserve">Resultados: </w:t>
      </w:r>
      <w:r w:rsidRPr="00066E2D">
        <w:rPr>
          <w:rFonts w:asciiTheme="minorHAnsi" w:eastAsiaTheme="minorHAnsi" w:hAnsiTheme="minorHAnsi" w:cstheme="minorHAnsi"/>
          <w:bCs/>
          <w:lang w:val="pt-BR"/>
        </w:rPr>
        <w:t>Foram triados na pesquisa 35 idosos, sendo eles 19 homens (54,28%) e 16 mulheres (45,72%)</w:t>
      </w:r>
      <w:r w:rsidRPr="00066E2D">
        <w:rPr>
          <w:rFonts w:asciiTheme="minorHAnsi" w:eastAsiaTheme="minorHAnsi" w:hAnsiTheme="minorHAnsi" w:cstheme="minorHAnsi"/>
          <w:b/>
          <w:lang w:val="pt-BR"/>
        </w:rPr>
        <w:t xml:space="preserve">, </w:t>
      </w:r>
      <w:r w:rsidRPr="00066E2D">
        <w:rPr>
          <w:rFonts w:asciiTheme="minorHAnsi" w:eastAsiaTheme="minorHAnsi" w:hAnsiTheme="minorHAnsi" w:cstheme="minorHAnsi"/>
          <w:bCs/>
          <w:lang w:val="pt-BR"/>
        </w:rPr>
        <w:t>que apresentaram média de idade de 73,25 (</w:t>
      </w:r>
      <w:r w:rsidRPr="00066E2D">
        <w:rPr>
          <w:rFonts w:asciiTheme="minorHAnsi" w:hAnsiTheme="minorHAnsi" w:cstheme="minorHAnsi"/>
          <w:color w:val="222222"/>
          <w:shd w:val="clear" w:color="auto" w:fill="FFFFFF"/>
        </w:rPr>
        <w:t>±11,61)</w:t>
      </w:r>
      <w:r w:rsidRPr="00066E2D">
        <w:rPr>
          <w:rFonts w:asciiTheme="minorHAnsi" w:eastAsiaTheme="minorHAnsi" w:hAnsiTheme="minorHAnsi" w:cstheme="minorHAnsi"/>
          <w:bCs/>
          <w:lang w:val="pt-BR"/>
        </w:rPr>
        <w:t xml:space="preserve"> anos, variando de 61 a 92 anos. A média do Índice de Massa Corporal (IMC) foi de 25,89kg/m</w:t>
      </w:r>
      <w:r w:rsidRPr="00066E2D">
        <w:rPr>
          <w:rFonts w:asciiTheme="minorHAnsi" w:eastAsiaTheme="minorHAnsi" w:hAnsiTheme="minorHAnsi" w:cstheme="minorHAnsi"/>
          <w:bCs/>
          <w:vertAlign w:val="superscript"/>
          <w:lang w:val="pt-BR"/>
        </w:rPr>
        <w:t>2</w:t>
      </w:r>
      <w:r w:rsidRPr="00066E2D">
        <w:rPr>
          <w:rFonts w:asciiTheme="minorHAnsi" w:eastAsiaTheme="minorHAnsi" w:hAnsiTheme="minorHAnsi" w:cstheme="minorHAnsi"/>
          <w:bCs/>
          <w:lang w:val="pt-BR"/>
        </w:rPr>
        <w:t xml:space="preserve">. Segundo dados apurados pela Mini Avaliação Nutricional (MAN) obtiveram estado nutricional normal 7 mulheres (20%) e 3 homens (8,57%). Em risco nutricional encontraram-se 10 homens (28,57%) e 7 mulheres (20%). Enquanto os desnutridos somaram 6 homens (17,14%) e 2 mulheres (5,71%). Entre os avaliados a maioria era casado 15 (42,85%), porém dos desnutridos 62,5% são viúvos. E também no questionário socioeconômico viu-se que a maioria (40%) era da classe C2 de renda familiar até 1.147 reais. </w:t>
      </w:r>
      <w:r w:rsidRPr="00066E2D">
        <w:rPr>
          <w:rFonts w:asciiTheme="minorHAnsi" w:eastAsiaTheme="minorHAnsi" w:hAnsiTheme="minorHAnsi" w:cstheme="minorHAnsi"/>
          <w:b/>
          <w:lang w:val="pt-BR"/>
        </w:rPr>
        <w:t xml:space="preserve">Conclusão: </w:t>
      </w:r>
      <w:r w:rsidRPr="00066E2D">
        <w:rPr>
          <w:rFonts w:asciiTheme="minorHAnsi" w:eastAsiaTheme="minorHAnsi" w:hAnsiTheme="minorHAnsi" w:cstheme="minorHAnsi"/>
          <w:bCs/>
          <w:lang w:val="pt-BR"/>
        </w:rPr>
        <w:t>É visível a necessidade de evidenciar a necessidade da triagem nutricional nos idosos hospitalizados visando reestabelecer sua condição nutricional saudável e evitar complicações advindas da sua situação nutricional clínica, devido ao alto índice de risco de desnutrição e de idosos já desnutridos internados no hospital.</w:t>
      </w:r>
    </w:p>
    <w:p w14:paraId="220B1815" w14:textId="53C043CA" w:rsidR="009F1DE4" w:rsidRPr="00066E2D" w:rsidRDefault="009F1DE4" w:rsidP="00066E2D">
      <w:pPr>
        <w:pStyle w:val="Corpodetexto"/>
        <w:jc w:val="both"/>
        <w:rPr>
          <w:rFonts w:asciiTheme="minorHAnsi" w:hAnsiTheme="minorHAnsi" w:cstheme="minorHAnsi"/>
        </w:rPr>
      </w:pPr>
    </w:p>
    <w:p w14:paraId="11F58789" w14:textId="77777777" w:rsidR="00066E2D" w:rsidRPr="00066E2D" w:rsidRDefault="00066E2D" w:rsidP="00066E2D">
      <w:pPr>
        <w:pStyle w:val="Corpodetexto"/>
        <w:jc w:val="both"/>
        <w:rPr>
          <w:rFonts w:asciiTheme="minorHAnsi" w:eastAsiaTheme="minorHAnsi" w:hAnsiTheme="minorHAnsi" w:cstheme="minorHAnsi"/>
          <w:bCs/>
          <w:lang w:val="pt-BR"/>
        </w:rPr>
      </w:pPr>
    </w:p>
    <w:p w14:paraId="4AC508D5" w14:textId="0B2C718E" w:rsidR="009F1DE4" w:rsidRPr="00066E2D" w:rsidRDefault="009F1DE4" w:rsidP="002F7BA1">
      <w:pPr>
        <w:spacing w:after="0"/>
        <w:jc w:val="both"/>
        <w:rPr>
          <w:rFonts w:cstheme="minorHAnsi"/>
          <w:sz w:val="24"/>
          <w:szCs w:val="24"/>
        </w:rPr>
      </w:pPr>
      <w:r w:rsidRPr="00066E2D">
        <w:rPr>
          <w:rFonts w:cstheme="minorHAnsi"/>
          <w:b/>
          <w:bCs/>
          <w:sz w:val="24"/>
          <w:szCs w:val="24"/>
        </w:rPr>
        <w:t>Palavras-chave:</w:t>
      </w:r>
      <w:r w:rsidR="00D14C4E" w:rsidRPr="00066E2D">
        <w:rPr>
          <w:rFonts w:cstheme="minorHAnsi"/>
          <w:sz w:val="24"/>
          <w:szCs w:val="24"/>
        </w:rPr>
        <w:t xml:space="preserve"> </w:t>
      </w:r>
      <w:r w:rsidR="00066E2D" w:rsidRPr="00066E2D">
        <w:rPr>
          <w:rFonts w:cstheme="minorHAnsi"/>
        </w:rPr>
        <w:t>Desnutrição. Idosos Hospitalizados. Triagem Nutricional.</w:t>
      </w:r>
    </w:p>
    <w:sectPr w:rsidR="009F1DE4" w:rsidRPr="00066E2D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42931" w14:textId="77777777" w:rsidR="00450F44" w:rsidRDefault="00450F44" w:rsidP="00E21086">
      <w:pPr>
        <w:spacing w:after="0" w:line="240" w:lineRule="auto"/>
      </w:pPr>
      <w:r>
        <w:separator/>
      </w:r>
    </w:p>
  </w:endnote>
  <w:endnote w:type="continuationSeparator" w:id="0">
    <w:p w14:paraId="7DFBED43" w14:textId="77777777" w:rsidR="00450F44" w:rsidRDefault="00450F44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6183D" w14:textId="77777777" w:rsidR="00450F44" w:rsidRDefault="00450F44" w:rsidP="00E21086">
      <w:pPr>
        <w:spacing w:after="0" w:line="240" w:lineRule="auto"/>
      </w:pPr>
      <w:r>
        <w:separator/>
      </w:r>
    </w:p>
  </w:footnote>
  <w:footnote w:type="continuationSeparator" w:id="0">
    <w:p w14:paraId="5EA92FEE" w14:textId="77777777" w:rsidR="00450F44" w:rsidRDefault="00450F44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66E2D"/>
    <w:rsid w:val="000C5F1D"/>
    <w:rsid w:val="00230065"/>
    <w:rsid w:val="0026113C"/>
    <w:rsid w:val="002F7BA1"/>
    <w:rsid w:val="003502A6"/>
    <w:rsid w:val="00450F44"/>
    <w:rsid w:val="00591847"/>
    <w:rsid w:val="00660A1B"/>
    <w:rsid w:val="0068717E"/>
    <w:rsid w:val="006F3B8D"/>
    <w:rsid w:val="00721F0D"/>
    <w:rsid w:val="008B4245"/>
    <w:rsid w:val="009E3B95"/>
    <w:rsid w:val="009F1DE4"/>
    <w:rsid w:val="009F56AB"/>
    <w:rsid w:val="00A02D7E"/>
    <w:rsid w:val="00A448DB"/>
    <w:rsid w:val="00A729B8"/>
    <w:rsid w:val="00B63464"/>
    <w:rsid w:val="00B67915"/>
    <w:rsid w:val="00BE0550"/>
    <w:rsid w:val="00C612C8"/>
    <w:rsid w:val="00CD20F0"/>
    <w:rsid w:val="00D14C4E"/>
    <w:rsid w:val="00DB4115"/>
    <w:rsid w:val="00E21086"/>
    <w:rsid w:val="00F044F1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066E2D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066E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1">
    <w:name w:val="Corpo de texto Char1"/>
    <w:basedOn w:val="Fontepargpadro"/>
    <w:uiPriority w:val="99"/>
    <w:semiHidden/>
    <w:rsid w:val="00066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Thiago Silva</cp:lastModifiedBy>
  <cp:revision>2</cp:revision>
  <cp:lastPrinted>2020-10-30T14:15:00Z</cp:lastPrinted>
  <dcterms:created xsi:type="dcterms:W3CDTF">2020-11-10T15:43:00Z</dcterms:created>
  <dcterms:modified xsi:type="dcterms:W3CDTF">2020-11-10T15:43:00Z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