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8056" w14:textId="77777777" w:rsidR="009B4014" w:rsidRPr="00B537C2" w:rsidRDefault="00E64BAF">
      <w:pPr>
        <w:rPr>
          <w:rFonts w:ascii="Times New Roman" w:hAnsi="Times New Roman" w:cs="Times New Roman"/>
        </w:rPr>
      </w:pPr>
      <w:r w:rsidRPr="00B537C2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4107CB40" wp14:editId="630D24A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A1EC" w14:textId="204A1A3B" w:rsidR="00193FE0" w:rsidRPr="00B537C2" w:rsidRDefault="00193FE0" w:rsidP="00193FE0">
      <w:pPr>
        <w:pStyle w:val="Textodecomentri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7C2">
        <w:rPr>
          <w:rFonts w:ascii="Times New Roman" w:hAnsi="Times New Roman" w:cs="Times New Roman"/>
          <w:b/>
          <w:bCs/>
          <w:sz w:val="24"/>
          <w:szCs w:val="24"/>
        </w:rPr>
        <w:t>O PROCESSO DE ESCOLARIZAÇÃO DE ESTUDANTES PÚBLICO DA EDUCAÇÃO ESPECIAL: UM ESTUDO EM BANCO DE DADOS</w:t>
      </w:r>
    </w:p>
    <w:p w14:paraId="56D4BAA0" w14:textId="77777777" w:rsidR="00342DF4" w:rsidRPr="00B537C2" w:rsidRDefault="00342DF4" w:rsidP="00193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A0876AC" w14:textId="4B0FCC83" w:rsidR="00342DF4" w:rsidRPr="00B537C2" w:rsidRDefault="00E229E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 Cristina de Oliveria Cangussu Monteiro</w:t>
      </w:r>
    </w:p>
    <w:p w14:paraId="71BD898F" w14:textId="42D85D22" w:rsidR="00342DF4" w:rsidRPr="00B537C2" w:rsidRDefault="00E229E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do Estado de Minas Gerais - UEMG</w:t>
      </w:r>
    </w:p>
    <w:p w14:paraId="0F53346E" w14:textId="26E86BC3" w:rsidR="00342DF4" w:rsidRPr="00B537C2" w:rsidRDefault="00E229E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sz w:val="24"/>
          <w:szCs w:val="24"/>
          <w:lang w:eastAsia="pt-BR"/>
        </w:rPr>
        <w:t>ana.cangussum@gmail.com</w:t>
      </w:r>
    </w:p>
    <w:p w14:paraId="357766C3" w14:textId="77777777" w:rsidR="00E229E9" w:rsidRPr="00B537C2" w:rsidRDefault="00E229E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Deolinda Armani Turci </w:t>
      </w:r>
    </w:p>
    <w:p w14:paraId="35BA5028" w14:textId="77777777" w:rsidR="00E229E9" w:rsidRPr="00B537C2" w:rsidRDefault="00E229E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do Estado de Minas Gerais - UEMG </w:t>
      </w:r>
    </w:p>
    <w:p w14:paraId="43470936" w14:textId="720144D3" w:rsidR="00E229E9" w:rsidRPr="00B537C2" w:rsidRDefault="00E229E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sz w:val="24"/>
          <w:szCs w:val="24"/>
          <w:lang w:eastAsia="pt-BR"/>
        </w:rPr>
        <w:t>deolinda.turci@uemg.br</w:t>
      </w:r>
    </w:p>
    <w:p w14:paraId="2DE40FD0" w14:textId="1482C2C7" w:rsidR="00342DF4" w:rsidRPr="00B537C2" w:rsidRDefault="008926D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 1 – </w:t>
      </w:r>
      <w:r w:rsidRPr="00B537C2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Inclusiva, Acessibilidade e Tecnologias Assistivas</w:t>
      </w:r>
    </w:p>
    <w:p w14:paraId="213F6586" w14:textId="5B200E2E" w:rsidR="00342DF4" w:rsidRPr="00B537C2" w:rsidRDefault="00342DF4" w:rsidP="00C451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451F1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Especial; Instituições especializadas; Inclusão; Exclusão; Políticas Públicas</w:t>
      </w:r>
      <w:r w:rsidR="00C451F1"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="00C451F1"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cr/>
      </w:r>
    </w:p>
    <w:p w14:paraId="30A30ACD" w14:textId="77777777" w:rsidR="00342DF4" w:rsidRPr="00B537C2" w:rsidRDefault="00342DF4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6D392F5" w14:textId="14E1E3C2" w:rsidR="008A5BDF" w:rsidRPr="00B537C2" w:rsidRDefault="008A5BD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Brasil ainda enfrenta obstáculos para a efetiva consolidação da inclusão de estudantes público da Educação Especial nas escolas regulares, </w:t>
      </w:r>
      <w:r w:rsidR="00193FE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</w:t>
      </w:r>
      <w:r w:rsidR="00193FE0" w:rsidRPr="00B537C2">
        <w:rPr>
          <w:rFonts w:ascii="Times New Roman" w:hAnsi="Times New Roman" w:cs="Times New Roman"/>
          <w:sz w:val="24"/>
          <w:szCs w:val="24"/>
        </w:rPr>
        <w:t>ossibilitando a manutenção e permanência de instituições especializadas em estados e municípios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193FE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Como revela Neres (2010),</w:t>
      </w:r>
      <w:r w:rsidR="00193FE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93FE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essas instituições, muitas vezes assumem funções de caráter assistencialista, reforçando práticas de segregação. A partir desta realidade, a presente pesquisa tem como objetivo apresentar dados </w:t>
      </w:r>
      <w:r w:rsidR="00B537C2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parciais </w:t>
      </w:r>
      <w:r w:rsidR="00193FE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sobre os processos de institucionalização de estudantes, público da educação especial, em instituições especializadas brasileiras</w:t>
      </w:r>
      <w:r w:rsidR="00193FE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</w:p>
    <w:p w14:paraId="75EF5361" w14:textId="45BD36F0" w:rsidR="00342DF4" w:rsidRPr="00B537C2" w:rsidRDefault="00342DF4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E320565" w14:textId="04F70AE5" w:rsidR="008A5BDF" w:rsidRPr="00B537C2" w:rsidRDefault="008A5BDF" w:rsidP="00776D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trajetória d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esc</w:t>
      </w:r>
      <w:r w:rsidR="00CE7E21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olarização do público da educação especial no Brasil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desde o século XIX, revela um percurso marcado pela alternância entre práticas de segregação e iniciativas inclusivas. A criação das primeiras instituições especializadas, como o Instituto Benjamin Constant (1854) e o Instituto Nacional de Educação de Surdos (1855), consolidou um modelo assistencialista e médico-pedagógico, </w:t>
      </w:r>
      <w:r w:rsidR="00E533D5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que perdurou por décadas como forma 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escolar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predominante </w:t>
      </w:r>
      <w:r w:rsidR="00E533D5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outras instituições especializadas</w:t>
      </w:r>
      <w:r w:rsidR="00696FB4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</w:t>
      </w:r>
      <w:proofErr w:type="spellStart"/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Jannuzzi</w:t>
      </w:r>
      <w:proofErr w:type="spellEnd"/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1985; Mendes, 2010). 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partir da segunda metade do século XX, movimentos sociais e mudanças legais impulsionaram a reconfiguração 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parcial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desse cenário. A Constituição Federal de 1988 e a Lei de Diretrizes e Bases da Educação Nacional (Lei nº 9.394/1996) estabeleceram a educação como direito de todos, assegurando o atendimento educacional especializado preferencialmente na rede regular (Brasil, 1988; Brasil, 1996). Posteriormente, marcos como a Política Nacional de Educação Especial na Perspectiva da Educação Inclusiva (2008) e a Lei Brasileira de Inclusão (2015) reforçaram a centralidade 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 perspectiva inclusiva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como princípio orientador, propondo a superação de práticas segregacionistas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 fav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 d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escolarização nas escolas comuns na rede regular de ensino, reconhecendo e valorizando as diferenças e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diversidade. Apesar desses avanços, estudos indicam que as instituições especializadas permanecem em funcionamento, muitas vezes tensionando o ideal de inclusão </w:t>
      </w:r>
      <w:r w:rsidR="000D0D50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a reprodução de l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ógicas assistencialistas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excludentes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(Bueno, 2008; Mantoan, 2013). </w:t>
      </w:r>
      <w:r w:rsidR="00776D9A" w:rsidRPr="00776D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Esse percurso histórico mostra que a Educação </w:t>
      </w:r>
      <w:r w:rsidR="00776D9A" w:rsidRPr="00776D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Especial no Brasil é marcada por disputas, avanços legais e desafios práticos para garantir a inclusão.</w:t>
      </w:r>
    </w:p>
    <w:p w14:paraId="3DEC1018" w14:textId="4C6BCA05" w:rsidR="00342DF4" w:rsidRPr="00B537C2" w:rsidRDefault="00342DF4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691E3D75" w14:textId="7EAA42C4" w:rsidR="008A5BDF" w:rsidRPr="00B537C2" w:rsidRDefault="008A5BD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estudo adota uma abordagem qualitativa, desenvolvida a partir de 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uma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revisão 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bibliográfica em livros, artigos, dentre outros, bem como teses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dissertações disponíveis 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banco de dados da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Biblioteca Digital Brasileira de Teses e Dissertações (BDTD). Nessa 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última,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aplic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ou-se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critérios de inclusão previamente definidos, utilizando-se os termos-chave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Especial; Instituições Especializadas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895DBA" w:rsidRPr="00B537C2">
        <w:rPr>
          <w:rFonts w:ascii="Times New Roman" w:hAnsi="Times New Roman" w:cs="Times New Roman"/>
        </w:rPr>
        <w:t xml:space="preserve"> </w:t>
      </w:r>
      <w:r w:rsidR="00895DBA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recorte temporal entre 2008 e 2024, </w:t>
      </w:r>
      <w:r w:rsidR="009115DD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sendo identificados 102 trabalhos. Após leitura inicial de resumos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a pertinência ao objeto de investigação, apenas seis estudos foram selecionados</w:t>
      </w:r>
      <w:r w:rsidR="009115DD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Posteriormente inclui-se também os termos: Belo Horizonte e Minas Gerais,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revelando a escassez de pesquisas voltadas às instituições </w:t>
      </w:r>
      <w:r w:rsidR="009115DD"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especializadas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mineiras.</w:t>
      </w:r>
    </w:p>
    <w:p w14:paraId="56F70CEF" w14:textId="0B161487" w:rsidR="0004193E" w:rsidRPr="00B537C2" w:rsidRDefault="00342DF4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4A72BC4D" w14:textId="77777777" w:rsidR="00B537C2" w:rsidRPr="00B537C2" w:rsidRDefault="00B537C2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análise dos seis estudos indica que as instituições especializadas ainda exercem papel na escolarização de estudantes da Educação Especial, sobretudo por meio do ensino adaptado e do apoio pedagógico, embora na maioria dos trabalhos perceba-se significativas funções assistencialistas que podem reforçar práticas de segregação.</w:t>
      </w:r>
      <w:r w:rsidRPr="00B537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7AA831D4" w14:textId="2223975E" w:rsidR="00342DF4" w:rsidRPr="00B537C2" w:rsidRDefault="00342DF4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2956F52A" w14:textId="77777777" w:rsidR="00B537C2" w:rsidRPr="00B537C2" w:rsidRDefault="00B537C2" w:rsidP="00B537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partir dos resultados, conclui-se que as instituições especializadas configuram um paradoxo</w:t>
      </w:r>
    </w:p>
    <w:p w14:paraId="3DA05381" w14:textId="43080234" w:rsidR="003B05EE" w:rsidRPr="00B537C2" w:rsidRDefault="00B537C2" w:rsidP="00B537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campo da educação inclusiva. Embora contribuam para o acesso educacional, 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circunstâncias específicas e ofereçam suporte pedagógico-terapêutico ao público da educação especial,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algumas de suas práticas e estruturas não possibilitam o pleno desenvolvimento, 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aprendizagem e a inserção social dos estudantes, revelando a necessidade de ressignificar seu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papel diante das políticas de inclusão.</w:t>
      </w:r>
    </w:p>
    <w:p w14:paraId="18D5FE28" w14:textId="77777777" w:rsidR="00B537C2" w:rsidRPr="00B537C2" w:rsidRDefault="00B537C2" w:rsidP="00B537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751116C" w14:textId="1C7C2460" w:rsidR="00BD0C00" w:rsidRPr="00B537C2" w:rsidRDefault="00BD0C00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</w:t>
      </w:r>
    </w:p>
    <w:p w14:paraId="7DAF062A" w14:textId="0461F55B" w:rsidR="001F24DD" w:rsidRPr="00B537C2" w:rsidRDefault="008A5BD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Financiamento através de bolsa do CNPq</w:t>
      </w:r>
    </w:p>
    <w:p w14:paraId="6977BD7E" w14:textId="77777777" w:rsidR="008A5BDF" w:rsidRPr="00B537C2" w:rsidRDefault="008A5BD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A4456A" w14:textId="77777777" w:rsidR="00342DF4" w:rsidRPr="00B537C2" w:rsidRDefault="00342DF4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37D36F0" w14:textId="77777777" w:rsidR="008A5BDF" w:rsidRPr="00B537C2" w:rsidRDefault="00F3782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BRASIL. Constituição da República Federativa do Brasil de 1988.</w:t>
      </w:r>
    </w:p>
    <w:p w14:paraId="22995A92" w14:textId="68912675" w:rsidR="00F3782F" w:rsidRPr="00B537C2" w:rsidRDefault="00F3782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70345220" w14:textId="77777777" w:rsidR="00F3782F" w:rsidRPr="00B537C2" w:rsidRDefault="00F3782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BRASIL. Lei nº 9.394, de 20 de dezembro de 1996. Estabelece as diretrizes e bases da</w:t>
      </w:r>
    </w:p>
    <w:p w14:paraId="07113B10" w14:textId="6439DD6C" w:rsidR="00F3782F" w:rsidRPr="00B537C2" w:rsidRDefault="00F3782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537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educação nacional. </w:t>
      </w:r>
    </w:p>
    <w:p w14:paraId="51ACE058" w14:textId="77777777" w:rsidR="008A5BDF" w:rsidRPr="00B537C2" w:rsidRDefault="008A5BDF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C931F34" w14:textId="65A60764" w:rsidR="008A5BDF" w:rsidRPr="00B537C2" w:rsidRDefault="008A5BDF" w:rsidP="008A5BDF">
      <w:pPr>
        <w:pStyle w:val="Corpodetexto"/>
        <w:tabs>
          <w:tab w:val="left" w:pos="3361"/>
          <w:tab w:val="left" w:pos="6486"/>
        </w:tabs>
        <w:rPr>
          <w:sz w:val="24"/>
          <w:szCs w:val="24"/>
        </w:rPr>
      </w:pPr>
      <w:r w:rsidRPr="00B537C2">
        <w:rPr>
          <w:sz w:val="24"/>
          <w:szCs w:val="24"/>
        </w:rPr>
        <w:t>BRASIL.</w:t>
      </w:r>
      <w:r w:rsidRPr="00B537C2">
        <w:rPr>
          <w:spacing w:val="1"/>
          <w:sz w:val="24"/>
          <w:szCs w:val="24"/>
        </w:rPr>
        <w:t xml:space="preserve"> </w:t>
      </w:r>
      <w:r w:rsidRPr="00B537C2">
        <w:rPr>
          <w:sz w:val="24"/>
          <w:szCs w:val="24"/>
        </w:rPr>
        <w:t>Ministério</w:t>
      </w:r>
      <w:r w:rsidRPr="00B537C2">
        <w:rPr>
          <w:spacing w:val="1"/>
          <w:sz w:val="24"/>
          <w:szCs w:val="24"/>
        </w:rPr>
        <w:t xml:space="preserve"> </w:t>
      </w:r>
      <w:r w:rsidRPr="00B537C2">
        <w:rPr>
          <w:sz w:val="24"/>
          <w:szCs w:val="24"/>
        </w:rPr>
        <w:t>da</w:t>
      </w:r>
      <w:r w:rsidRPr="00B537C2">
        <w:rPr>
          <w:spacing w:val="1"/>
          <w:sz w:val="24"/>
          <w:szCs w:val="24"/>
        </w:rPr>
        <w:t xml:space="preserve"> </w:t>
      </w:r>
      <w:r w:rsidRPr="00B537C2">
        <w:rPr>
          <w:sz w:val="24"/>
          <w:szCs w:val="24"/>
        </w:rPr>
        <w:t>Educação.</w:t>
      </w:r>
      <w:r w:rsidRPr="00B537C2">
        <w:rPr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Política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Nacional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de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Educação Especial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na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Perspectiva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da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Educação</w:t>
      </w:r>
      <w:r w:rsidRPr="00B537C2">
        <w:rPr>
          <w:bCs/>
          <w:spacing w:val="1"/>
          <w:sz w:val="24"/>
          <w:szCs w:val="24"/>
        </w:rPr>
        <w:t xml:space="preserve"> </w:t>
      </w:r>
      <w:r w:rsidRPr="00B537C2">
        <w:rPr>
          <w:bCs/>
          <w:sz w:val="24"/>
          <w:szCs w:val="24"/>
        </w:rPr>
        <w:t>Inclusiva.</w:t>
      </w:r>
      <w:r w:rsidRPr="00B537C2">
        <w:rPr>
          <w:spacing w:val="1"/>
          <w:sz w:val="24"/>
          <w:szCs w:val="24"/>
        </w:rPr>
        <w:t xml:space="preserve"> </w:t>
      </w:r>
      <w:r w:rsidRPr="00B537C2">
        <w:rPr>
          <w:sz w:val="24"/>
          <w:szCs w:val="24"/>
        </w:rPr>
        <w:t>Brasília:</w:t>
      </w:r>
      <w:r w:rsidRPr="00B537C2">
        <w:rPr>
          <w:spacing w:val="1"/>
          <w:sz w:val="24"/>
          <w:szCs w:val="24"/>
        </w:rPr>
        <w:t xml:space="preserve"> </w:t>
      </w:r>
      <w:r w:rsidRPr="00B537C2">
        <w:rPr>
          <w:sz w:val="24"/>
          <w:szCs w:val="24"/>
        </w:rPr>
        <w:t>2008.</w:t>
      </w:r>
    </w:p>
    <w:p w14:paraId="36463704" w14:textId="77777777" w:rsidR="008A5BDF" w:rsidRPr="00B537C2" w:rsidRDefault="008A5BDF" w:rsidP="008A5BDF">
      <w:pPr>
        <w:pStyle w:val="Corpodetexto"/>
        <w:tabs>
          <w:tab w:val="left" w:pos="3361"/>
          <w:tab w:val="left" w:pos="6486"/>
        </w:tabs>
        <w:rPr>
          <w:spacing w:val="1"/>
          <w:sz w:val="24"/>
          <w:szCs w:val="24"/>
        </w:rPr>
      </w:pPr>
    </w:p>
    <w:p w14:paraId="34DE993D" w14:textId="411EF97F" w:rsidR="008A5BDF" w:rsidRPr="00B537C2" w:rsidRDefault="008A5BDF" w:rsidP="008A5BDF">
      <w:pPr>
        <w:pStyle w:val="Corpodetexto"/>
        <w:tabs>
          <w:tab w:val="left" w:pos="3361"/>
          <w:tab w:val="left" w:pos="6486"/>
        </w:tabs>
        <w:rPr>
          <w:spacing w:val="1"/>
          <w:sz w:val="24"/>
          <w:szCs w:val="24"/>
          <w:lang w:val="pt-BR"/>
        </w:rPr>
      </w:pPr>
      <w:r w:rsidRPr="00B537C2">
        <w:rPr>
          <w:spacing w:val="1"/>
          <w:sz w:val="24"/>
          <w:szCs w:val="24"/>
          <w:lang w:val="pt-BR"/>
        </w:rPr>
        <w:t>BRASIL</w:t>
      </w:r>
      <w:r w:rsidRPr="00B537C2">
        <w:rPr>
          <w:b/>
          <w:bCs/>
          <w:spacing w:val="1"/>
          <w:sz w:val="24"/>
          <w:szCs w:val="24"/>
          <w:lang w:val="pt-BR"/>
        </w:rPr>
        <w:t>.</w:t>
      </w:r>
      <w:r w:rsidRPr="00B537C2">
        <w:rPr>
          <w:spacing w:val="1"/>
          <w:sz w:val="24"/>
          <w:szCs w:val="24"/>
          <w:lang w:val="pt-BR"/>
        </w:rPr>
        <w:t xml:space="preserve"> Lei nº 13.146, de 6 de julho de 2015. Institui a Lei Brasileira de Inclusão da Pessoa com Deficiência (Estatuto da Pessoa com Deficiência). Diário Oficial da União: seção 1, Brasília, DF, 7 jul. 2015.</w:t>
      </w:r>
    </w:p>
    <w:p w14:paraId="67312E4D" w14:textId="77777777" w:rsidR="008A5BDF" w:rsidRPr="00B537C2" w:rsidRDefault="008A5BDF" w:rsidP="008A5BDF">
      <w:pPr>
        <w:pStyle w:val="Corpodetexto"/>
        <w:tabs>
          <w:tab w:val="left" w:pos="3361"/>
          <w:tab w:val="left" w:pos="6486"/>
        </w:tabs>
        <w:rPr>
          <w:spacing w:val="1"/>
          <w:sz w:val="24"/>
          <w:szCs w:val="24"/>
        </w:rPr>
      </w:pPr>
    </w:p>
    <w:p w14:paraId="3CA1BF89" w14:textId="7982E83B" w:rsidR="008A5BDF" w:rsidRPr="00B537C2" w:rsidRDefault="008A5BDF" w:rsidP="008A5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7C2">
        <w:rPr>
          <w:rFonts w:ascii="Times New Roman" w:hAnsi="Times New Roman" w:cs="Times New Roman"/>
          <w:sz w:val="24"/>
          <w:szCs w:val="24"/>
        </w:rPr>
        <w:t xml:space="preserve">BUENO, José Geraldo Silveira. </w:t>
      </w:r>
      <w:r w:rsidRPr="00B537C2">
        <w:rPr>
          <w:rFonts w:ascii="Times New Roman" w:hAnsi="Times New Roman" w:cs="Times New Roman"/>
          <w:bCs/>
          <w:sz w:val="24"/>
          <w:szCs w:val="24"/>
        </w:rPr>
        <w:t>Educação Especial brasileira: integração/segregação do aluno diferente.</w:t>
      </w:r>
      <w:r w:rsidRPr="00B537C2">
        <w:rPr>
          <w:rFonts w:ascii="Times New Roman" w:hAnsi="Times New Roman" w:cs="Times New Roman"/>
          <w:sz w:val="24"/>
          <w:szCs w:val="24"/>
        </w:rPr>
        <w:t xml:space="preserve"> São Paulo: EDUC, 2008.</w:t>
      </w:r>
    </w:p>
    <w:p w14:paraId="3A63BA2E" w14:textId="77777777" w:rsidR="008A5BDF" w:rsidRPr="00B537C2" w:rsidRDefault="008A5BDF" w:rsidP="008A5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E2B8D" w14:textId="14693F42" w:rsidR="008A5BDF" w:rsidRPr="00B537C2" w:rsidRDefault="008A5BDF" w:rsidP="008A5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7C2">
        <w:rPr>
          <w:rFonts w:ascii="Times New Roman" w:hAnsi="Times New Roman" w:cs="Times New Roman"/>
          <w:sz w:val="24"/>
          <w:szCs w:val="24"/>
        </w:rPr>
        <w:t xml:space="preserve">JANNUZZI, </w:t>
      </w:r>
      <w:proofErr w:type="spellStart"/>
      <w:r w:rsidRPr="00B537C2">
        <w:rPr>
          <w:rFonts w:ascii="Times New Roman" w:hAnsi="Times New Roman" w:cs="Times New Roman"/>
          <w:sz w:val="24"/>
          <w:szCs w:val="24"/>
        </w:rPr>
        <w:t>Gilberta</w:t>
      </w:r>
      <w:proofErr w:type="spellEnd"/>
      <w:r w:rsidRPr="00B537C2">
        <w:rPr>
          <w:rFonts w:ascii="Times New Roman" w:hAnsi="Times New Roman" w:cs="Times New Roman"/>
          <w:sz w:val="24"/>
          <w:szCs w:val="24"/>
        </w:rPr>
        <w:t xml:space="preserve"> Sampaio de Martino. História da educação do "deficiente mental" no Brasil: 1876 a 1935. 1985. Tese (Doutorado em Educação) – Faculdade de Educação, Universidade Estadual de Campinas, Campinas, 1985.</w:t>
      </w:r>
    </w:p>
    <w:p w14:paraId="1E2C8261" w14:textId="77777777" w:rsidR="008A5BDF" w:rsidRPr="00B537C2" w:rsidRDefault="008A5BDF" w:rsidP="008A5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959A75" w14:textId="77777777" w:rsidR="008A5BDF" w:rsidRPr="00B537C2" w:rsidRDefault="008A5BDF" w:rsidP="008A5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537C2">
        <w:rPr>
          <w:rFonts w:ascii="Times New Roman" w:hAnsi="Times New Roman" w:cs="Times New Roman"/>
        </w:rPr>
        <w:t xml:space="preserve">MANTOAN, Maria Teresa </w:t>
      </w:r>
      <w:proofErr w:type="spellStart"/>
      <w:r w:rsidRPr="00B537C2">
        <w:rPr>
          <w:rFonts w:ascii="Times New Roman" w:hAnsi="Times New Roman" w:cs="Times New Roman"/>
        </w:rPr>
        <w:t>Eglér</w:t>
      </w:r>
      <w:proofErr w:type="spellEnd"/>
      <w:r w:rsidRPr="00B537C2">
        <w:rPr>
          <w:rFonts w:ascii="Times New Roman" w:hAnsi="Times New Roman" w:cs="Times New Roman"/>
        </w:rPr>
        <w:t>. Diferenciar para incluir ou para excluir?</w:t>
      </w:r>
    </w:p>
    <w:p w14:paraId="3853558B" w14:textId="77777777" w:rsidR="008A5BDF" w:rsidRPr="00B537C2" w:rsidRDefault="008A5BDF" w:rsidP="008A5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537C2">
        <w:rPr>
          <w:rFonts w:ascii="Times New Roman" w:hAnsi="Times New Roman" w:cs="Times New Roman"/>
        </w:rPr>
        <w:t>Por uma pedagogia da diferença. EDUCAÇÃO INCLUSIVA - Revista da Pró</w:t>
      </w:r>
    </w:p>
    <w:p w14:paraId="70058392" w14:textId="77777777" w:rsidR="008A5BDF" w:rsidRPr="00B537C2" w:rsidRDefault="008A5BDF" w:rsidP="008A5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537C2">
        <w:rPr>
          <w:rFonts w:ascii="Times New Roman" w:hAnsi="Times New Roman" w:cs="Times New Roman"/>
        </w:rPr>
        <w:lastRenderedPageBreak/>
        <w:t>Inclusão/Associação Nacional dos Docentes de Educação Especial, v. 6, p.</w:t>
      </w:r>
    </w:p>
    <w:p w14:paraId="1E955C38" w14:textId="51AF8239" w:rsidR="008A5BDF" w:rsidRPr="00B537C2" w:rsidRDefault="008A5BDF" w:rsidP="008A5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537C2">
        <w:rPr>
          <w:rFonts w:ascii="Times New Roman" w:hAnsi="Times New Roman" w:cs="Times New Roman"/>
        </w:rPr>
        <w:t>11-14, 2013. Disponível em: &lt;https://diversa.org.br/artigos/diferenciarpara-incluir-ou-para-excluir-por-uma-pedagogia-da-diferenca/&gt;. Acesso em Acesso em: 10 de set. de 2024.</w:t>
      </w:r>
    </w:p>
    <w:p w14:paraId="09FC0DA2" w14:textId="16B5A5EE" w:rsidR="008A5BDF" w:rsidRPr="00B537C2" w:rsidRDefault="008A5BDF" w:rsidP="008A5BDF">
      <w:pPr>
        <w:pStyle w:val="Default"/>
      </w:pPr>
      <w:r w:rsidRPr="00B537C2">
        <w:rPr>
          <w:color w:val="auto"/>
        </w:rPr>
        <w:t xml:space="preserve">MENDES, E. G. Breve histórico da Educação Especial no Brasil. Revista </w:t>
      </w:r>
      <w:proofErr w:type="spellStart"/>
      <w:r w:rsidRPr="00B537C2">
        <w:rPr>
          <w:color w:val="auto"/>
        </w:rPr>
        <w:t>Educación</w:t>
      </w:r>
      <w:proofErr w:type="spellEnd"/>
      <w:r w:rsidRPr="00B537C2">
        <w:rPr>
          <w:color w:val="auto"/>
        </w:rPr>
        <w:t xml:space="preserve"> y </w:t>
      </w:r>
      <w:proofErr w:type="spellStart"/>
      <w:r w:rsidRPr="00B537C2">
        <w:rPr>
          <w:color w:val="auto"/>
        </w:rPr>
        <w:t>Pedagogía</w:t>
      </w:r>
      <w:proofErr w:type="spellEnd"/>
      <w:r w:rsidRPr="00B537C2">
        <w:rPr>
          <w:color w:val="auto"/>
        </w:rPr>
        <w:t xml:space="preserve">, v. 22, n. 57, 2010. P. 93-109. Disponível em: ttps://revistas.udea.edu.co/index.php/revistaeyp/article/download/9842/9041/. Acesso em: </w:t>
      </w:r>
      <w:r w:rsidRPr="00B537C2">
        <w:t>10 de set. de 2024.</w:t>
      </w:r>
    </w:p>
    <w:p w14:paraId="34257D2E" w14:textId="77777777" w:rsidR="008A5BDF" w:rsidRPr="00B537C2" w:rsidRDefault="008A5BDF" w:rsidP="008A5BDF">
      <w:pPr>
        <w:pStyle w:val="Default"/>
      </w:pPr>
    </w:p>
    <w:p w14:paraId="43A18542" w14:textId="77777777" w:rsidR="001F24DD" w:rsidRPr="00B537C2" w:rsidRDefault="001F24DD" w:rsidP="001F24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C2">
        <w:rPr>
          <w:rFonts w:ascii="Times New Roman" w:hAnsi="Times New Roman" w:cs="Times New Roman"/>
          <w:sz w:val="24"/>
          <w:szCs w:val="24"/>
        </w:rPr>
        <w:t>NERES, Celi Corrêa. As instituições especializadas e o movimento da inclusão escolar:</w:t>
      </w:r>
    </w:p>
    <w:p w14:paraId="61FA515D" w14:textId="4BADAC5F" w:rsidR="001F24DD" w:rsidRPr="00B537C2" w:rsidRDefault="001F24DD" w:rsidP="001F24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C2">
        <w:rPr>
          <w:rFonts w:ascii="Times New Roman" w:hAnsi="Times New Roman" w:cs="Times New Roman"/>
          <w:sz w:val="24"/>
          <w:szCs w:val="24"/>
        </w:rPr>
        <w:t>Intenções e práticas. 2010. Disponível em: https://www.teses.usp.br/teses/disponiveis/48/48134/tde-22042010-104213/publico/CELI_CORREA_NERES.pdf. Acesso em 28 de ago. de 2025</w:t>
      </w:r>
    </w:p>
    <w:p w14:paraId="158CABB3" w14:textId="661D406E" w:rsidR="00F3782F" w:rsidRPr="00B537C2" w:rsidRDefault="00F3782F" w:rsidP="000419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782F" w:rsidRPr="00B537C2" w:rsidSect="00CD165A"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193E"/>
    <w:rsid w:val="000D0D50"/>
    <w:rsid w:val="00193FE0"/>
    <w:rsid w:val="001F24DD"/>
    <w:rsid w:val="00342DF4"/>
    <w:rsid w:val="00345A52"/>
    <w:rsid w:val="003B05EE"/>
    <w:rsid w:val="003B3E13"/>
    <w:rsid w:val="004843BD"/>
    <w:rsid w:val="00571347"/>
    <w:rsid w:val="00660186"/>
    <w:rsid w:val="00690FDE"/>
    <w:rsid w:val="00696FB4"/>
    <w:rsid w:val="006A158C"/>
    <w:rsid w:val="0070113C"/>
    <w:rsid w:val="00773D54"/>
    <w:rsid w:val="00776D9A"/>
    <w:rsid w:val="00803DD5"/>
    <w:rsid w:val="008926D9"/>
    <w:rsid w:val="00892F67"/>
    <w:rsid w:val="00895DBA"/>
    <w:rsid w:val="008A5BDF"/>
    <w:rsid w:val="009115DD"/>
    <w:rsid w:val="00941F25"/>
    <w:rsid w:val="0099290F"/>
    <w:rsid w:val="009B4014"/>
    <w:rsid w:val="00A63EAD"/>
    <w:rsid w:val="00A65251"/>
    <w:rsid w:val="00B537C2"/>
    <w:rsid w:val="00BA756E"/>
    <w:rsid w:val="00BD0C00"/>
    <w:rsid w:val="00C04CDC"/>
    <w:rsid w:val="00C451F1"/>
    <w:rsid w:val="00CA31FC"/>
    <w:rsid w:val="00CD165A"/>
    <w:rsid w:val="00CE7E21"/>
    <w:rsid w:val="00DC79A8"/>
    <w:rsid w:val="00E229E9"/>
    <w:rsid w:val="00E533D5"/>
    <w:rsid w:val="00E64BAF"/>
    <w:rsid w:val="00F3782F"/>
    <w:rsid w:val="00FA4CB5"/>
    <w:rsid w:val="00FE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1B06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4843B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843B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843B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843B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843BD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A5BD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8A5B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A5BDF"/>
    <w:rPr>
      <w:rFonts w:ascii="Times New Roman" w:eastAsia="Times New Roman" w:hAnsi="Times New Roman" w:cs="Times New Roman"/>
      <w:sz w:val="21"/>
      <w:szCs w:val="21"/>
      <w:lang w:val="pt-PT"/>
    </w:rPr>
  </w:style>
  <w:style w:type="paragraph" w:customStyle="1" w:styleId="Default">
    <w:name w:val="Default"/>
    <w:rsid w:val="008A5B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6720F-F7D8-4142-9D15-C7B8AD5C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984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Ana</cp:lastModifiedBy>
  <cp:revision>2</cp:revision>
  <dcterms:created xsi:type="dcterms:W3CDTF">2025-09-14T21:22:00Z</dcterms:created>
  <dcterms:modified xsi:type="dcterms:W3CDTF">2025-09-14T21:22:00Z</dcterms:modified>
</cp:coreProperties>
</file>