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2143" w14:textId="77777777" w:rsidR="00C91945" w:rsidRDefault="00C91945" w:rsidP="00C91945">
      <w:pPr>
        <w:pStyle w:val="Ttulo1"/>
        <w:ind w:leftChars="0" w:left="0" w:firstLineChars="0" w:firstLine="0"/>
      </w:pPr>
      <w:bookmarkStart w:id="0" w:name="_heading=h.mqtg1ar6tc57" w:colFirst="0" w:colLast="0"/>
      <w:bookmarkStart w:id="1" w:name="_Hlk168931058"/>
      <w:bookmarkEnd w:id="0"/>
      <w:r>
        <w:t>MIGRAÇÃO INTERNACIONAL E EDUCAÇÃO: PERSPECTIVAS DE PESQUISAS</w:t>
      </w:r>
      <w:bookmarkEnd w:id="1"/>
      <w:r>
        <w:rPr>
          <w:rStyle w:val="Refdenotaderodap"/>
        </w:rPr>
        <w:footnoteReference w:id="1"/>
      </w:r>
    </w:p>
    <w:p w14:paraId="2849AEAE" w14:textId="77777777" w:rsidR="00C91945" w:rsidRDefault="00C91945" w:rsidP="00C91945">
      <w:pPr>
        <w:spacing w:after="0" w:line="240" w:lineRule="auto"/>
        <w:ind w:left="0" w:hanging="2"/>
        <w:rPr>
          <w:sz w:val="24"/>
          <w:szCs w:val="24"/>
          <w:highlight w:val="yellow"/>
        </w:rPr>
      </w:pPr>
    </w:p>
    <w:p w14:paraId="2DBF0A8D" w14:textId="77777777" w:rsidR="00C91945" w:rsidRPr="00740C0A" w:rsidRDefault="00C91945" w:rsidP="00C91945">
      <w:pPr>
        <w:pStyle w:val="Ttulo1"/>
        <w:spacing w:after="0"/>
        <w:ind w:left="0" w:hanging="2"/>
        <w:jc w:val="both"/>
      </w:pPr>
      <w:r w:rsidRPr="00740C0A">
        <w:t xml:space="preserve">RESUMO </w:t>
      </w:r>
    </w:p>
    <w:p w14:paraId="15049CB1" w14:textId="23F198A7" w:rsidR="00C91945" w:rsidRPr="00FF1ACE" w:rsidRDefault="00C91945" w:rsidP="00C91945">
      <w:pPr>
        <w:spacing w:after="0" w:line="240" w:lineRule="auto"/>
        <w:ind w:left="0" w:hanging="2"/>
      </w:pPr>
      <w:r w:rsidRPr="00FF1ACE">
        <w:t>O fenômeno das migrações internacionais apresenta diversas implicações sociopolítico-culturais nos diversos contextos em que acontecem, sejam elas transitórias ou permanentes. A educação – considerada como direito social na Constituição Federal brasileira de 1988 – apresenta macro e micro questões possíveis de análises. Destaca-se que a pesquisa em educação permite compreender as relações e ampliar o debate sobre esse direito aos estudantes, à sociedade. As pesquisas podem oferecer caminhos para compreender esse fenômeno e suas implicações, além de estabelecer possibilidades de mudança nos diversos contextos. Desta forma, busca-se discutir as perspectivas de pesquisas entre educação e migração internacional. Utilizou-se de bibliografias, tais como livros, dissertações e artigos. Constata-se que a educação e migração internacional é um tema de pesquisa recente e apresentam possibilidades de investigaç</w:t>
      </w:r>
      <w:r w:rsidR="00740C0A" w:rsidRPr="00FF1ACE">
        <w:t>ões</w:t>
      </w:r>
      <w:r w:rsidRPr="00FF1ACE">
        <w:t xml:space="preserve">. </w:t>
      </w:r>
    </w:p>
    <w:p w14:paraId="6CFBE121" w14:textId="77777777" w:rsidR="00C91945" w:rsidRPr="00FF1ACE" w:rsidRDefault="00C91945" w:rsidP="00C91945">
      <w:pPr>
        <w:spacing w:after="0" w:line="240" w:lineRule="auto"/>
        <w:ind w:left="0" w:hanging="2"/>
      </w:pPr>
      <w:bookmarkStart w:id="2" w:name="_heading=h.gjdgxs" w:colFirst="0" w:colLast="0"/>
      <w:bookmarkEnd w:id="2"/>
    </w:p>
    <w:p w14:paraId="15F89CFC" w14:textId="171EB250" w:rsidR="00C91945" w:rsidRPr="00FF1ACE" w:rsidRDefault="00C91945" w:rsidP="00C91945">
      <w:pPr>
        <w:pStyle w:val="Ttulo2"/>
        <w:ind w:left="0" w:hanging="2"/>
        <w:rPr>
          <w:b w:val="0"/>
          <w:bCs/>
          <w:sz w:val="22"/>
          <w:szCs w:val="22"/>
        </w:rPr>
      </w:pPr>
      <w:bookmarkStart w:id="3" w:name="_heading=h.gw0vyzcrrbt0" w:colFirst="0" w:colLast="0"/>
      <w:bookmarkEnd w:id="3"/>
      <w:r w:rsidRPr="00FF1ACE">
        <w:rPr>
          <w:b w:val="0"/>
          <w:bCs/>
          <w:sz w:val="22"/>
          <w:szCs w:val="22"/>
        </w:rPr>
        <w:t>Palavra</w:t>
      </w:r>
      <w:r w:rsidR="00FB4C1F" w:rsidRPr="00FF1ACE">
        <w:rPr>
          <w:b w:val="0"/>
          <w:bCs/>
          <w:sz w:val="22"/>
          <w:szCs w:val="22"/>
        </w:rPr>
        <w:t>s</w:t>
      </w:r>
      <w:r w:rsidRPr="00FF1ACE">
        <w:rPr>
          <w:b w:val="0"/>
          <w:bCs/>
          <w:sz w:val="22"/>
          <w:szCs w:val="22"/>
        </w:rPr>
        <w:t>-chave</w:t>
      </w:r>
      <w:r w:rsidR="00FB4C1F" w:rsidRPr="00FF1ACE">
        <w:rPr>
          <w:b w:val="0"/>
          <w:bCs/>
          <w:sz w:val="22"/>
          <w:szCs w:val="22"/>
        </w:rPr>
        <w:t>:</w:t>
      </w:r>
      <w:r w:rsidRPr="00FF1ACE">
        <w:rPr>
          <w:b w:val="0"/>
          <w:bCs/>
          <w:sz w:val="22"/>
          <w:szCs w:val="22"/>
        </w:rPr>
        <w:t xml:space="preserve"> 1. Migração Internacional 2. Educação 3. Pesquisas em Educação</w:t>
      </w:r>
      <w:r w:rsidR="00FB4C1F" w:rsidRPr="00FF1ACE">
        <w:rPr>
          <w:b w:val="0"/>
          <w:bCs/>
          <w:sz w:val="22"/>
          <w:szCs w:val="22"/>
        </w:rPr>
        <w:t>.</w:t>
      </w:r>
    </w:p>
    <w:p w14:paraId="7DAB3BE5" w14:textId="77777777" w:rsidR="00C91945" w:rsidRPr="00740C0A" w:rsidRDefault="00C91945" w:rsidP="00C91945">
      <w:pPr>
        <w:ind w:left="0" w:hanging="2"/>
      </w:pPr>
    </w:p>
    <w:p w14:paraId="2D25C3EB" w14:textId="77777777" w:rsidR="00C91945" w:rsidRPr="00740C0A" w:rsidRDefault="00C91945" w:rsidP="00C91945">
      <w:pPr>
        <w:ind w:left="0" w:hanging="2"/>
        <w:rPr>
          <w:b/>
          <w:bCs/>
          <w:sz w:val="24"/>
          <w:szCs w:val="24"/>
        </w:rPr>
      </w:pPr>
      <w:r w:rsidRPr="00740C0A">
        <w:rPr>
          <w:b/>
          <w:bCs/>
          <w:sz w:val="24"/>
          <w:szCs w:val="24"/>
        </w:rPr>
        <w:t>Introdução</w:t>
      </w:r>
    </w:p>
    <w:p w14:paraId="1CD9CE70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O fenômeno das migrações internacionais decorre desde muitos anos na história da humanidade, no entanto, a partir do século XX os fluxos aumentaram e passaram a ter novas características. Implicações sociopolítico-econômico-cultural apresentam-se de forma cada vez mais contundente nos diversos cenários internacionais, nacionais e locais. </w:t>
      </w:r>
    </w:p>
    <w:p w14:paraId="6AD15DC6" w14:textId="7FEA00EC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A educação é um direito fundamental à vida, um direito social disposto no art. 6 da Constituição Federal Brasileira de 1988, apresenta diversas questões e possibilidades de investigação na área educacional. De acordo com a Lei de Diretrizes e Bases da Educação (LDB), Lei </w:t>
      </w:r>
      <w:r w:rsidR="00A20C8F">
        <w:rPr>
          <w:sz w:val="24"/>
          <w:szCs w:val="24"/>
        </w:rPr>
        <w:t xml:space="preserve">nº </w:t>
      </w:r>
      <w:r w:rsidRPr="00740C0A">
        <w:rPr>
          <w:sz w:val="24"/>
          <w:szCs w:val="24"/>
        </w:rPr>
        <w:t>9.394/1996 a educação nacional é organizada em dois níveis: básica e superior. A educação básica é composta pela educação infantil, ensino fundamental (anos iniciais e finais) e ensino médio. Já a educação superior, abrange os cursos sequenciais, a graduação, a pós-graduação que compreende programas de mestrado, doutorado, cursos de especialização e de extensão.</w:t>
      </w:r>
      <w:r w:rsidRPr="00740C0A">
        <w:rPr>
          <w:rStyle w:val="Refdenotaderodap"/>
          <w:sz w:val="24"/>
          <w:szCs w:val="24"/>
        </w:rPr>
        <w:footnoteReference w:id="2"/>
      </w:r>
      <w:r w:rsidRPr="00740C0A">
        <w:rPr>
          <w:sz w:val="24"/>
          <w:szCs w:val="24"/>
        </w:rPr>
        <w:t xml:space="preserve"> Há de se considerar também as modalidades da educação básica e a educação não-formal, presentes no processo formativo dos indivíduos. </w:t>
      </w:r>
    </w:p>
    <w:p w14:paraId="7D0772E1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>Busca-se discutir as perspectivas de pesquisas entre educação e migração internacional. Os argumentos e embasamentos teóricos são de produções realizados na área de educação.</w:t>
      </w:r>
    </w:p>
    <w:p w14:paraId="21CF2EFB" w14:textId="644508C3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>A OIM (2019, p. 79) define o estudante internacional como a “pessoa que atravessou uma fronteira internacional fora do seu local de residência habitual para seguir um programa de estudos.”</w:t>
      </w:r>
      <w:r w:rsidR="00FB4C1F">
        <w:rPr>
          <w:sz w:val="24"/>
          <w:szCs w:val="24"/>
        </w:rPr>
        <w:t xml:space="preserve"> </w:t>
      </w:r>
      <w:r w:rsidRPr="00740C0A">
        <w:rPr>
          <w:sz w:val="24"/>
          <w:szCs w:val="24"/>
        </w:rPr>
        <w:t>(tradução nossa).</w:t>
      </w:r>
      <w:r w:rsidRPr="00A20C8F">
        <w:rPr>
          <w:sz w:val="24"/>
          <w:szCs w:val="24"/>
          <w:vertAlign w:val="superscript"/>
        </w:rPr>
        <w:footnoteReference w:id="3"/>
      </w:r>
      <w:r w:rsidRPr="00740C0A">
        <w:rPr>
          <w:sz w:val="24"/>
          <w:szCs w:val="24"/>
        </w:rPr>
        <w:t xml:space="preserve"> Esta definição considera que esse estudante já migra predestinado ao estudo. De </w:t>
      </w:r>
      <w:r w:rsidRPr="00740C0A">
        <w:rPr>
          <w:sz w:val="24"/>
          <w:szCs w:val="24"/>
        </w:rPr>
        <w:lastRenderedPageBreak/>
        <w:t xml:space="preserve">acordo </w:t>
      </w:r>
      <w:proofErr w:type="gramStart"/>
      <w:r w:rsidRPr="00740C0A">
        <w:rPr>
          <w:sz w:val="24"/>
          <w:szCs w:val="24"/>
        </w:rPr>
        <w:t>com Queiros</w:t>
      </w:r>
      <w:proofErr w:type="gramEnd"/>
      <w:r w:rsidRPr="00740C0A">
        <w:rPr>
          <w:sz w:val="24"/>
          <w:szCs w:val="24"/>
        </w:rPr>
        <w:t xml:space="preserve"> (2023, p. 46) “o estudante migrante internacional é o ser humano de outro país ou localidade territorial internacional que busca a educação no país de residência ou trânsito”.</w:t>
      </w:r>
    </w:p>
    <w:p w14:paraId="244A15CC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>Ao migrar, seja qual for o trânsito migratório, esses indivíduos buscam condições igualitárias quanto ao direito à educação por meio de formação integral, de qualidade, a permanência, a inclusão na sociedade, com intuito do pleno desenvolvimento para à vida, trabalho e a conhecimentos outros.</w:t>
      </w:r>
    </w:p>
    <w:p w14:paraId="4932F8F1" w14:textId="77777777" w:rsidR="00C91945" w:rsidRPr="00740C0A" w:rsidRDefault="00C91945" w:rsidP="00C91945">
      <w:pPr>
        <w:spacing w:after="0" w:line="360" w:lineRule="auto"/>
        <w:ind w:left="0" w:hanging="2"/>
        <w:rPr>
          <w:sz w:val="24"/>
          <w:szCs w:val="24"/>
        </w:rPr>
      </w:pPr>
    </w:p>
    <w:p w14:paraId="43851A7B" w14:textId="77777777" w:rsidR="00C91945" w:rsidRPr="00740C0A" w:rsidRDefault="00C91945" w:rsidP="00C91945">
      <w:pPr>
        <w:spacing w:after="0" w:line="360" w:lineRule="auto"/>
        <w:ind w:left="0" w:hanging="2"/>
        <w:rPr>
          <w:b/>
          <w:bCs/>
          <w:sz w:val="24"/>
          <w:szCs w:val="24"/>
        </w:rPr>
      </w:pPr>
      <w:r w:rsidRPr="00740C0A">
        <w:rPr>
          <w:b/>
          <w:bCs/>
          <w:sz w:val="24"/>
          <w:szCs w:val="24"/>
        </w:rPr>
        <w:t>Metodologia</w:t>
      </w:r>
    </w:p>
    <w:p w14:paraId="6455ADDC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>Esta é uma pesquisa bibliográfica. Nessa pesquisa foram selecionados livros, artigos e dissertações que discutem a temática e apontam caminhos investigativos. Ao discutir os levantamentos das produções, entende-se a possibilidade de “identificação, registro, categorização que levem a reflexão e síntese sobre produção científica de uma determinada área[...]” (</w:t>
      </w:r>
      <w:proofErr w:type="spellStart"/>
      <w:r w:rsidRPr="00740C0A">
        <w:rPr>
          <w:sz w:val="24"/>
          <w:szCs w:val="24"/>
        </w:rPr>
        <w:t>Morosini</w:t>
      </w:r>
      <w:proofErr w:type="spellEnd"/>
      <w:r w:rsidRPr="00740C0A">
        <w:rPr>
          <w:sz w:val="24"/>
          <w:szCs w:val="24"/>
        </w:rPr>
        <w:t xml:space="preserve">, 2014, p. 155). Destaca-se também a relação temporal e espacial das produções, as amplas discussões sobre determinados contextos. O conjunto analisado permite-nos compreender sobre as pesquisas entre educação e migração, ampliando as perspectivas de análises.  </w:t>
      </w:r>
    </w:p>
    <w:p w14:paraId="45FBAE35" w14:textId="77777777" w:rsidR="00C91945" w:rsidRPr="00740C0A" w:rsidRDefault="00C91945" w:rsidP="00C91945">
      <w:pPr>
        <w:spacing w:after="0" w:line="360" w:lineRule="auto"/>
        <w:ind w:left="0" w:hanging="2"/>
        <w:rPr>
          <w:sz w:val="24"/>
          <w:szCs w:val="24"/>
        </w:rPr>
      </w:pPr>
    </w:p>
    <w:p w14:paraId="63570690" w14:textId="77777777" w:rsidR="00C91945" w:rsidRPr="00740C0A" w:rsidRDefault="00C91945" w:rsidP="00C91945">
      <w:pPr>
        <w:spacing w:after="0" w:line="360" w:lineRule="auto"/>
        <w:ind w:left="0" w:hanging="2"/>
        <w:rPr>
          <w:b/>
          <w:bCs/>
          <w:sz w:val="24"/>
          <w:szCs w:val="24"/>
        </w:rPr>
      </w:pPr>
      <w:r w:rsidRPr="00740C0A">
        <w:rPr>
          <w:b/>
          <w:bCs/>
          <w:sz w:val="24"/>
          <w:szCs w:val="24"/>
        </w:rPr>
        <w:t>Resultados</w:t>
      </w:r>
    </w:p>
    <w:p w14:paraId="1CA39DF4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Entende-se que a educação deve ser pensada na garantia dos direitos, atrelada com espaço de inclusão da diversidade, da constante troca entre os estudantes independente de sua origem, de seu </w:t>
      </w:r>
      <w:r w:rsidRPr="00740C0A">
        <w:rPr>
          <w:i/>
          <w:iCs/>
          <w:sz w:val="24"/>
          <w:szCs w:val="24"/>
        </w:rPr>
        <w:t>modus</w:t>
      </w:r>
      <w:r w:rsidRPr="00740C0A">
        <w:rPr>
          <w:sz w:val="24"/>
          <w:szCs w:val="24"/>
        </w:rPr>
        <w:t xml:space="preserve"> como ser migrante, que busca em outras fronteiras formas de viver. É na escola que o indivíduo se socializa, apreende os conhecimentos, desenvolve valores, comportamentos e atitudes, “é ali que algumas barreiras deveriam ser derrubadas.” (Magalhães; </w:t>
      </w:r>
      <w:proofErr w:type="spellStart"/>
      <w:r w:rsidRPr="00740C0A">
        <w:rPr>
          <w:sz w:val="24"/>
          <w:szCs w:val="24"/>
        </w:rPr>
        <w:t>Schiling</w:t>
      </w:r>
      <w:proofErr w:type="spellEnd"/>
      <w:r w:rsidRPr="00740C0A">
        <w:rPr>
          <w:sz w:val="24"/>
          <w:szCs w:val="24"/>
        </w:rPr>
        <w:t>, 2012, p. 61).</w:t>
      </w:r>
    </w:p>
    <w:p w14:paraId="4BEF52BC" w14:textId="77777777" w:rsidR="00C91945" w:rsidRPr="00740C0A" w:rsidRDefault="00C91945" w:rsidP="00C91945">
      <w:pPr>
        <w:spacing w:after="0" w:line="240" w:lineRule="auto"/>
        <w:ind w:leftChars="0" w:left="2268" w:firstLineChars="0" w:firstLine="0"/>
      </w:pPr>
      <w:r w:rsidRPr="00740C0A">
        <w:t>Quando a educação é inclusiva, ela promove a emancipação e possibilita maior inserção social, seja unicamente pelo convívio, seja pela formação que garante o acesso à cultura brasileira, à nossa língua, à melhoria da comunicação, a melhores condições de vida e ao trabalho (Giroto e Ercília, 2021, p. 52).</w:t>
      </w:r>
    </w:p>
    <w:p w14:paraId="3745DFDF" w14:textId="77777777" w:rsidR="00C91945" w:rsidRPr="00740C0A" w:rsidRDefault="00C91945" w:rsidP="00C91945">
      <w:pPr>
        <w:spacing w:after="0" w:line="240" w:lineRule="auto"/>
        <w:ind w:left="0" w:hanging="2"/>
      </w:pPr>
    </w:p>
    <w:p w14:paraId="0EAA453B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>Há de se levar em conta a vida desses sujeitos no extrato social, não apenas como migrante, mas como membro de um corpus social desigual em sua estrutura, conjuntura e interseccionalidade</w:t>
      </w:r>
      <w:r w:rsidRPr="00740C0A">
        <w:rPr>
          <w:sz w:val="24"/>
          <w:szCs w:val="24"/>
        </w:rPr>
        <w:footnoteReference w:id="4"/>
      </w:r>
      <w:r w:rsidRPr="00740C0A">
        <w:rPr>
          <w:sz w:val="24"/>
          <w:szCs w:val="24"/>
        </w:rPr>
        <w:t>, ressaltada ainda mais quando da condição de migrante internacional.</w:t>
      </w:r>
    </w:p>
    <w:p w14:paraId="352EAC65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Pesquisar sobre os migrantes internacionais permite-nos reconhecer esses sujeitos, “Cruzar fronteiras em busca do desconhecido impulsiona problematizar saberes cristalizados e encontrar as peças-chave que possam ser o embasamento na edificação de novos conhecimentos e valores.” (Alencar-Rodrigues; </w:t>
      </w:r>
      <w:proofErr w:type="spellStart"/>
      <w:r w:rsidRPr="00740C0A">
        <w:rPr>
          <w:sz w:val="24"/>
          <w:szCs w:val="24"/>
        </w:rPr>
        <w:t>Strey</w:t>
      </w:r>
      <w:proofErr w:type="spellEnd"/>
      <w:r w:rsidRPr="00740C0A">
        <w:rPr>
          <w:sz w:val="24"/>
          <w:szCs w:val="24"/>
        </w:rPr>
        <w:t>; Pereira, 2007, p. 179).</w:t>
      </w:r>
    </w:p>
    <w:p w14:paraId="424A8E5E" w14:textId="4677B7D2" w:rsidR="00C91945" w:rsidRPr="00EA21D3" w:rsidRDefault="00C91945" w:rsidP="00A20C8F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EA21D3">
        <w:rPr>
          <w:sz w:val="24"/>
          <w:szCs w:val="24"/>
        </w:rPr>
        <w:lastRenderedPageBreak/>
        <w:t>Queiros (2023) realizou levantamento no banco de dados da Coordenação de Aperfeiçoamento de Pessoal de Nível Superior (CAPES)</w:t>
      </w:r>
      <w:r w:rsidR="00A20C8F" w:rsidRPr="00EA21D3">
        <w:rPr>
          <w:sz w:val="24"/>
          <w:szCs w:val="24"/>
        </w:rPr>
        <w:t xml:space="preserve"> e</w:t>
      </w:r>
      <w:r w:rsidR="00740C0A" w:rsidRPr="00EA21D3">
        <w:rPr>
          <w:sz w:val="24"/>
          <w:szCs w:val="24"/>
        </w:rPr>
        <w:t xml:space="preserve"> da </w:t>
      </w:r>
      <w:r w:rsidRPr="00EA21D3">
        <w:rPr>
          <w:sz w:val="24"/>
          <w:szCs w:val="24"/>
        </w:rPr>
        <w:t>Biblioteca Digital de Teses e Dissertações (BDTD)</w:t>
      </w:r>
      <w:r w:rsidR="00A20C8F" w:rsidRPr="00EA21D3">
        <w:rPr>
          <w:sz w:val="24"/>
          <w:szCs w:val="24"/>
        </w:rPr>
        <w:t>, e utilizou os descritores estudante migrante internacional e migrante internacional. No banco de dados da CAPES Queiros (2023) encontrou 23 trabalhos, porém analisou 1 tese e 2 dissertações</w:t>
      </w:r>
      <w:r w:rsidR="00EA21D3">
        <w:rPr>
          <w:sz w:val="24"/>
          <w:szCs w:val="24"/>
        </w:rPr>
        <w:t xml:space="preserve">, como também encontrou e </w:t>
      </w:r>
      <w:r w:rsidR="00A20C8F" w:rsidRPr="00EA21D3">
        <w:rPr>
          <w:sz w:val="24"/>
          <w:szCs w:val="24"/>
        </w:rPr>
        <w:t>analisou duas produções científicas - uma tese e uma dissertação</w:t>
      </w:r>
      <w:r w:rsidR="00EA21D3">
        <w:rPr>
          <w:sz w:val="24"/>
          <w:szCs w:val="24"/>
        </w:rPr>
        <w:t xml:space="preserve"> no BDTD. As produções científicas escolhidas pelo autor se aproximam de sua pesquisa. Queiros (2023) aponta que, de 2017 a 2021, houve</w:t>
      </w:r>
      <w:r w:rsidR="00EA21D3" w:rsidRPr="00EA21D3">
        <w:rPr>
          <w:sz w:val="24"/>
          <w:szCs w:val="24"/>
        </w:rPr>
        <w:t xml:space="preserve"> poucas pesquisas sobre a temática no campo da educação.</w:t>
      </w:r>
    </w:p>
    <w:p w14:paraId="2D40E721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Mazza (2015, p. 36) sugere alguns temas como: a sobrevivência e o direito à educação e à vida, o acesso ao ensino superior aos asilados, os migrantes internacionais e sua relação com a história da educação, a gestão democrática e a participação dos migrantes internacionais no processo educacional, crise ecológica e ambiental e a acesso à educação básica, formação de professores migrantes internacionais e para os estudantes migrantes internacionais, entre outros. </w:t>
      </w:r>
    </w:p>
    <w:p w14:paraId="2DEFB3FB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Diversas fontes, sejam elas verbais ou não-verbais permitem compreender essa relação e sua constituição no cenário brasileiro e internacional. A migração faz parte historicamente da formação da cultura brasileira, deslocando-nos a pensar suas implicações na educação. </w:t>
      </w:r>
    </w:p>
    <w:p w14:paraId="5FD8799A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>Araújo (2021, p. 60) aponta que houve poucas pesquisas sobre a temática nos últimos anos. Em relação ao baixo quantitativo de produções no campo das políticas educacionais que contemplam os migrantes internacionais, Giroto e Paula (2020) apontam o recente debate sobre fluxos migratório no Brasil, sendo a maioria tratando sobre povos europeus e asiáticos para o Brasil. “Ambas compõem uma característica próxima: a reinserção desses povos no país de acolhida. Porém, o contexto atual é marcado pela dificuldade de integração e inclusão dos estrangeiros (sobretudo imigrantes em vulnerabilidade e refugiados).” (Giroto; Paula, 2020, p. 169).</w:t>
      </w:r>
    </w:p>
    <w:p w14:paraId="0EBDE57C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À guisa da conclusão, conforme Araújo (2021, p. 180), ressaltamos a necessidade de continuidade dos estudos e exploração das informações disponíveis, dando visibilidade principalmente ao direito à educação aos estudantes migrantes internacionais. “São inúmeras as possibilidades para a continuidade do estudo, como a ampliação do espaço de pesquisa, observação das práticas nas escolas, as trajetórias escolares desses estudantes nas redes de ensino e a inclusão da perspectiva dos próprios migrantes internacionais quanto ao Direito à Educação.” (Araújo, 2021, p. 180). </w:t>
      </w:r>
    </w:p>
    <w:p w14:paraId="2619860A" w14:textId="77777777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Na área educacional podem ser realizadas pesquisas abordando as relações interculturais e </w:t>
      </w:r>
      <w:proofErr w:type="spellStart"/>
      <w:r w:rsidRPr="00740C0A">
        <w:rPr>
          <w:sz w:val="24"/>
          <w:szCs w:val="24"/>
        </w:rPr>
        <w:t>decoloniais</w:t>
      </w:r>
      <w:proofErr w:type="spellEnd"/>
      <w:r w:rsidRPr="00740C0A">
        <w:rPr>
          <w:sz w:val="24"/>
          <w:szCs w:val="24"/>
        </w:rPr>
        <w:t xml:space="preserve">; história da educação, assim como de grupos migratórios; políticas educacionais aos migrantes internacionais; formação de professores migrantes internacionais; o currículo; além de outras possibilidades de pesquisas e categorias que emergem das migrações internacionais. Mas, isso </w:t>
      </w:r>
      <w:r w:rsidRPr="00740C0A">
        <w:rPr>
          <w:sz w:val="24"/>
          <w:szCs w:val="24"/>
        </w:rPr>
        <w:lastRenderedPageBreak/>
        <w:t xml:space="preserve">não impede transdisciplinaridade para ampliação das discussões e perspectivas de análise sobre educação e migração em seus diversos contextos. </w:t>
      </w:r>
    </w:p>
    <w:p w14:paraId="3C37E5C1" w14:textId="77777777" w:rsidR="00C91945" w:rsidRPr="00740C0A" w:rsidRDefault="00C91945" w:rsidP="00C91945">
      <w:pPr>
        <w:spacing w:after="0" w:line="360" w:lineRule="auto"/>
        <w:ind w:left="0" w:hanging="2"/>
        <w:rPr>
          <w:sz w:val="24"/>
          <w:szCs w:val="24"/>
        </w:rPr>
      </w:pPr>
    </w:p>
    <w:p w14:paraId="4775F8D3" w14:textId="77777777" w:rsidR="00C91945" w:rsidRPr="00740C0A" w:rsidRDefault="00C91945" w:rsidP="00C91945">
      <w:pPr>
        <w:spacing w:after="0" w:line="360" w:lineRule="auto"/>
        <w:ind w:left="0" w:hanging="2"/>
        <w:rPr>
          <w:b/>
          <w:bCs/>
          <w:sz w:val="24"/>
          <w:szCs w:val="24"/>
        </w:rPr>
      </w:pPr>
      <w:r w:rsidRPr="00740C0A">
        <w:rPr>
          <w:b/>
          <w:bCs/>
          <w:sz w:val="24"/>
          <w:szCs w:val="24"/>
        </w:rPr>
        <w:t>Considerações finais</w:t>
      </w:r>
    </w:p>
    <w:p w14:paraId="13D79D15" w14:textId="34891D5D" w:rsidR="00C91945" w:rsidRPr="00740C0A" w:rsidRDefault="00C91945" w:rsidP="00C91945">
      <w:pPr>
        <w:spacing w:after="0" w:line="360" w:lineRule="auto"/>
        <w:ind w:leftChars="0" w:left="0" w:firstLineChars="0" w:firstLine="709"/>
        <w:rPr>
          <w:sz w:val="24"/>
          <w:szCs w:val="24"/>
        </w:rPr>
      </w:pPr>
      <w:r w:rsidRPr="00740C0A">
        <w:rPr>
          <w:sz w:val="24"/>
          <w:szCs w:val="24"/>
        </w:rPr>
        <w:t xml:space="preserve">Para que essa educação se concretize, precisa estar atrelada aos direitos humanos. Há de se ter esforços do estado e da sociedade civil na promoção de uma educação gratuita, laica e que proponha meios para educação dos estudantes migrantes internacionais no cenário brasileiro, além de pensar formas de se fazer políticas e gestão inclusivas a esses sujeitos. Isso </w:t>
      </w:r>
      <w:r w:rsidR="00A20C8F">
        <w:rPr>
          <w:sz w:val="24"/>
          <w:szCs w:val="24"/>
        </w:rPr>
        <w:t xml:space="preserve">se torna </w:t>
      </w:r>
      <w:r w:rsidRPr="00740C0A">
        <w:rPr>
          <w:sz w:val="24"/>
          <w:szCs w:val="24"/>
        </w:rPr>
        <w:t>possível quando os sujeitos se reconhe</w:t>
      </w:r>
      <w:r w:rsidR="00A20C8F">
        <w:rPr>
          <w:sz w:val="24"/>
          <w:szCs w:val="24"/>
        </w:rPr>
        <w:t>cem</w:t>
      </w:r>
      <w:r w:rsidRPr="00740C0A">
        <w:rPr>
          <w:sz w:val="24"/>
          <w:szCs w:val="24"/>
        </w:rPr>
        <w:t xml:space="preserve"> como cidadãos, que reivindicam, dialogam, participam, e sejam reconhecidos como integrantes de uma sociedade onde detenham direitos e deveres. </w:t>
      </w:r>
    </w:p>
    <w:p w14:paraId="51B1EDB8" w14:textId="77777777" w:rsidR="00C91945" w:rsidRPr="00740C0A" w:rsidRDefault="00C91945" w:rsidP="00C91945">
      <w:pPr>
        <w:spacing w:after="0" w:line="360" w:lineRule="auto"/>
        <w:ind w:left="0" w:hanging="2"/>
        <w:rPr>
          <w:sz w:val="24"/>
          <w:szCs w:val="24"/>
        </w:rPr>
      </w:pPr>
    </w:p>
    <w:p w14:paraId="31F98370" w14:textId="77777777" w:rsidR="00C91945" w:rsidRPr="00740C0A" w:rsidRDefault="00C91945" w:rsidP="00C91945">
      <w:pPr>
        <w:spacing w:after="0" w:line="360" w:lineRule="auto"/>
        <w:ind w:left="0" w:hanging="2"/>
        <w:rPr>
          <w:b/>
          <w:bCs/>
          <w:sz w:val="24"/>
          <w:szCs w:val="24"/>
        </w:rPr>
      </w:pPr>
      <w:r w:rsidRPr="00740C0A">
        <w:rPr>
          <w:b/>
          <w:bCs/>
          <w:sz w:val="24"/>
          <w:szCs w:val="24"/>
        </w:rPr>
        <w:t>Referências</w:t>
      </w:r>
    </w:p>
    <w:p w14:paraId="4C342020" w14:textId="77777777" w:rsidR="00C91945" w:rsidRPr="00740C0A" w:rsidRDefault="00C91945" w:rsidP="00C91945">
      <w:pPr>
        <w:pStyle w:val="Bibliografiareferncia"/>
        <w:spacing w:after="0"/>
        <w:ind w:hanging="2"/>
        <w:jc w:val="left"/>
      </w:pPr>
      <w:r w:rsidRPr="00740C0A">
        <w:t xml:space="preserve">ALENCAR-RODRIGUES, Roberta de; STREY, Marlene Neves; PEREIRA, Janice. Experiência migratória: encontro consigo mesmo? percepções de brasileiros sobre sua cultura e mudanças pessoais. </w:t>
      </w:r>
      <w:r w:rsidRPr="00740C0A">
        <w:rPr>
          <w:b/>
          <w:bCs/>
        </w:rPr>
        <w:t xml:space="preserve">Revista </w:t>
      </w:r>
      <w:proofErr w:type="spellStart"/>
      <w:r w:rsidRPr="00740C0A">
        <w:rPr>
          <w:b/>
          <w:bCs/>
        </w:rPr>
        <w:t>Aletheia</w:t>
      </w:r>
      <w:proofErr w:type="spellEnd"/>
      <w:r w:rsidRPr="00740C0A">
        <w:t xml:space="preserve">, Canoas/RS, n. 26, p. 168-180, </w:t>
      </w:r>
      <w:proofErr w:type="spellStart"/>
      <w:r w:rsidRPr="00740C0A">
        <w:t>jul</w:t>
      </w:r>
      <w:proofErr w:type="spellEnd"/>
      <w:r w:rsidRPr="00740C0A">
        <w:t>/dez. 2007.</w:t>
      </w:r>
    </w:p>
    <w:p w14:paraId="06C14D8F" w14:textId="77777777" w:rsidR="00C91945" w:rsidRPr="00740C0A" w:rsidRDefault="00C91945" w:rsidP="00C91945">
      <w:pPr>
        <w:pStyle w:val="Bibliografiareferncia"/>
        <w:spacing w:after="0"/>
        <w:ind w:hanging="2"/>
        <w:jc w:val="left"/>
      </w:pPr>
    </w:p>
    <w:p w14:paraId="40C929EF" w14:textId="77777777" w:rsidR="00C91945" w:rsidRPr="00740C0A" w:rsidRDefault="00C91945" w:rsidP="00C91945">
      <w:pPr>
        <w:pStyle w:val="Bibliografiareferncia"/>
        <w:spacing w:after="0"/>
        <w:ind w:hanging="2"/>
        <w:jc w:val="left"/>
      </w:pPr>
      <w:r w:rsidRPr="00740C0A">
        <w:t>ARAÚJO, Isabella de Meira</w:t>
      </w:r>
      <w:r w:rsidRPr="00740C0A">
        <w:rPr>
          <w:b/>
          <w:bCs/>
        </w:rPr>
        <w:t>. Acesso à escola para migrantes internacionais na educação básica: uma análise das políticas de distribuição de oportunidades educacionais em Curitiba/PR</w:t>
      </w:r>
      <w:r w:rsidRPr="00740C0A">
        <w:t>. 2021. 210 f. Dissertação (Mestrado) - Curso de Pós-Graduação em Educação, Universidade Federal do Paraná, Curitiba, 2021.</w:t>
      </w:r>
    </w:p>
    <w:p w14:paraId="454BC1B4" w14:textId="77777777" w:rsidR="00C91945" w:rsidRPr="00740C0A" w:rsidRDefault="00C91945" w:rsidP="00FB4C1F">
      <w:pPr>
        <w:pStyle w:val="Bibliografiareferncia"/>
        <w:spacing w:after="0"/>
        <w:jc w:val="left"/>
        <w:rPr>
          <w:shd w:val="clear" w:color="auto" w:fill="FFFFFF"/>
        </w:rPr>
      </w:pPr>
    </w:p>
    <w:p w14:paraId="0652F075" w14:textId="77777777" w:rsidR="00C91945" w:rsidRPr="00740C0A" w:rsidRDefault="00C91945" w:rsidP="00C91945">
      <w:pPr>
        <w:pStyle w:val="Bibliografiareferncia"/>
        <w:spacing w:after="0"/>
        <w:ind w:hanging="2"/>
        <w:jc w:val="left"/>
        <w:rPr>
          <w:shd w:val="clear" w:color="auto" w:fill="FFFFFF"/>
        </w:rPr>
      </w:pPr>
      <w:r w:rsidRPr="00740C0A">
        <w:rPr>
          <w:shd w:val="clear" w:color="auto" w:fill="FFFFFF"/>
        </w:rPr>
        <w:t>GIROTO, Giovani. </w:t>
      </w:r>
      <w:r w:rsidRPr="00740C0A">
        <w:rPr>
          <w:rStyle w:val="Forte"/>
          <w:shd w:val="clear" w:color="auto" w:fill="FFFFFF"/>
        </w:rPr>
        <w:t>(Sobre)vivências migratórias: narrativas haitianas sobre acolhida, educação e inclusão</w:t>
      </w:r>
      <w:r w:rsidRPr="00740C0A">
        <w:rPr>
          <w:shd w:val="clear" w:color="auto" w:fill="FFFFFF"/>
        </w:rPr>
        <w:t xml:space="preserve">. Curitiba: </w:t>
      </w:r>
      <w:proofErr w:type="spellStart"/>
      <w:r w:rsidRPr="00740C0A">
        <w:rPr>
          <w:shd w:val="clear" w:color="auto" w:fill="FFFFFF"/>
        </w:rPr>
        <w:t>Brazil</w:t>
      </w:r>
      <w:proofErr w:type="spellEnd"/>
      <w:r w:rsidRPr="00740C0A">
        <w:rPr>
          <w:shd w:val="clear" w:color="auto" w:fill="FFFFFF"/>
        </w:rPr>
        <w:t xml:space="preserve"> </w:t>
      </w:r>
      <w:proofErr w:type="spellStart"/>
      <w:r w:rsidRPr="00740C0A">
        <w:rPr>
          <w:shd w:val="clear" w:color="auto" w:fill="FFFFFF"/>
        </w:rPr>
        <w:t>Publishing</w:t>
      </w:r>
      <w:proofErr w:type="spellEnd"/>
      <w:r w:rsidRPr="00740C0A">
        <w:rPr>
          <w:shd w:val="clear" w:color="auto" w:fill="FFFFFF"/>
        </w:rPr>
        <w:t>, 2021. 176 p.</w:t>
      </w:r>
    </w:p>
    <w:p w14:paraId="36DF78B8" w14:textId="77777777" w:rsidR="00C91945" w:rsidRPr="00740C0A" w:rsidRDefault="00C91945" w:rsidP="00C91945">
      <w:pPr>
        <w:pStyle w:val="Bibliografiareferncia"/>
        <w:spacing w:after="0"/>
        <w:ind w:hanging="2"/>
        <w:jc w:val="left"/>
        <w:rPr>
          <w:shd w:val="clear" w:color="auto" w:fill="FFFFFF"/>
        </w:rPr>
      </w:pPr>
    </w:p>
    <w:p w14:paraId="3626F7DF" w14:textId="77777777" w:rsidR="00C91945" w:rsidRPr="00740C0A" w:rsidRDefault="00C91945" w:rsidP="00C91945">
      <w:pPr>
        <w:pStyle w:val="Bibliografiareferncia"/>
        <w:spacing w:after="0"/>
        <w:ind w:hanging="2"/>
        <w:jc w:val="left"/>
      </w:pPr>
      <w:r w:rsidRPr="00740C0A">
        <w:t xml:space="preserve">MAGALHÃES, Giovanna </w:t>
      </w:r>
      <w:proofErr w:type="spellStart"/>
      <w:r w:rsidRPr="00740C0A">
        <w:t>Mode</w:t>
      </w:r>
      <w:proofErr w:type="spellEnd"/>
      <w:r w:rsidRPr="00740C0A">
        <w:t xml:space="preserve">; SCHILLING Flávia. Imigrantes da Bolívia na escola em São Paulo: fronteiras do direito à educação. </w:t>
      </w:r>
      <w:proofErr w:type="spellStart"/>
      <w:r w:rsidRPr="00740C0A">
        <w:rPr>
          <w:b/>
          <w:bCs/>
        </w:rPr>
        <w:t>Pro-Posições</w:t>
      </w:r>
      <w:proofErr w:type="spellEnd"/>
      <w:r w:rsidRPr="00740C0A">
        <w:t>, Campinas, v. 23, n. 1 (67), p. 43- 63, jan./abr. 2012.</w:t>
      </w:r>
    </w:p>
    <w:p w14:paraId="0FFFF55D" w14:textId="77777777" w:rsidR="00C91945" w:rsidRPr="00740C0A" w:rsidRDefault="00C91945" w:rsidP="00C91945">
      <w:pPr>
        <w:pStyle w:val="Bibliografiareferncia"/>
        <w:spacing w:after="0"/>
        <w:ind w:hanging="2"/>
        <w:jc w:val="left"/>
        <w:rPr>
          <w:shd w:val="clear" w:color="auto" w:fill="FFFFFF"/>
        </w:rPr>
      </w:pPr>
    </w:p>
    <w:p w14:paraId="6974B1F8" w14:textId="77777777" w:rsidR="00C91945" w:rsidRPr="00740C0A" w:rsidRDefault="00C91945" w:rsidP="00C91945">
      <w:pPr>
        <w:pStyle w:val="Bibliografiareferncia"/>
        <w:spacing w:after="0"/>
        <w:ind w:hanging="2"/>
        <w:jc w:val="left"/>
      </w:pPr>
      <w:r w:rsidRPr="00740C0A">
        <w:t xml:space="preserve">MAZZA, Débora. O direito humano à mobilidade: dois textos e dois contextos. </w:t>
      </w:r>
      <w:proofErr w:type="spellStart"/>
      <w:r w:rsidRPr="00740C0A">
        <w:rPr>
          <w:b/>
          <w:bCs/>
        </w:rPr>
        <w:t>Remhu</w:t>
      </w:r>
      <w:proofErr w:type="spellEnd"/>
      <w:r w:rsidRPr="00740C0A">
        <w:rPr>
          <w:b/>
          <w:bCs/>
        </w:rPr>
        <w:t xml:space="preserve"> - Rev. </w:t>
      </w:r>
      <w:proofErr w:type="spellStart"/>
      <w:r w:rsidRPr="00740C0A">
        <w:rPr>
          <w:b/>
          <w:bCs/>
        </w:rPr>
        <w:t>Interdiscip</w:t>
      </w:r>
      <w:proofErr w:type="spellEnd"/>
      <w:r w:rsidRPr="00740C0A">
        <w:t>. Mobil. Hum, Brasília, Ano XXIII, n. 44, p. 237-257, jan./jun. 2015.</w:t>
      </w:r>
    </w:p>
    <w:p w14:paraId="3CDC7858" w14:textId="77777777" w:rsidR="00C91945" w:rsidRPr="00740C0A" w:rsidRDefault="00C91945" w:rsidP="00C91945">
      <w:pPr>
        <w:pStyle w:val="Bibliografiareferncia"/>
        <w:spacing w:after="0"/>
        <w:ind w:hanging="2"/>
        <w:jc w:val="left"/>
      </w:pPr>
    </w:p>
    <w:p w14:paraId="7101AE78" w14:textId="77777777" w:rsidR="00C91945" w:rsidRPr="00740C0A" w:rsidRDefault="00C91945" w:rsidP="00C91945">
      <w:pPr>
        <w:pStyle w:val="Bibliografiareferncia"/>
        <w:spacing w:after="0"/>
        <w:ind w:hanging="2"/>
        <w:jc w:val="left"/>
      </w:pPr>
      <w:r w:rsidRPr="00740C0A">
        <w:t xml:space="preserve">MOROSINI, Marília Costa; FERNANDES, </w:t>
      </w:r>
      <w:proofErr w:type="spellStart"/>
      <w:r w:rsidRPr="00740C0A">
        <w:t>Cleoni</w:t>
      </w:r>
      <w:proofErr w:type="spellEnd"/>
      <w:r w:rsidRPr="00740C0A">
        <w:t xml:space="preserve"> Maria Barboza. Estado do Conhecimento: conceitos, finalidades e interlocuções. </w:t>
      </w:r>
      <w:r w:rsidRPr="00740C0A">
        <w:rPr>
          <w:b/>
          <w:bCs/>
        </w:rPr>
        <w:t>Educação Por Escrito</w:t>
      </w:r>
      <w:r w:rsidRPr="00740C0A">
        <w:t>, Porto Alegre, v. 5, n. 2, p. 154- 164, dez. 2014.</w:t>
      </w:r>
    </w:p>
    <w:p w14:paraId="688F1E03" w14:textId="77777777" w:rsidR="00C91945" w:rsidRPr="00740C0A" w:rsidRDefault="00C91945" w:rsidP="00C91945">
      <w:pPr>
        <w:pStyle w:val="Bibliografiareferncia"/>
        <w:spacing w:after="0"/>
        <w:ind w:hanging="2"/>
        <w:jc w:val="left"/>
        <w:rPr>
          <w:shd w:val="clear" w:color="auto" w:fill="FFFFFF"/>
        </w:rPr>
      </w:pPr>
    </w:p>
    <w:p w14:paraId="557F52FF" w14:textId="77777777" w:rsidR="00C91945" w:rsidRPr="00740C0A" w:rsidRDefault="00C91945" w:rsidP="00C91945">
      <w:pPr>
        <w:pStyle w:val="Bibliografiareferncia"/>
        <w:spacing w:after="0"/>
        <w:ind w:hanging="2"/>
        <w:jc w:val="left"/>
        <w:rPr>
          <w:b/>
          <w:shd w:val="clear" w:color="auto" w:fill="FFFFFF"/>
        </w:rPr>
      </w:pPr>
      <w:r w:rsidRPr="00740C0A">
        <w:rPr>
          <w:shd w:val="clear" w:color="auto" w:fill="FFFFFF"/>
        </w:rPr>
        <w:t xml:space="preserve">OIM, </w:t>
      </w:r>
      <w:proofErr w:type="spellStart"/>
      <w:r w:rsidRPr="00740C0A">
        <w:rPr>
          <w:shd w:val="clear" w:color="auto" w:fill="FFFFFF"/>
        </w:rPr>
        <w:t>Organización</w:t>
      </w:r>
      <w:proofErr w:type="spellEnd"/>
      <w:r w:rsidRPr="00740C0A">
        <w:rPr>
          <w:shd w:val="clear" w:color="auto" w:fill="FFFFFF"/>
        </w:rPr>
        <w:t xml:space="preserve"> Internacional Para </w:t>
      </w:r>
      <w:proofErr w:type="spellStart"/>
      <w:r w:rsidRPr="00740C0A">
        <w:rPr>
          <w:shd w:val="clear" w:color="auto" w:fill="FFFFFF"/>
        </w:rPr>
        <w:t>Las</w:t>
      </w:r>
      <w:proofErr w:type="spellEnd"/>
      <w:r w:rsidRPr="00740C0A">
        <w:rPr>
          <w:shd w:val="clear" w:color="auto" w:fill="FFFFFF"/>
        </w:rPr>
        <w:t xml:space="preserve"> </w:t>
      </w:r>
      <w:proofErr w:type="spellStart"/>
      <w:r w:rsidRPr="00740C0A">
        <w:rPr>
          <w:shd w:val="clear" w:color="auto" w:fill="FFFFFF"/>
        </w:rPr>
        <w:t>Migraciones</w:t>
      </w:r>
      <w:proofErr w:type="spellEnd"/>
      <w:r w:rsidRPr="00740C0A">
        <w:rPr>
          <w:shd w:val="clear" w:color="auto" w:fill="FFFFFF"/>
        </w:rPr>
        <w:t xml:space="preserve">. </w:t>
      </w:r>
      <w:proofErr w:type="spellStart"/>
      <w:r w:rsidRPr="00740C0A">
        <w:rPr>
          <w:b/>
          <w:shd w:val="clear" w:color="auto" w:fill="FFFFFF"/>
        </w:rPr>
        <w:t>Glosario</w:t>
      </w:r>
      <w:proofErr w:type="spellEnd"/>
      <w:r w:rsidRPr="00740C0A">
        <w:rPr>
          <w:b/>
          <w:shd w:val="clear" w:color="auto" w:fill="FFFFFF"/>
        </w:rPr>
        <w:t xml:space="preserve"> de </w:t>
      </w:r>
      <w:proofErr w:type="spellStart"/>
      <w:r w:rsidRPr="00740C0A">
        <w:rPr>
          <w:b/>
          <w:shd w:val="clear" w:color="auto" w:fill="FFFFFF"/>
        </w:rPr>
        <w:t>la</w:t>
      </w:r>
      <w:proofErr w:type="spellEnd"/>
      <w:r w:rsidRPr="00740C0A">
        <w:rPr>
          <w:b/>
          <w:shd w:val="clear" w:color="auto" w:fill="FFFFFF"/>
        </w:rPr>
        <w:t xml:space="preserve"> OIM sobre </w:t>
      </w:r>
      <w:proofErr w:type="spellStart"/>
      <w:r w:rsidRPr="00740C0A">
        <w:rPr>
          <w:b/>
          <w:shd w:val="clear" w:color="auto" w:fill="FFFFFF"/>
        </w:rPr>
        <w:t>Migración</w:t>
      </w:r>
      <w:proofErr w:type="spellEnd"/>
      <w:r w:rsidRPr="00740C0A">
        <w:rPr>
          <w:shd w:val="clear" w:color="auto" w:fill="FFFFFF"/>
        </w:rPr>
        <w:t xml:space="preserve">. 34. ed. </w:t>
      </w:r>
      <w:proofErr w:type="spellStart"/>
      <w:r w:rsidRPr="00740C0A">
        <w:rPr>
          <w:shd w:val="clear" w:color="auto" w:fill="FFFFFF"/>
        </w:rPr>
        <w:t>Ginebra</w:t>
      </w:r>
      <w:proofErr w:type="spellEnd"/>
      <w:r w:rsidRPr="00740C0A">
        <w:rPr>
          <w:shd w:val="clear" w:color="auto" w:fill="FFFFFF"/>
        </w:rPr>
        <w:t xml:space="preserve">: </w:t>
      </w:r>
      <w:proofErr w:type="spellStart"/>
      <w:r w:rsidRPr="00740C0A">
        <w:rPr>
          <w:shd w:val="clear" w:color="auto" w:fill="FFFFFF"/>
        </w:rPr>
        <w:t>Organización</w:t>
      </w:r>
      <w:proofErr w:type="spellEnd"/>
      <w:r w:rsidRPr="00740C0A">
        <w:rPr>
          <w:shd w:val="clear" w:color="auto" w:fill="FFFFFF"/>
        </w:rPr>
        <w:t xml:space="preserve"> Internacional Para </w:t>
      </w:r>
      <w:proofErr w:type="spellStart"/>
      <w:r w:rsidRPr="00740C0A">
        <w:rPr>
          <w:shd w:val="clear" w:color="auto" w:fill="FFFFFF"/>
        </w:rPr>
        <w:t>Las</w:t>
      </w:r>
      <w:proofErr w:type="spellEnd"/>
      <w:r w:rsidRPr="00740C0A">
        <w:rPr>
          <w:shd w:val="clear" w:color="auto" w:fill="FFFFFF"/>
        </w:rPr>
        <w:t xml:space="preserve"> </w:t>
      </w:r>
      <w:proofErr w:type="spellStart"/>
      <w:r w:rsidRPr="00740C0A">
        <w:rPr>
          <w:shd w:val="clear" w:color="auto" w:fill="FFFFFF"/>
        </w:rPr>
        <w:t>Migraciones</w:t>
      </w:r>
      <w:proofErr w:type="spellEnd"/>
      <w:r w:rsidRPr="00740C0A">
        <w:rPr>
          <w:shd w:val="clear" w:color="auto" w:fill="FFFFFF"/>
        </w:rPr>
        <w:t xml:space="preserve"> (OIM), 2019. 257 p.</w:t>
      </w:r>
    </w:p>
    <w:p w14:paraId="109FEEC9" w14:textId="77777777" w:rsidR="00C91945" w:rsidRPr="00740C0A" w:rsidRDefault="00C91945" w:rsidP="00FB4C1F">
      <w:pPr>
        <w:spacing w:after="0" w:line="36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629848F1" w14:textId="77777777" w:rsidR="00C91945" w:rsidRPr="00740C0A" w:rsidRDefault="00C91945" w:rsidP="00C91945">
      <w:pPr>
        <w:pStyle w:val="Bibliografiareferncia"/>
        <w:spacing w:after="0"/>
        <w:ind w:hanging="2"/>
        <w:jc w:val="left"/>
        <w:rPr>
          <w:shd w:val="clear" w:color="auto" w:fill="FFFFFF"/>
        </w:rPr>
      </w:pPr>
      <w:r w:rsidRPr="00740C0A">
        <w:rPr>
          <w:shd w:val="clear" w:color="auto" w:fill="FFFFFF"/>
        </w:rPr>
        <w:t>QUEIROS, Edgar da Silva. </w:t>
      </w:r>
      <w:r w:rsidRPr="00740C0A">
        <w:rPr>
          <w:rStyle w:val="Forte"/>
          <w:shd w:val="clear" w:color="auto" w:fill="FFFFFF"/>
        </w:rPr>
        <w:t>Política Educacional para o estudante migrante internacional dos anos finais do ensino fundamental na Rede Municipal de Ensino de Campo Grande/MS (2017/2020)</w:t>
      </w:r>
      <w:r w:rsidRPr="00740C0A">
        <w:rPr>
          <w:shd w:val="clear" w:color="auto" w:fill="FFFFFF"/>
        </w:rPr>
        <w:t>. 2023. 148 f. Dissertação (Mestrado) - Curso de Educação, Universidade Católica Dom Bosco, Campo Grande, 2023.</w:t>
      </w:r>
    </w:p>
    <w:p w14:paraId="00000026" w14:textId="77777777" w:rsidR="00B846CD" w:rsidRPr="00740C0A" w:rsidRDefault="00B846CD" w:rsidP="00A20C8F">
      <w:pPr>
        <w:ind w:leftChars="0" w:left="0" w:firstLineChars="0" w:firstLine="0"/>
        <w:rPr>
          <w:sz w:val="24"/>
          <w:szCs w:val="24"/>
        </w:rPr>
      </w:pPr>
    </w:p>
    <w:sectPr w:rsidR="00B846CD" w:rsidRPr="00740C0A" w:rsidSect="00C9194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0664" w14:textId="77777777" w:rsidR="003118B3" w:rsidRDefault="003118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360C30" w14:textId="77777777" w:rsidR="003118B3" w:rsidRDefault="003118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2CCA9E9F" w:rsidR="00B846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91945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B846CD" w:rsidRDefault="00B846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DB65B" w14:textId="77777777" w:rsidR="003118B3" w:rsidRDefault="003118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EAC413" w14:textId="77777777" w:rsidR="003118B3" w:rsidRDefault="003118B3">
      <w:pPr>
        <w:spacing w:after="0" w:line="240" w:lineRule="auto"/>
        <w:ind w:left="0" w:hanging="2"/>
      </w:pPr>
      <w:r>
        <w:continuationSeparator/>
      </w:r>
    </w:p>
  </w:footnote>
  <w:footnote w:id="1">
    <w:p w14:paraId="0440BF4D" w14:textId="5F4746E8" w:rsidR="00C91945" w:rsidRPr="00BD436D" w:rsidRDefault="00C91945" w:rsidP="00C91945">
      <w:pPr>
        <w:pStyle w:val="Textodenotaderodap"/>
        <w:ind w:leftChars="0" w:left="0" w:firstLineChars="0" w:firstLine="0"/>
      </w:pPr>
      <w:r w:rsidRPr="00142043">
        <w:rPr>
          <w:rStyle w:val="Refdenotaderodap"/>
        </w:rPr>
        <w:footnoteRef/>
      </w:r>
      <w:r w:rsidR="00FB4C1F">
        <w:t xml:space="preserve"> </w:t>
      </w:r>
      <w:r w:rsidR="003B6C8F" w:rsidRPr="00142043">
        <w:t>O presente trabalho foi realizado com apoio da</w:t>
      </w:r>
      <w:r w:rsidRPr="00142043">
        <w:t xml:space="preserve"> Coordenação de Aperfeiçoamento de Pessoal de Nível Superior (CAPES) – </w:t>
      </w:r>
      <w:r w:rsidR="003B6C8F" w:rsidRPr="00142043">
        <w:t>C</w:t>
      </w:r>
      <w:r w:rsidRPr="00142043">
        <w:t>ó</w:t>
      </w:r>
      <w:r w:rsidR="003B6C8F" w:rsidRPr="00142043">
        <w:t>digo de Financiamento 001.</w:t>
      </w:r>
    </w:p>
  </w:footnote>
  <w:footnote w:id="2">
    <w:p w14:paraId="42F7A398" w14:textId="77777777" w:rsidR="00C91945" w:rsidRPr="00BD436D" w:rsidRDefault="00C91945" w:rsidP="00C91945">
      <w:pPr>
        <w:pStyle w:val="Textodenotaderodap"/>
        <w:ind w:leftChars="0" w:left="0" w:firstLineChars="0" w:firstLine="0"/>
      </w:pPr>
      <w:r w:rsidRPr="00BD436D">
        <w:rPr>
          <w:rStyle w:val="Refdenotaderodap"/>
        </w:rPr>
        <w:footnoteRef/>
      </w:r>
      <w:r w:rsidRPr="00BD436D">
        <w:t xml:space="preserve"> Disponível em: https://www.planalto.gov.br/ccivil_03/leis/l9394.htm. Acesso em: 01 de abril de 2024.</w:t>
      </w:r>
    </w:p>
  </w:footnote>
  <w:footnote w:id="3">
    <w:p w14:paraId="314BE805" w14:textId="77777777" w:rsidR="00C91945" w:rsidRPr="006973F9" w:rsidRDefault="00C91945" w:rsidP="00C91945">
      <w:pPr>
        <w:spacing w:after="0" w:line="240" w:lineRule="auto"/>
        <w:ind w:left="0" w:hanging="2"/>
        <w:rPr>
          <w:sz w:val="20"/>
          <w:szCs w:val="20"/>
        </w:rPr>
      </w:pPr>
      <w:r w:rsidRPr="00BD436D">
        <w:rPr>
          <w:rStyle w:val="Refdenotaderodap"/>
          <w:sz w:val="20"/>
          <w:szCs w:val="20"/>
        </w:rPr>
        <w:footnoteRef/>
      </w:r>
      <w:r w:rsidRPr="00BD436D">
        <w:rPr>
          <w:sz w:val="20"/>
          <w:szCs w:val="20"/>
        </w:rPr>
        <w:t xml:space="preserve"> “Persona que se </w:t>
      </w:r>
      <w:proofErr w:type="spellStart"/>
      <w:r w:rsidRPr="00BD436D">
        <w:rPr>
          <w:sz w:val="20"/>
          <w:szCs w:val="20"/>
        </w:rPr>
        <w:t>ha</w:t>
      </w:r>
      <w:proofErr w:type="spellEnd"/>
      <w:r w:rsidRPr="00BD436D">
        <w:rPr>
          <w:sz w:val="20"/>
          <w:szCs w:val="20"/>
        </w:rPr>
        <w:t xml:space="preserve"> trasladado a través de una </w:t>
      </w:r>
      <w:proofErr w:type="spellStart"/>
      <w:r w:rsidRPr="00BD436D">
        <w:rPr>
          <w:sz w:val="20"/>
          <w:szCs w:val="20"/>
        </w:rPr>
        <w:t>frontera</w:t>
      </w:r>
      <w:proofErr w:type="spellEnd"/>
      <w:r w:rsidRPr="00BD436D">
        <w:rPr>
          <w:sz w:val="20"/>
          <w:szCs w:val="20"/>
        </w:rPr>
        <w:t xml:space="preserve"> internacional</w:t>
      </w:r>
      <w:r w:rsidRPr="00BD436D">
        <w:rPr>
          <w:spacing w:val="50"/>
          <w:sz w:val="20"/>
          <w:szCs w:val="20"/>
        </w:rPr>
        <w:t xml:space="preserve"> </w:t>
      </w:r>
      <w:proofErr w:type="spellStart"/>
      <w:r w:rsidRPr="00BD436D">
        <w:rPr>
          <w:sz w:val="20"/>
          <w:szCs w:val="20"/>
        </w:rPr>
        <w:t>fuera</w:t>
      </w:r>
      <w:proofErr w:type="spellEnd"/>
      <w:r w:rsidRPr="00BD436D">
        <w:rPr>
          <w:sz w:val="20"/>
          <w:szCs w:val="20"/>
        </w:rPr>
        <w:t xml:space="preserve"> de </w:t>
      </w:r>
      <w:proofErr w:type="spellStart"/>
      <w:r w:rsidRPr="00BD436D">
        <w:rPr>
          <w:sz w:val="20"/>
          <w:szCs w:val="20"/>
        </w:rPr>
        <w:t>su</w:t>
      </w:r>
      <w:proofErr w:type="spellEnd"/>
      <w:r w:rsidRPr="00BD436D">
        <w:rPr>
          <w:sz w:val="20"/>
          <w:szCs w:val="20"/>
        </w:rPr>
        <w:t xml:space="preserve"> lugar de </w:t>
      </w:r>
      <w:proofErr w:type="spellStart"/>
      <w:r w:rsidRPr="00BD436D">
        <w:rPr>
          <w:sz w:val="20"/>
          <w:szCs w:val="20"/>
        </w:rPr>
        <w:t>residencia</w:t>
      </w:r>
      <w:proofErr w:type="spellEnd"/>
      <w:r w:rsidRPr="00BD436D">
        <w:rPr>
          <w:sz w:val="20"/>
          <w:szCs w:val="20"/>
        </w:rPr>
        <w:t xml:space="preserve"> habitual</w:t>
      </w:r>
      <w:r w:rsidRPr="00BD436D">
        <w:rPr>
          <w:spacing w:val="1"/>
          <w:sz w:val="20"/>
          <w:szCs w:val="20"/>
        </w:rPr>
        <w:t xml:space="preserve"> </w:t>
      </w:r>
      <w:proofErr w:type="spellStart"/>
      <w:r w:rsidRPr="00BD436D">
        <w:rPr>
          <w:sz w:val="20"/>
          <w:szCs w:val="20"/>
        </w:rPr>
        <w:t>con</w:t>
      </w:r>
      <w:proofErr w:type="spellEnd"/>
      <w:r w:rsidRPr="00BD436D">
        <w:rPr>
          <w:spacing w:val="-2"/>
          <w:sz w:val="20"/>
          <w:szCs w:val="20"/>
        </w:rPr>
        <w:t xml:space="preserve"> </w:t>
      </w:r>
      <w:proofErr w:type="spellStart"/>
      <w:r w:rsidRPr="00BD436D">
        <w:rPr>
          <w:sz w:val="20"/>
          <w:szCs w:val="20"/>
        </w:rPr>
        <w:t>el</w:t>
      </w:r>
      <w:proofErr w:type="spellEnd"/>
      <w:r w:rsidRPr="00BD436D">
        <w:rPr>
          <w:sz w:val="20"/>
          <w:szCs w:val="20"/>
        </w:rPr>
        <w:t xml:space="preserve"> </w:t>
      </w:r>
      <w:proofErr w:type="spellStart"/>
      <w:r w:rsidRPr="00BD436D">
        <w:rPr>
          <w:sz w:val="20"/>
          <w:szCs w:val="20"/>
        </w:rPr>
        <w:t>fin</w:t>
      </w:r>
      <w:proofErr w:type="spellEnd"/>
      <w:r w:rsidRPr="00BD436D">
        <w:rPr>
          <w:spacing w:val="-2"/>
          <w:sz w:val="20"/>
          <w:szCs w:val="20"/>
        </w:rPr>
        <w:t xml:space="preserve"> </w:t>
      </w:r>
      <w:r w:rsidRPr="00BD436D">
        <w:rPr>
          <w:sz w:val="20"/>
          <w:szCs w:val="20"/>
        </w:rPr>
        <w:t>de seguir</w:t>
      </w:r>
      <w:r w:rsidRPr="00BD436D">
        <w:rPr>
          <w:spacing w:val="-1"/>
          <w:sz w:val="20"/>
          <w:szCs w:val="20"/>
        </w:rPr>
        <w:t xml:space="preserve"> </w:t>
      </w:r>
      <w:proofErr w:type="spellStart"/>
      <w:r w:rsidRPr="00BD436D">
        <w:rPr>
          <w:sz w:val="20"/>
          <w:szCs w:val="20"/>
        </w:rPr>
        <w:t>un</w:t>
      </w:r>
      <w:proofErr w:type="spellEnd"/>
      <w:r w:rsidRPr="00BD436D">
        <w:rPr>
          <w:spacing w:val="-1"/>
          <w:sz w:val="20"/>
          <w:szCs w:val="20"/>
        </w:rPr>
        <w:t xml:space="preserve"> </w:t>
      </w:r>
      <w:r w:rsidRPr="00BD436D">
        <w:rPr>
          <w:sz w:val="20"/>
          <w:szCs w:val="20"/>
        </w:rPr>
        <w:t>programa de</w:t>
      </w:r>
      <w:r w:rsidRPr="00BD436D">
        <w:rPr>
          <w:spacing w:val="-1"/>
          <w:sz w:val="20"/>
          <w:szCs w:val="20"/>
        </w:rPr>
        <w:t xml:space="preserve"> </w:t>
      </w:r>
      <w:proofErr w:type="spellStart"/>
      <w:r w:rsidRPr="00BD436D">
        <w:rPr>
          <w:sz w:val="20"/>
          <w:szCs w:val="20"/>
        </w:rPr>
        <w:t>estudios</w:t>
      </w:r>
      <w:proofErr w:type="spellEnd"/>
      <w:r w:rsidRPr="00BD436D">
        <w:rPr>
          <w:sz w:val="20"/>
          <w:szCs w:val="20"/>
        </w:rPr>
        <w:t>.” (Tradução nossa). (OIM, 2019, p.</w:t>
      </w:r>
      <w:r w:rsidRPr="00BD436D">
        <w:rPr>
          <w:spacing w:val="-2"/>
          <w:sz w:val="20"/>
          <w:szCs w:val="20"/>
        </w:rPr>
        <w:t xml:space="preserve"> </w:t>
      </w:r>
      <w:r w:rsidRPr="00BD436D">
        <w:rPr>
          <w:sz w:val="20"/>
          <w:szCs w:val="20"/>
        </w:rPr>
        <w:t>79).</w:t>
      </w:r>
    </w:p>
  </w:footnote>
  <w:footnote w:id="4">
    <w:p w14:paraId="4810CD93" w14:textId="77777777" w:rsidR="00C91945" w:rsidRPr="00250B1A" w:rsidRDefault="00C91945" w:rsidP="00C91945">
      <w:pPr>
        <w:pStyle w:val="Textodenotaderodap"/>
        <w:ind w:left="0" w:hanging="2"/>
      </w:pPr>
      <w:r w:rsidRPr="00E6119B">
        <w:rPr>
          <w:rStyle w:val="Refdenotaderodap"/>
        </w:rPr>
        <w:footnoteRef/>
      </w:r>
      <w:r w:rsidRPr="00E6119B">
        <w:t xml:space="preserve"> “</w:t>
      </w:r>
      <w:r w:rsidRPr="00E6119B">
        <w:rPr>
          <w:shd w:val="clear" w:color="auto" w:fill="FFFFFF"/>
        </w:rPr>
        <w:t>é um conceito sociológico preocupado com as interações e marcadores sociais nas vidas das minorias.” Disponível em:</w:t>
      </w:r>
      <w:r w:rsidRPr="00E6119B">
        <w:t xml:space="preserve"> https://www.politize.com.br/interseccionalidade-o-que-e/. Acesso em: 25 de jan. de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B846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 Congresso Internacional sobre Migração e Diáspora Acadêmica Brasileira (CIMDAB’2022)</w:t>
    </w:r>
    <w:r>
      <w:rPr>
        <w:b/>
        <w:sz w:val="16"/>
        <w:szCs w:val="16"/>
      </w:rPr>
      <w:br/>
      <w:t>GUIMARÃES, PORTUGAL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C64C5"/>
    <w:multiLevelType w:val="multilevel"/>
    <w:tmpl w:val="557C0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274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CD"/>
    <w:rsid w:val="00003A45"/>
    <w:rsid w:val="00011605"/>
    <w:rsid w:val="00041E4A"/>
    <w:rsid w:val="00141B90"/>
    <w:rsid w:val="00142043"/>
    <w:rsid w:val="003118B3"/>
    <w:rsid w:val="003B6C8F"/>
    <w:rsid w:val="0062167A"/>
    <w:rsid w:val="0073604E"/>
    <w:rsid w:val="00740C0A"/>
    <w:rsid w:val="007B6EBC"/>
    <w:rsid w:val="00A20C8F"/>
    <w:rsid w:val="00B846CD"/>
    <w:rsid w:val="00B93D2A"/>
    <w:rsid w:val="00BE64E6"/>
    <w:rsid w:val="00BE78BB"/>
    <w:rsid w:val="00C91945"/>
    <w:rsid w:val="00EA21D3"/>
    <w:rsid w:val="00FB4C1F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1766"/>
  <w15:docId w15:val="{07B4FAC1-61B0-4869-BE67-30AE742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1945"/>
    <w:rPr>
      <w:position w:val="-1"/>
      <w:sz w:val="20"/>
      <w:szCs w:val="20"/>
      <w:lang w:eastAsia="ja-JP"/>
    </w:rPr>
  </w:style>
  <w:style w:type="character" w:customStyle="1" w:styleId="Ttulo1Char">
    <w:name w:val="Título 1 Char"/>
    <w:basedOn w:val="Fontepargpadro"/>
    <w:link w:val="Ttulo1"/>
    <w:uiPriority w:val="9"/>
    <w:rsid w:val="00C91945"/>
    <w:rPr>
      <w:b/>
      <w:position w:val="-1"/>
      <w:lang w:eastAsia="ja-JP"/>
    </w:rPr>
  </w:style>
  <w:style w:type="character" w:customStyle="1" w:styleId="Ttulo2Char">
    <w:name w:val="Título 2 Char"/>
    <w:basedOn w:val="Fontepargpadro"/>
    <w:link w:val="Ttulo2"/>
    <w:uiPriority w:val="9"/>
    <w:rsid w:val="00C91945"/>
    <w:rPr>
      <w:b/>
      <w:position w:val="-1"/>
      <w:lang w:eastAsia="ja-JP"/>
    </w:rPr>
  </w:style>
  <w:style w:type="paragraph" w:customStyle="1" w:styleId="Bibliografiareferncia">
    <w:name w:val="Bibliografia referência"/>
    <w:basedOn w:val="Normal"/>
    <w:link w:val="BibliografiarefernciaChar"/>
    <w:qFormat/>
    <w:rsid w:val="00C91945"/>
    <w:pPr>
      <w:suppressAutoHyphens w:val="0"/>
      <w:spacing w:after="200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  <w:sz w:val="24"/>
      <w:szCs w:val="24"/>
      <w:lang w:eastAsia="en-US"/>
    </w:rPr>
  </w:style>
  <w:style w:type="character" w:customStyle="1" w:styleId="BibliografiarefernciaChar">
    <w:name w:val="Bibliografia referência Char"/>
    <w:link w:val="Bibliografiareferncia"/>
    <w:rsid w:val="00C91945"/>
    <w:rPr>
      <w:rFonts w:eastAsia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919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1945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194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1661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Edgar da Silva Queiros</cp:lastModifiedBy>
  <cp:revision>10</cp:revision>
  <dcterms:created xsi:type="dcterms:W3CDTF">2022-03-30T12:34:00Z</dcterms:created>
  <dcterms:modified xsi:type="dcterms:W3CDTF">2024-06-16T22:48:00Z</dcterms:modified>
</cp:coreProperties>
</file>