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965FF" w14:textId="635BE70C" w:rsidR="009D7D5B" w:rsidRPr="009D7D5B" w:rsidRDefault="00804ABC" w:rsidP="00541BF1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SAÚDE DO IDOSO: </w:t>
      </w:r>
      <w:r w:rsidR="0078653A">
        <w:rPr>
          <w:rFonts w:ascii="Arial" w:hAnsi="Arial" w:cs="Arial"/>
          <w:b/>
          <w:sz w:val="28"/>
        </w:rPr>
        <w:t>RELATO DE UMA AÇÃO EXTENSIONISTA</w:t>
      </w:r>
      <w:r>
        <w:rPr>
          <w:rFonts w:ascii="Arial" w:hAnsi="Arial" w:cs="Arial"/>
          <w:b/>
          <w:sz w:val="28"/>
        </w:rPr>
        <w:t xml:space="preserve"> PROMOVIDA NO PROJETO “AÇÃO INTINERANTE” DO CURSO DE ENFERMAGEM </w:t>
      </w:r>
      <w:proofErr w:type="gramStart"/>
    </w:p>
    <w:p w14:paraId="7832A549" w14:textId="74CFFE95" w:rsidR="00541BF1" w:rsidRDefault="0042206D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proofErr w:type="gramEnd"/>
      <w:r w:rsidRPr="0042206D">
        <w:rPr>
          <w:rFonts w:ascii="Arial" w:hAnsi="Arial" w:cs="Arial"/>
          <w:sz w:val="20"/>
          <w:szCs w:val="20"/>
        </w:rPr>
        <w:t>Ivana Carla Silva Vieira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7D2B56">
        <w:rPr>
          <w:rFonts w:ascii="Arial" w:hAnsi="Arial" w:cs="Arial"/>
          <w:sz w:val="20"/>
          <w:szCs w:val="20"/>
        </w:rPr>
        <w:t>;</w:t>
      </w:r>
      <w:r w:rsidR="005638CA" w:rsidRPr="005638CA">
        <w:rPr>
          <w:rFonts w:ascii="Arial" w:hAnsi="Arial" w:cs="Arial"/>
          <w:sz w:val="20"/>
          <w:szCs w:val="20"/>
        </w:rPr>
        <w:t xml:space="preserve"> </w:t>
      </w:r>
      <w:r w:rsidRPr="0042206D">
        <w:rPr>
          <w:rFonts w:ascii="Arial" w:hAnsi="Arial" w:cs="Arial"/>
          <w:sz w:val="20"/>
          <w:szCs w:val="20"/>
        </w:rPr>
        <w:t>Andreza Meira de Araujo</w:t>
      </w:r>
      <w:r w:rsidR="005638CA"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42206D">
        <w:rPr>
          <w:rFonts w:ascii="Arial" w:hAnsi="Arial" w:cs="Arial"/>
          <w:sz w:val="20"/>
          <w:szCs w:val="20"/>
        </w:rPr>
        <w:t>Fabrícia</w:t>
      </w:r>
      <w:proofErr w:type="spellEnd"/>
      <w:r w:rsidRPr="0042206D">
        <w:rPr>
          <w:rFonts w:ascii="Arial" w:hAnsi="Arial" w:cs="Arial"/>
          <w:sz w:val="20"/>
          <w:szCs w:val="20"/>
        </w:rPr>
        <w:t xml:space="preserve"> Pimentel Oliveira Brito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Pr="0042206D">
        <w:rPr>
          <w:rFonts w:ascii="Arial" w:hAnsi="Arial" w:cs="Arial"/>
          <w:sz w:val="20"/>
          <w:szCs w:val="20"/>
        </w:rPr>
        <w:t xml:space="preserve">Mônica Maria Conceição Rodrigues </w:t>
      </w:r>
      <w:proofErr w:type="gramStart"/>
      <w:r w:rsidR="00541BF1" w:rsidRPr="007D2B56">
        <w:rPr>
          <w:rFonts w:ascii="Arial" w:hAnsi="Arial" w:cs="Arial"/>
          <w:sz w:val="20"/>
          <w:szCs w:val="20"/>
          <w:vertAlign w:val="superscript"/>
        </w:rPr>
        <w:t>4</w:t>
      </w:r>
      <w:proofErr w:type="gramEnd"/>
      <w:r w:rsidR="00541BF1" w:rsidRPr="007D2B56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42206D">
        <w:rPr>
          <w:rFonts w:ascii="Arial" w:hAnsi="Arial" w:cs="Arial"/>
          <w:sz w:val="20"/>
          <w:szCs w:val="20"/>
        </w:rPr>
        <w:t>Rosiran</w:t>
      </w:r>
      <w:proofErr w:type="spellEnd"/>
      <w:r w:rsidRPr="0042206D">
        <w:rPr>
          <w:rFonts w:ascii="Arial" w:hAnsi="Arial" w:cs="Arial"/>
          <w:sz w:val="20"/>
          <w:szCs w:val="20"/>
        </w:rPr>
        <w:t xml:space="preserve"> Holanda Sousa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410B51">
        <w:rPr>
          <w:rFonts w:ascii="Arial" w:hAnsi="Arial" w:cs="Arial"/>
          <w:sz w:val="20"/>
          <w:szCs w:val="20"/>
        </w:rPr>
        <w:t xml:space="preserve">; </w:t>
      </w:r>
      <w:r w:rsidR="005638CA">
        <w:rPr>
          <w:rFonts w:ascii="Arial" w:hAnsi="Arial" w:cs="Arial"/>
          <w:sz w:val="20"/>
          <w:szCs w:val="20"/>
        </w:rPr>
        <w:t>Daniele Cristina de Oliveira Lima da Silva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14:paraId="5954B186" w14:textId="77777777" w:rsidR="00696494" w:rsidRPr="007D2B56" w:rsidRDefault="00696494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CF00078" w14:textId="0DB48430" w:rsidR="00541BF1" w:rsidRPr="00696494" w:rsidRDefault="00541BF1" w:rsidP="0069649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7D2B56"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42206D">
        <w:rPr>
          <w:rFonts w:ascii="Arial" w:hAnsi="Arial" w:cs="Arial"/>
          <w:sz w:val="20"/>
          <w:szCs w:val="20"/>
        </w:rPr>
        <w:t>Acadêmica do Curso de Enfermagem</w:t>
      </w:r>
      <w:r w:rsidR="00696494">
        <w:rPr>
          <w:rFonts w:ascii="Arial" w:hAnsi="Arial" w:cs="Arial"/>
          <w:sz w:val="20"/>
          <w:szCs w:val="20"/>
        </w:rPr>
        <w:t>, Faculdade CESM</w:t>
      </w:r>
      <w:bookmarkStart w:id="0" w:name="_GoBack"/>
      <w:bookmarkEnd w:id="0"/>
      <w:r w:rsidR="00696494">
        <w:rPr>
          <w:rFonts w:ascii="Arial" w:hAnsi="Arial" w:cs="Arial"/>
          <w:sz w:val="20"/>
          <w:szCs w:val="20"/>
        </w:rPr>
        <w:t>AC do Sertão</w:t>
      </w:r>
      <w:r w:rsidRPr="007D2B56">
        <w:rPr>
          <w:rFonts w:ascii="Arial" w:hAnsi="Arial" w:cs="Arial"/>
          <w:sz w:val="20"/>
          <w:szCs w:val="20"/>
        </w:rPr>
        <w:t xml:space="preserve">, </w:t>
      </w:r>
      <w:r w:rsidR="0042206D" w:rsidRPr="0042206D">
        <w:rPr>
          <w:rFonts w:ascii="Arial" w:hAnsi="Arial" w:cs="Arial"/>
          <w:sz w:val="20"/>
          <w:szCs w:val="20"/>
        </w:rPr>
        <w:t>ivana2015carla@gmail.com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="0042206D">
        <w:rPr>
          <w:rFonts w:ascii="Arial" w:hAnsi="Arial" w:cs="Arial"/>
          <w:sz w:val="20"/>
          <w:szCs w:val="20"/>
        </w:rPr>
        <w:t>Acadêmica do Curso de Enfermagem, Faculdade CESMAC do Sertão</w:t>
      </w:r>
      <w:r w:rsidRPr="007D2B56">
        <w:rPr>
          <w:rFonts w:ascii="Arial" w:hAnsi="Arial" w:cs="Arial"/>
          <w:sz w:val="20"/>
          <w:szCs w:val="20"/>
        </w:rPr>
        <w:t>;</w:t>
      </w:r>
      <w:r w:rsidR="00696494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="0042206D">
        <w:rPr>
          <w:rFonts w:ascii="Arial" w:hAnsi="Arial" w:cs="Arial"/>
          <w:sz w:val="20"/>
          <w:szCs w:val="20"/>
        </w:rPr>
        <w:t>Acadêmica do Curso de Enfermagem, Faculdade CESMAC do Sertão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="0042206D">
        <w:rPr>
          <w:rFonts w:ascii="Arial" w:hAnsi="Arial" w:cs="Arial"/>
          <w:sz w:val="20"/>
          <w:szCs w:val="20"/>
        </w:rPr>
        <w:t>Acadêmica do Curso de Enfermagem, Faculdade CESMAC do Sertão</w:t>
      </w:r>
      <w:r w:rsidRPr="007D2B56">
        <w:rPr>
          <w:rFonts w:ascii="Arial" w:hAnsi="Arial" w:cs="Arial"/>
          <w:sz w:val="20"/>
          <w:szCs w:val="20"/>
        </w:rPr>
        <w:t>;</w:t>
      </w:r>
      <w:r w:rsidR="00696494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5 </w:t>
      </w:r>
      <w:r w:rsidR="0042206D">
        <w:rPr>
          <w:rFonts w:ascii="Arial" w:hAnsi="Arial" w:cs="Arial"/>
          <w:sz w:val="20"/>
          <w:szCs w:val="20"/>
        </w:rPr>
        <w:t>Acadêmica do Curso de Enfermagem, Faculdade CESMAC do Sertão</w:t>
      </w:r>
      <w:r w:rsidR="00B23E12">
        <w:rPr>
          <w:rFonts w:ascii="Arial" w:hAnsi="Arial" w:cs="Arial"/>
          <w:sz w:val="20"/>
          <w:szCs w:val="20"/>
        </w:rPr>
        <w:t>;</w:t>
      </w:r>
      <w:r w:rsidR="00B23E12"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6</w:t>
      </w:r>
      <w:r w:rsidR="00B23E12" w:rsidRPr="00B23E12">
        <w:rPr>
          <w:rFonts w:ascii="Arial" w:hAnsi="Arial" w:cs="Arial"/>
          <w:sz w:val="20"/>
          <w:szCs w:val="20"/>
        </w:rPr>
        <w:t xml:space="preserve"> </w:t>
      </w:r>
      <w:r w:rsidR="005638CA">
        <w:rPr>
          <w:rFonts w:ascii="Arial" w:hAnsi="Arial" w:cs="Arial"/>
          <w:sz w:val="20"/>
          <w:szCs w:val="20"/>
        </w:rPr>
        <w:t>Professora Doutora</w:t>
      </w:r>
      <w:r w:rsidR="00B23E12">
        <w:rPr>
          <w:rFonts w:ascii="Arial" w:hAnsi="Arial" w:cs="Arial"/>
          <w:sz w:val="20"/>
          <w:szCs w:val="20"/>
        </w:rPr>
        <w:t>, Faculdade CESMAC do Sertão</w:t>
      </w:r>
    </w:p>
    <w:p w14:paraId="7E4EEE88" w14:textId="77777777"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6D33C2DB" w14:textId="4D741A80" w:rsidR="007B091B" w:rsidRDefault="009D7D5B" w:rsidP="002724C8">
      <w:pPr>
        <w:pStyle w:val="Default"/>
        <w:jc w:val="both"/>
        <w:rPr>
          <w:sz w:val="22"/>
          <w:szCs w:val="22"/>
          <w:shd w:val="clear" w:color="auto" w:fill="FFFFFF"/>
        </w:rPr>
      </w:pPr>
      <w:r w:rsidRPr="00BB63ED">
        <w:rPr>
          <w:b/>
          <w:sz w:val="22"/>
          <w:szCs w:val="22"/>
          <w:shd w:val="clear" w:color="auto" w:fill="FFFFFF"/>
        </w:rPr>
        <w:t>INTRODUÇÃO:</w:t>
      </w:r>
      <w:r w:rsidRPr="00BB63ED">
        <w:rPr>
          <w:sz w:val="22"/>
          <w:szCs w:val="22"/>
          <w:shd w:val="clear" w:color="auto" w:fill="FFFFFF"/>
        </w:rPr>
        <w:t xml:space="preserve"> </w:t>
      </w:r>
      <w:r w:rsidR="00EE4602">
        <w:rPr>
          <w:sz w:val="22"/>
          <w:szCs w:val="22"/>
          <w:shd w:val="clear" w:color="auto" w:fill="FFFFFF"/>
        </w:rPr>
        <w:t>D</w:t>
      </w:r>
      <w:r w:rsidR="00EE4602" w:rsidRPr="00EE4602">
        <w:rPr>
          <w:sz w:val="22"/>
          <w:szCs w:val="22"/>
          <w:shd w:val="clear" w:color="auto" w:fill="FFFFFF"/>
        </w:rPr>
        <w:t xml:space="preserve">evido </w:t>
      </w:r>
      <w:r w:rsidR="00717D8D" w:rsidRPr="00EE4602">
        <w:rPr>
          <w:sz w:val="22"/>
          <w:szCs w:val="22"/>
          <w:shd w:val="clear" w:color="auto" w:fill="FFFFFF"/>
        </w:rPr>
        <w:t>às</w:t>
      </w:r>
      <w:r w:rsidR="00EE4602" w:rsidRPr="00EE4602">
        <w:rPr>
          <w:sz w:val="22"/>
          <w:szCs w:val="22"/>
          <w:shd w:val="clear" w:color="auto" w:fill="FFFFFF"/>
        </w:rPr>
        <w:t xml:space="preserve"> desigualdades sociais, abandono e/ou falta de tempo dos familiares e amparo inadequado no sistema público de saúde e previdência social, muitos idosos acumulam doenças, desenvolvem incapacidades e perdem autonomia e qualidade de vida</w:t>
      </w:r>
      <w:r w:rsidR="00717D8D">
        <w:rPr>
          <w:sz w:val="22"/>
          <w:szCs w:val="22"/>
          <w:shd w:val="clear" w:color="auto" w:fill="FFFFFF"/>
        </w:rPr>
        <w:t>. Neste sentido é de suma importância o desenvolvimento de ações educativas direcionadas a este público</w:t>
      </w:r>
      <w:r w:rsidR="00D14865" w:rsidRPr="00D14865">
        <w:rPr>
          <w:sz w:val="22"/>
          <w:szCs w:val="22"/>
          <w:shd w:val="clear" w:color="auto" w:fill="FFFFFF"/>
        </w:rPr>
        <w:t xml:space="preserve">. </w:t>
      </w:r>
      <w:r w:rsidRPr="00BB63ED">
        <w:rPr>
          <w:b/>
          <w:sz w:val="22"/>
          <w:szCs w:val="22"/>
          <w:shd w:val="clear" w:color="auto" w:fill="FFFFFF"/>
        </w:rPr>
        <w:t>OBJETIVOS:</w:t>
      </w:r>
      <w:r w:rsidRPr="00BB63ED">
        <w:rPr>
          <w:sz w:val="22"/>
          <w:szCs w:val="22"/>
          <w:shd w:val="clear" w:color="auto" w:fill="FFFFFF"/>
        </w:rPr>
        <w:t xml:space="preserve"> </w:t>
      </w:r>
      <w:r w:rsidR="00D14865" w:rsidRPr="00D14865">
        <w:rPr>
          <w:sz w:val="22"/>
          <w:szCs w:val="22"/>
          <w:shd w:val="clear" w:color="auto" w:fill="FFFFFF"/>
        </w:rPr>
        <w:t xml:space="preserve">Relatar </w:t>
      </w:r>
      <w:r w:rsidR="00D14865">
        <w:rPr>
          <w:sz w:val="22"/>
          <w:szCs w:val="22"/>
          <w:shd w:val="clear" w:color="auto" w:fill="FFFFFF"/>
        </w:rPr>
        <w:t xml:space="preserve">uma ação </w:t>
      </w:r>
      <w:proofErr w:type="spellStart"/>
      <w:r w:rsidR="00D14865">
        <w:rPr>
          <w:sz w:val="22"/>
          <w:szCs w:val="22"/>
          <w:shd w:val="clear" w:color="auto" w:fill="FFFFFF"/>
        </w:rPr>
        <w:t>extensionista</w:t>
      </w:r>
      <w:proofErr w:type="spellEnd"/>
      <w:r w:rsidR="00D14865">
        <w:rPr>
          <w:sz w:val="22"/>
          <w:szCs w:val="22"/>
          <w:shd w:val="clear" w:color="auto" w:fill="FFFFFF"/>
        </w:rPr>
        <w:t xml:space="preserve"> </w:t>
      </w:r>
      <w:r w:rsidR="001C41F8">
        <w:rPr>
          <w:sz w:val="22"/>
          <w:szCs w:val="22"/>
          <w:shd w:val="clear" w:color="auto" w:fill="FFFFFF"/>
        </w:rPr>
        <w:t xml:space="preserve">realizada para o público idoso </w:t>
      </w:r>
      <w:r w:rsidR="00D14865">
        <w:rPr>
          <w:sz w:val="22"/>
          <w:szCs w:val="22"/>
          <w:shd w:val="clear" w:color="auto" w:fill="FFFFFF"/>
        </w:rPr>
        <w:t xml:space="preserve">por discentes do Curso de Enfermagem da </w:t>
      </w:r>
      <w:r w:rsidR="00D14865" w:rsidRPr="00D14865">
        <w:rPr>
          <w:sz w:val="22"/>
          <w:szCs w:val="22"/>
          <w:shd w:val="clear" w:color="auto" w:fill="FFFFFF"/>
        </w:rPr>
        <w:t>Faculdade CESMAC do Sertão</w:t>
      </w:r>
      <w:r w:rsidRPr="00BB63ED">
        <w:rPr>
          <w:sz w:val="22"/>
          <w:szCs w:val="22"/>
        </w:rPr>
        <w:t xml:space="preserve">. </w:t>
      </w:r>
      <w:r w:rsidRPr="00BB63ED">
        <w:rPr>
          <w:b/>
          <w:sz w:val="22"/>
          <w:szCs w:val="22"/>
        </w:rPr>
        <w:t>MÉTODO:</w:t>
      </w:r>
      <w:r w:rsidRPr="00BB63ED">
        <w:rPr>
          <w:sz w:val="22"/>
          <w:szCs w:val="22"/>
        </w:rPr>
        <w:t xml:space="preserve"> </w:t>
      </w:r>
      <w:r w:rsidR="00287963" w:rsidRPr="00287963">
        <w:rPr>
          <w:sz w:val="22"/>
          <w:szCs w:val="22"/>
          <w:shd w:val="clear" w:color="auto" w:fill="FFFFFF"/>
        </w:rPr>
        <w:t xml:space="preserve">A ação </w:t>
      </w:r>
      <w:proofErr w:type="spellStart"/>
      <w:r w:rsidR="00287963" w:rsidRPr="00287963">
        <w:rPr>
          <w:sz w:val="22"/>
          <w:szCs w:val="22"/>
          <w:shd w:val="clear" w:color="auto" w:fill="FFFFFF"/>
        </w:rPr>
        <w:t>extensionista</w:t>
      </w:r>
      <w:proofErr w:type="spellEnd"/>
      <w:r w:rsidR="00D63216">
        <w:rPr>
          <w:sz w:val="22"/>
          <w:szCs w:val="22"/>
          <w:shd w:val="clear" w:color="auto" w:fill="FFFFFF"/>
        </w:rPr>
        <w:t xml:space="preserve"> foi direcionada exclusivamente para o público idoso e </w:t>
      </w:r>
      <w:r w:rsidR="00287963" w:rsidRPr="00287963">
        <w:rPr>
          <w:sz w:val="22"/>
          <w:szCs w:val="22"/>
          <w:shd w:val="clear" w:color="auto" w:fill="FFFFFF"/>
        </w:rPr>
        <w:t xml:space="preserve">foi </w:t>
      </w:r>
      <w:r w:rsidR="001C41F8">
        <w:rPr>
          <w:sz w:val="22"/>
          <w:szCs w:val="22"/>
          <w:shd w:val="clear" w:color="auto" w:fill="FFFFFF"/>
        </w:rPr>
        <w:t xml:space="preserve">realizada </w:t>
      </w:r>
      <w:r w:rsidR="00D63216">
        <w:rPr>
          <w:sz w:val="22"/>
          <w:szCs w:val="22"/>
          <w:shd w:val="clear" w:color="auto" w:fill="FFFFFF"/>
        </w:rPr>
        <w:t xml:space="preserve">pelos discentes do segundo período, </w:t>
      </w:r>
      <w:r w:rsidR="001C41F8">
        <w:rPr>
          <w:sz w:val="22"/>
          <w:szCs w:val="22"/>
          <w:shd w:val="clear" w:color="auto" w:fill="FFFFFF"/>
        </w:rPr>
        <w:t xml:space="preserve">durante a VII Edição do </w:t>
      </w:r>
      <w:r w:rsidR="00D63216">
        <w:rPr>
          <w:sz w:val="22"/>
          <w:szCs w:val="22"/>
          <w:shd w:val="clear" w:color="auto" w:fill="FFFFFF"/>
        </w:rPr>
        <w:t>P</w:t>
      </w:r>
      <w:r w:rsidR="001C41F8">
        <w:rPr>
          <w:sz w:val="22"/>
          <w:szCs w:val="22"/>
          <w:shd w:val="clear" w:color="auto" w:fill="FFFFFF"/>
        </w:rPr>
        <w:t xml:space="preserve">rojeto de </w:t>
      </w:r>
      <w:r w:rsidR="00D63216">
        <w:rPr>
          <w:sz w:val="22"/>
          <w:szCs w:val="22"/>
          <w:shd w:val="clear" w:color="auto" w:fill="FFFFFF"/>
        </w:rPr>
        <w:t>E</w:t>
      </w:r>
      <w:r w:rsidR="001C41F8">
        <w:rPr>
          <w:sz w:val="22"/>
          <w:szCs w:val="22"/>
          <w:shd w:val="clear" w:color="auto" w:fill="FFFFFF"/>
        </w:rPr>
        <w:t xml:space="preserve">xtensão Integrado “Ação Itinerante” realizado pelos </w:t>
      </w:r>
      <w:r w:rsidR="00287963">
        <w:rPr>
          <w:sz w:val="22"/>
          <w:szCs w:val="22"/>
          <w:shd w:val="clear" w:color="auto" w:fill="FFFFFF"/>
        </w:rPr>
        <w:t xml:space="preserve">10 períodos </w:t>
      </w:r>
      <w:r w:rsidR="001C41F8">
        <w:rPr>
          <w:sz w:val="22"/>
          <w:szCs w:val="22"/>
          <w:shd w:val="clear" w:color="auto" w:fill="FFFFFF"/>
        </w:rPr>
        <w:t xml:space="preserve">do Curso de Enfermagem </w:t>
      </w:r>
      <w:r w:rsidR="00287963">
        <w:rPr>
          <w:sz w:val="22"/>
          <w:szCs w:val="22"/>
          <w:shd w:val="clear" w:color="auto" w:fill="FFFFFF"/>
        </w:rPr>
        <w:t>da Faculdade CESMAC do Sertão</w:t>
      </w:r>
      <w:r w:rsidR="001C41F8">
        <w:rPr>
          <w:sz w:val="22"/>
          <w:szCs w:val="22"/>
          <w:shd w:val="clear" w:color="auto" w:fill="FFFFFF"/>
        </w:rPr>
        <w:t xml:space="preserve"> em Novembro de 2018 na Praça Humberto Mendes no Município de Palmeira dos Índios</w:t>
      </w:r>
      <w:r w:rsidR="00D63216">
        <w:rPr>
          <w:sz w:val="22"/>
          <w:szCs w:val="22"/>
          <w:shd w:val="clear" w:color="auto" w:fill="FFFFFF"/>
        </w:rPr>
        <w:t>, AL</w:t>
      </w:r>
      <w:r w:rsidR="001C41F8">
        <w:rPr>
          <w:sz w:val="22"/>
          <w:szCs w:val="22"/>
          <w:shd w:val="clear" w:color="auto" w:fill="FFFFFF"/>
        </w:rPr>
        <w:t>.</w:t>
      </w:r>
      <w:r w:rsidR="00D63216">
        <w:rPr>
          <w:sz w:val="22"/>
          <w:szCs w:val="22"/>
          <w:shd w:val="clear" w:color="auto" w:fill="FFFFFF"/>
        </w:rPr>
        <w:t xml:space="preserve"> A ação envolveu </w:t>
      </w:r>
      <w:r w:rsidR="001C41F8">
        <w:rPr>
          <w:sz w:val="22"/>
          <w:szCs w:val="22"/>
          <w:shd w:val="clear" w:color="auto" w:fill="FFFFFF"/>
        </w:rPr>
        <w:t xml:space="preserve">Rodas de conversa e exposição de banners educativos abordando como prevenir as principais doenças que acometem </w:t>
      </w:r>
      <w:r w:rsidR="00D63216">
        <w:rPr>
          <w:sz w:val="22"/>
          <w:szCs w:val="22"/>
          <w:shd w:val="clear" w:color="auto" w:fill="FFFFFF"/>
        </w:rPr>
        <w:t>os idosos</w:t>
      </w:r>
      <w:r w:rsidR="00CF46A5">
        <w:rPr>
          <w:sz w:val="22"/>
          <w:szCs w:val="22"/>
          <w:shd w:val="clear" w:color="auto" w:fill="FFFFFF"/>
        </w:rPr>
        <w:t xml:space="preserve">. </w:t>
      </w:r>
      <w:r w:rsidRPr="00BB63ED">
        <w:rPr>
          <w:b/>
          <w:sz w:val="22"/>
          <w:szCs w:val="22"/>
        </w:rPr>
        <w:t>RESULTADOS:</w:t>
      </w:r>
      <w:r w:rsidR="00DD5127">
        <w:rPr>
          <w:b/>
          <w:sz w:val="22"/>
          <w:szCs w:val="22"/>
        </w:rPr>
        <w:t xml:space="preserve"> </w:t>
      </w:r>
      <w:r w:rsidR="00DF03E3" w:rsidRPr="00DF03E3">
        <w:rPr>
          <w:sz w:val="22"/>
          <w:szCs w:val="22"/>
        </w:rPr>
        <w:t>A a</w:t>
      </w:r>
      <w:r w:rsidR="00DD5127" w:rsidRPr="00DD5127">
        <w:rPr>
          <w:sz w:val="22"/>
          <w:szCs w:val="22"/>
        </w:rPr>
        <w:t>ç</w:t>
      </w:r>
      <w:r w:rsidR="00D63216">
        <w:rPr>
          <w:sz w:val="22"/>
          <w:szCs w:val="22"/>
        </w:rPr>
        <w:t xml:space="preserve">ão </w:t>
      </w:r>
      <w:proofErr w:type="spellStart"/>
      <w:r w:rsidR="00DD5127">
        <w:rPr>
          <w:sz w:val="22"/>
          <w:szCs w:val="22"/>
        </w:rPr>
        <w:t>extensionistas</w:t>
      </w:r>
      <w:proofErr w:type="spellEnd"/>
      <w:r w:rsidR="00DD5127">
        <w:rPr>
          <w:sz w:val="22"/>
          <w:szCs w:val="22"/>
        </w:rPr>
        <w:t xml:space="preserve"> </w:t>
      </w:r>
      <w:r w:rsidR="00DD5127" w:rsidRPr="00DD5127">
        <w:rPr>
          <w:sz w:val="22"/>
          <w:szCs w:val="22"/>
        </w:rPr>
        <w:t>oportuniz</w:t>
      </w:r>
      <w:r w:rsidR="00D63216">
        <w:rPr>
          <w:sz w:val="22"/>
          <w:szCs w:val="22"/>
        </w:rPr>
        <w:t xml:space="preserve">ou </w:t>
      </w:r>
      <w:r w:rsidR="00717D8D">
        <w:rPr>
          <w:sz w:val="22"/>
          <w:szCs w:val="22"/>
        </w:rPr>
        <w:t xml:space="preserve">estabelecer interação entre a comunidade idosa e os discentes, despertando nos discentes de Enfermagem a visão de educar para a cidadania e a participação plena na sociedade. </w:t>
      </w:r>
      <w:r w:rsidRPr="00BB63ED">
        <w:rPr>
          <w:b/>
          <w:sz w:val="22"/>
          <w:szCs w:val="22"/>
        </w:rPr>
        <w:t>CONCLUSÃO:</w:t>
      </w:r>
      <w:r w:rsidRPr="00BB63ED">
        <w:rPr>
          <w:sz w:val="22"/>
          <w:szCs w:val="22"/>
          <w:shd w:val="clear" w:color="auto" w:fill="FFFFFF"/>
        </w:rPr>
        <w:t xml:space="preserve"> </w:t>
      </w:r>
      <w:r w:rsidR="00082FFA">
        <w:rPr>
          <w:sz w:val="22"/>
          <w:szCs w:val="22"/>
          <w:shd w:val="clear" w:color="auto" w:fill="FFFFFF"/>
        </w:rPr>
        <w:t xml:space="preserve">A extensão universitária constitui-se principalmente em programas, projetos e ações de cunho educativo, cultural e cientifico que articulam ensino, pesquisa e extensão. </w:t>
      </w:r>
      <w:r w:rsidR="00DF03E3">
        <w:rPr>
          <w:sz w:val="22"/>
          <w:szCs w:val="22"/>
          <w:shd w:val="clear" w:color="auto" w:fill="FFFFFF"/>
        </w:rPr>
        <w:t xml:space="preserve">Contudo, o publico idoso é carente de ações </w:t>
      </w:r>
      <w:proofErr w:type="spellStart"/>
      <w:r w:rsidR="00DF03E3">
        <w:rPr>
          <w:sz w:val="22"/>
          <w:szCs w:val="22"/>
          <w:shd w:val="clear" w:color="auto" w:fill="FFFFFF"/>
        </w:rPr>
        <w:t>extensionistas</w:t>
      </w:r>
      <w:proofErr w:type="spellEnd"/>
      <w:r w:rsidR="00DF03E3">
        <w:rPr>
          <w:sz w:val="22"/>
          <w:szCs w:val="22"/>
          <w:shd w:val="clear" w:color="auto" w:fill="FFFFFF"/>
        </w:rPr>
        <w:t xml:space="preserve">, </w:t>
      </w:r>
      <w:r w:rsidR="00DF03E3" w:rsidRPr="00DF03E3">
        <w:rPr>
          <w:sz w:val="22"/>
          <w:szCs w:val="22"/>
          <w:shd w:val="clear" w:color="auto" w:fill="FFFFFF"/>
        </w:rPr>
        <w:t>torna</w:t>
      </w:r>
      <w:r w:rsidR="00DF03E3">
        <w:rPr>
          <w:sz w:val="22"/>
          <w:szCs w:val="22"/>
          <w:shd w:val="clear" w:color="auto" w:fill="FFFFFF"/>
        </w:rPr>
        <w:t>ndo-se necessário</w:t>
      </w:r>
      <w:r w:rsidR="007B091B">
        <w:rPr>
          <w:sz w:val="22"/>
          <w:szCs w:val="22"/>
          <w:shd w:val="clear" w:color="auto" w:fill="FFFFFF"/>
        </w:rPr>
        <w:t xml:space="preserve"> o planejamento de mais ações </w:t>
      </w:r>
      <w:r w:rsidR="007B091B" w:rsidRPr="007B091B">
        <w:rPr>
          <w:sz w:val="22"/>
          <w:szCs w:val="22"/>
          <w:shd w:val="clear" w:color="auto" w:fill="FFFFFF"/>
        </w:rPr>
        <w:t xml:space="preserve">com vistas na melhoria da </w:t>
      </w:r>
      <w:r w:rsidR="00717D8D">
        <w:rPr>
          <w:sz w:val="22"/>
          <w:szCs w:val="22"/>
          <w:shd w:val="clear" w:color="auto" w:fill="FFFFFF"/>
        </w:rPr>
        <w:t>q</w:t>
      </w:r>
      <w:r w:rsidR="007B091B">
        <w:rPr>
          <w:sz w:val="22"/>
          <w:szCs w:val="22"/>
          <w:shd w:val="clear" w:color="auto" w:fill="FFFFFF"/>
        </w:rPr>
        <w:t xml:space="preserve">ualidade de vida desta clientela. </w:t>
      </w:r>
    </w:p>
    <w:p w14:paraId="7767E3F7" w14:textId="77777777" w:rsidR="007B091B" w:rsidRDefault="007B091B" w:rsidP="002724C8">
      <w:pPr>
        <w:pStyle w:val="Default"/>
        <w:jc w:val="both"/>
        <w:rPr>
          <w:sz w:val="22"/>
          <w:szCs w:val="22"/>
          <w:shd w:val="clear" w:color="auto" w:fill="FFFFFF"/>
        </w:rPr>
      </w:pPr>
    </w:p>
    <w:p w14:paraId="5EB075D2" w14:textId="75C73C79" w:rsidR="002724C8" w:rsidRPr="00BB63ED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BB63ED">
        <w:rPr>
          <w:b/>
          <w:color w:val="auto"/>
          <w:sz w:val="22"/>
          <w:szCs w:val="22"/>
        </w:rPr>
        <w:t>DESCRITORES</w:t>
      </w:r>
      <w:r w:rsidR="002724C8" w:rsidRPr="00BB63ED">
        <w:rPr>
          <w:b/>
          <w:color w:val="auto"/>
          <w:sz w:val="22"/>
          <w:szCs w:val="22"/>
        </w:rPr>
        <w:t xml:space="preserve">: </w:t>
      </w:r>
      <w:r w:rsidR="001143E6" w:rsidRPr="001143E6">
        <w:rPr>
          <w:sz w:val="22"/>
          <w:szCs w:val="22"/>
          <w:shd w:val="clear" w:color="auto" w:fill="FFFFFF"/>
        </w:rPr>
        <w:t>Idoso</w:t>
      </w:r>
      <w:r w:rsidR="001143E6">
        <w:rPr>
          <w:sz w:val="22"/>
          <w:szCs w:val="22"/>
          <w:shd w:val="clear" w:color="auto" w:fill="FFFFFF"/>
        </w:rPr>
        <w:t xml:space="preserve">. </w:t>
      </w:r>
      <w:r w:rsidR="001143E6" w:rsidRPr="001143E6">
        <w:rPr>
          <w:sz w:val="22"/>
          <w:szCs w:val="22"/>
          <w:shd w:val="clear" w:color="auto" w:fill="FFFFFF"/>
        </w:rPr>
        <w:t>Qualidade de vida</w:t>
      </w:r>
      <w:r w:rsidR="001143E6">
        <w:rPr>
          <w:sz w:val="22"/>
          <w:szCs w:val="22"/>
          <w:shd w:val="clear" w:color="auto" w:fill="FFFFFF"/>
        </w:rPr>
        <w:t xml:space="preserve">. </w:t>
      </w:r>
      <w:r w:rsidR="009D7D5B" w:rsidRPr="00BB63ED">
        <w:rPr>
          <w:sz w:val="22"/>
          <w:szCs w:val="22"/>
          <w:shd w:val="clear" w:color="auto" w:fill="FFFFFF"/>
        </w:rPr>
        <w:t>Cuidados de enfermagem</w:t>
      </w:r>
      <w:r w:rsidR="002656FB" w:rsidRPr="00BB63ED">
        <w:rPr>
          <w:sz w:val="22"/>
          <w:szCs w:val="22"/>
          <w:shd w:val="clear" w:color="auto" w:fill="FFFFFF"/>
        </w:rPr>
        <w:t>.</w:t>
      </w:r>
    </w:p>
    <w:p w14:paraId="32A4EEA1" w14:textId="77777777" w:rsidR="002724C8" w:rsidRPr="00BB63ED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14:paraId="3DDCE4E8" w14:textId="77777777" w:rsidR="00CC4DCD" w:rsidRDefault="006549C3" w:rsidP="004159F5">
      <w:pPr>
        <w:pStyle w:val="Default"/>
        <w:jc w:val="both"/>
        <w:rPr>
          <w:b/>
          <w:color w:val="auto"/>
          <w:sz w:val="22"/>
          <w:szCs w:val="22"/>
        </w:rPr>
      </w:pPr>
      <w:r w:rsidRPr="00BB63ED">
        <w:rPr>
          <w:b/>
          <w:color w:val="auto"/>
          <w:sz w:val="22"/>
          <w:szCs w:val="22"/>
        </w:rPr>
        <w:t>REFERÊNCIAS</w:t>
      </w:r>
      <w:r w:rsidR="002724C8" w:rsidRPr="00BB63ED">
        <w:rPr>
          <w:b/>
          <w:color w:val="auto"/>
          <w:sz w:val="22"/>
          <w:szCs w:val="22"/>
        </w:rPr>
        <w:t xml:space="preserve">: </w:t>
      </w:r>
    </w:p>
    <w:p w14:paraId="570BB40F" w14:textId="5B761AA8" w:rsidR="00541BF1" w:rsidRDefault="0042206D" w:rsidP="00541BF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2206D">
        <w:rPr>
          <w:rFonts w:ascii="Arial" w:hAnsi="Arial" w:cs="Arial"/>
          <w:color w:val="000000"/>
        </w:rPr>
        <w:t xml:space="preserve">BORGHI AC, SASSÁ AH, MATOS PCB, DECESARO MN, MARCON SS. </w:t>
      </w:r>
      <w:r w:rsidRPr="0042206D">
        <w:rPr>
          <w:rFonts w:ascii="Arial" w:hAnsi="Arial" w:cs="Arial"/>
          <w:b/>
          <w:color w:val="000000"/>
        </w:rPr>
        <w:t>Qualidade de vida de idosos com doença de Alzheimer e de seus cuidadores</w:t>
      </w:r>
      <w:r w:rsidRPr="0042206D">
        <w:rPr>
          <w:rFonts w:ascii="Arial" w:hAnsi="Arial" w:cs="Arial"/>
          <w:color w:val="000000"/>
        </w:rPr>
        <w:t xml:space="preserve">. Rev. Gaúcha </w:t>
      </w:r>
      <w:proofErr w:type="spellStart"/>
      <w:r w:rsidRPr="0042206D">
        <w:rPr>
          <w:rFonts w:ascii="Arial" w:hAnsi="Arial" w:cs="Arial"/>
          <w:color w:val="000000"/>
        </w:rPr>
        <w:t>Enferm</w:t>
      </w:r>
      <w:proofErr w:type="spellEnd"/>
      <w:r w:rsidRPr="0042206D">
        <w:rPr>
          <w:rFonts w:ascii="Arial" w:hAnsi="Arial" w:cs="Arial"/>
          <w:color w:val="000000"/>
        </w:rPr>
        <w:t xml:space="preserve">. </w:t>
      </w:r>
      <w:proofErr w:type="gramStart"/>
      <w:r w:rsidRPr="0042206D">
        <w:rPr>
          <w:rFonts w:ascii="Arial" w:hAnsi="Arial" w:cs="Arial"/>
          <w:color w:val="000000"/>
        </w:rPr>
        <w:t>2011;</w:t>
      </w:r>
      <w:proofErr w:type="gramEnd"/>
      <w:r w:rsidRPr="0042206D">
        <w:rPr>
          <w:rFonts w:ascii="Arial" w:hAnsi="Arial" w:cs="Arial"/>
          <w:color w:val="000000"/>
        </w:rPr>
        <w:t>32(4):751-8.</w:t>
      </w:r>
    </w:p>
    <w:p w14:paraId="7326D6E9" w14:textId="77777777" w:rsidR="0042206D" w:rsidRDefault="0042206D" w:rsidP="00541BF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C372FAC" w14:textId="77777777" w:rsidR="0042206D" w:rsidRDefault="0042206D" w:rsidP="0042206D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2206D">
        <w:rPr>
          <w:rFonts w:ascii="Arial" w:hAnsi="Arial" w:cs="Arial"/>
          <w:color w:val="000000"/>
        </w:rPr>
        <w:t xml:space="preserve">BRASIL, MINISTÉRIO DA SAÚDE. </w:t>
      </w:r>
      <w:r w:rsidRPr="0042206D">
        <w:rPr>
          <w:rFonts w:ascii="Arial" w:hAnsi="Arial" w:cs="Arial"/>
          <w:b/>
          <w:color w:val="000000"/>
        </w:rPr>
        <w:t>Redes estaduais de atenção ao idoso</w:t>
      </w:r>
      <w:r w:rsidRPr="0042206D">
        <w:rPr>
          <w:rFonts w:ascii="Arial" w:hAnsi="Arial" w:cs="Arial"/>
          <w:color w:val="000000"/>
        </w:rPr>
        <w:t xml:space="preserve">. Guia operacional e portarias relacionadas. Brasília, DF: Ministério da Saúde; 2002. (Serie A: Normas Técnicas).       </w:t>
      </w:r>
    </w:p>
    <w:p w14:paraId="7C2CA768" w14:textId="77777777" w:rsidR="0042206D" w:rsidRDefault="0042206D" w:rsidP="0042206D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E5E46CB" w14:textId="3F7851A2" w:rsidR="0042206D" w:rsidRPr="0042206D" w:rsidRDefault="0042206D" w:rsidP="0042206D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2206D">
        <w:rPr>
          <w:rFonts w:ascii="Arial" w:hAnsi="Arial" w:cs="Arial"/>
          <w:color w:val="000000"/>
        </w:rPr>
        <w:t xml:space="preserve">CHAIMOWICZ F, GRECO DB. </w:t>
      </w:r>
      <w:r w:rsidRPr="0042206D">
        <w:rPr>
          <w:rFonts w:ascii="Arial" w:hAnsi="Arial" w:cs="Arial"/>
          <w:b/>
          <w:color w:val="000000"/>
        </w:rPr>
        <w:t>Dinâmica da institucionalização de idosos em Belo Horizonte</w:t>
      </w:r>
      <w:r w:rsidRPr="0042206D">
        <w:rPr>
          <w:rFonts w:ascii="Arial" w:hAnsi="Arial" w:cs="Arial"/>
          <w:color w:val="000000"/>
        </w:rPr>
        <w:t xml:space="preserve">, Brasil. </w:t>
      </w:r>
      <w:proofErr w:type="spellStart"/>
      <w:r w:rsidRPr="0042206D">
        <w:rPr>
          <w:rFonts w:ascii="Arial" w:hAnsi="Arial" w:cs="Arial"/>
          <w:color w:val="000000"/>
        </w:rPr>
        <w:t>Rev</w:t>
      </w:r>
      <w:proofErr w:type="spellEnd"/>
      <w:r w:rsidRPr="0042206D">
        <w:rPr>
          <w:rFonts w:ascii="Arial" w:hAnsi="Arial" w:cs="Arial"/>
          <w:color w:val="000000"/>
        </w:rPr>
        <w:t xml:space="preserve"> Saúde Pública. </w:t>
      </w:r>
      <w:proofErr w:type="gramStart"/>
      <w:r w:rsidRPr="0042206D">
        <w:rPr>
          <w:rFonts w:ascii="Arial" w:hAnsi="Arial" w:cs="Arial"/>
          <w:color w:val="000000"/>
        </w:rPr>
        <w:t>1999;</w:t>
      </w:r>
      <w:proofErr w:type="gramEnd"/>
      <w:r w:rsidRPr="0042206D">
        <w:rPr>
          <w:rFonts w:ascii="Arial" w:hAnsi="Arial" w:cs="Arial"/>
          <w:color w:val="000000"/>
        </w:rPr>
        <w:t xml:space="preserve">33(5): 45460.        </w:t>
      </w:r>
    </w:p>
    <w:p w14:paraId="723EC4A4" w14:textId="77777777" w:rsidR="0042206D" w:rsidRDefault="0042206D" w:rsidP="00541BF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D0AB499" w14:textId="77777777" w:rsidR="0042206D" w:rsidRPr="00541BF1" w:rsidRDefault="0042206D" w:rsidP="00541BF1">
      <w:pPr>
        <w:spacing w:after="0" w:line="240" w:lineRule="auto"/>
        <w:jc w:val="both"/>
        <w:rPr>
          <w:b/>
          <w:sz w:val="20"/>
          <w:szCs w:val="20"/>
        </w:rPr>
      </w:pPr>
    </w:p>
    <w:p w14:paraId="77079137" w14:textId="77777777"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14:paraId="785AEF27" w14:textId="77777777" w:rsidR="00530290" w:rsidRDefault="00530290" w:rsidP="00541BF1">
      <w:pPr>
        <w:jc w:val="center"/>
      </w:pPr>
    </w:p>
    <w:sectPr w:rsidR="00530290" w:rsidSect="001D2AD8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8D400" w14:textId="77777777" w:rsidR="00CE781F" w:rsidRDefault="00CE781F" w:rsidP="006A1B00">
      <w:pPr>
        <w:spacing w:after="0" w:line="240" w:lineRule="auto"/>
      </w:pPr>
      <w:r>
        <w:separator/>
      </w:r>
    </w:p>
  </w:endnote>
  <w:endnote w:type="continuationSeparator" w:id="0">
    <w:p w14:paraId="65FA1CCE" w14:textId="77777777" w:rsidR="00CE781F" w:rsidRDefault="00CE781F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CD7A8" w14:textId="77777777" w:rsidR="00CE781F" w:rsidRDefault="00CE781F" w:rsidP="006A1B00">
      <w:pPr>
        <w:spacing w:after="0" w:line="240" w:lineRule="auto"/>
      </w:pPr>
      <w:r>
        <w:separator/>
      </w:r>
    </w:p>
  </w:footnote>
  <w:footnote w:type="continuationSeparator" w:id="0">
    <w:p w14:paraId="79613CAC" w14:textId="77777777" w:rsidR="00CE781F" w:rsidRDefault="00CE781F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0CBFD" w14:textId="77777777"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3A45FF" wp14:editId="1A9C12CB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00550F" w14:textId="77777777"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14:paraId="77CBEC33" w14:textId="77777777"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14:paraId="653152DE" w14:textId="77777777"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14:paraId="1000550F" w14:textId="77777777"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14:paraId="77CBEC33" w14:textId="77777777"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14:paraId="653152DE" w14:textId="77777777"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89B056" wp14:editId="6D3ED517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19F585C0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1E81CB51" wp14:editId="7461B4EB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3669B0C" wp14:editId="725708FA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0BE5E09" w14:textId="77777777"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43A6E"/>
    <w:rsid w:val="00082FFA"/>
    <w:rsid w:val="000A4647"/>
    <w:rsid w:val="000F4DAB"/>
    <w:rsid w:val="0010755F"/>
    <w:rsid w:val="001109C6"/>
    <w:rsid w:val="001143E6"/>
    <w:rsid w:val="00162530"/>
    <w:rsid w:val="001C41F8"/>
    <w:rsid w:val="001D2AD8"/>
    <w:rsid w:val="002656FB"/>
    <w:rsid w:val="002724C8"/>
    <w:rsid w:val="00287963"/>
    <w:rsid w:val="003409C1"/>
    <w:rsid w:val="00340B69"/>
    <w:rsid w:val="00410B51"/>
    <w:rsid w:val="004159F5"/>
    <w:rsid w:val="0042206D"/>
    <w:rsid w:val="00482E87"/>
    <w:rsid w:val="00530290"/>
    <w:rsid w:val="00541BF1"/>
    <w:rsid w:val="005638CA"/>
    <w:rsid w:val="0057004F"/>
    <w:rsid w:val="005A1105"/>
    <w:rsid w:val="00612D59"/>
    <w:rsid w:val="006463F2"/>
    <w:rsid w:val="006549C3"/>
    <w:rsid w:val="00696494"/>
    <w:rsid w:val="006A1B00"/>
    <w:rsid w:val="006E7B49"/>
    <w:rsid w:val="00703B2C"/>
    <w:rsid w:val="00717D8D"/>
    <w:rsid w:val="00740F51"/>
    <w:rsid w:val="0078653A"/>
    <w:rsid w:val="007B091B"/>
    <w:rsid w:val="007B3D0F"/>
    <w:rsid w:val="007D2B56"/>
    <w:rsid w:val="007D5D02"/>
    <w:rsid w:val="00804ABC"/>
    <w:rsid w:val="008122A5"/>
    <w:rsid w:val="008616B3"/>
    <w:rsid w:val="008F3F55"/>
    <w:rsid w:val="009D7D5B"/>
    <w:rsid w:val="00A36801"/>
    <w:rsid w:val="00A517C0"/>
    <w:rsid w:val="00A85303"/>
    <w:rsid w:val="00AB7942"/>
    <w:rsid w:val="00AE5B1F"/>
    <w:rsid w:val="00B23E12"/>
    <w:rsid w:val="00BA02D1"/>
    <w:rsid w:val="00BB1133"/>
    <w:rsid w:val="00BB63ED"/>
    <w:rsid w:val="00C37268"/>
    <w:rsid w:val="00C4248C"/>
    <w:rsid w:val="00CC4DCD"/>
    <w:rsid w:val="00CE781F"/>
    <w:rsid w:val="00CF46A5"/>
    <w:rsid w:val="00D14865"/>
    <w:rsid w:val="00D63216"/>
    <w:rsid w:val="00DD5127"/>
    <w:rsid w:val="00DF03E3"/>
    <w:rsid w:val="00E23CD4"/>
    <w:rsid w:val="00E704F1"/>
    <w:rsid w:val="00EE4602"/>
    <w:rsid w:val="00F0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C8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447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Entomologa</cp:lastModifiedBy>
  <cp:revision>4</cp:revision>
  <cp:lastPrinted>2019-05-20T17:28:00Z</cp:lastPrinted>
  <dcterms:created xsi:type="dcterms:W3CDTF">2019-05-25T18:09:00Z</dcterms:created>
  <dcterms:modified xsi:type="dcterms:W3CDTF">2019-05-25T18:26:00Z</dcterms:modified>
</cp:coreProperties>
</file>