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7CCD" w14:textId="77777777" w:rsidR="00F544D8" w:rsidRPr="00F544D8" w:rsidRDefault="00F544D8" w:rsidP="00F544D8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544D8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FATORES ASSOCIADOS AO PRÉ NATAL INADEQUADO DE NASCIDOS VIVOS EM FORTALEZA-CE </w:t>
      </w:r>
    </w:p>
    <w:p w14:paraId="6EEFB8E9" w14:textId="77777777" w:rsidR="00F544D8" w:rsidRPr="00F544D8" w:rsidRDefault="00F544D8" w:rsidP="00F544D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5A6D2" w14:textId="2C7824B6" w:rsidR="00F544D8" w:rsidRDefault="00F544D8" w:rsidP="00F544D8">
      <w:pPr>
        <w:jc w:val="center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  <w:r w:rsidRPr="00F544D8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Autores</w:t>
      </w:r>
      <w:r w:rsidRPr="00F544D8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: ANA CAROLINE FARIAS GOMES*, Francisca Isabelle da Silva e Sousa, Zenilda Vieira Bruno, Aline Mota Alves, Renata Monteiro Jovino</w:t>
      </w:r>
      <w:r w:rsidR="00AD5255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, José Renato Ribeiro de Menezes Neto</w:t>
      </w:r>
    </w:p>
    <w:p w14:paraId="284AC07C" w14:textId="77777777" w:rsidR="0007473C" w:rsidRPr="00F544D8" w:rsidRDefault="0007473C" w:rsidP="00F544D8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12DC0F2" w14:textId="77777777" w:rsidR="00F544D8" w:rsidRPr="00F544D8" w:rsidRDefault="00F544D8" w:rsidP="00F544D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544D8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Instituição</w:t>
      </w:r>
      <w:r w:rsidRPr="00F544D8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: FACULDADE DE MEDICINA - UNIVERSIDADE FEDERAL DO CEARÁ (FAMED/UFC) </w:t>
      </w:r>
    </w:p>
    <w:p w14:paraId="034FEB18" w14:textId="77777777" w:rsidR="00F544D8" w:rsidRPr="00F544D8" w:rsidRDefault="00F544D8" w:rsidP="00F544D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FAAFD7" w14:textId="77777777" w:rsidR="00F544D8" w:rsidRPr="00F544D8" w:rsidRDefault="00F544D8" w:rsidP="00F544D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544D8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Palavras-chaves</w:t>
      </w:r>
      <w:r w:rsidRPr="00F544D8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: Assistência pré-natal; Nascidos vivos; Gestação</w:t>
      </w:r>
    </w:p>
    <w:p w14:paraId="4B38A6D2" w14:textId="77777777" w:rsidR="00F544D8" w:rsidRPr="00F544D8" w:rsidRDefault="00F544D8" w:rsidP="00F544D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649D5B" w14:textId="77777777" w:rsidR="00F544D8" w:rsidRPr="00F544D8" w:rsidRDefault="00F544D8" w:rsidP="00F544D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544D8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Introdução</w:t>
      </w:r>
      <w:r w:rsidRPr="00F544D8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:  O acompanhamento pré-natal adequado é assegurado por políticas públicas, como Programa de Humanização no Pré-Natal e Nascimento (PHPN) e pela Rede Cegonha, que estabelecem a garantia da atenção integral às gestantes, puérperas, bebês e crianças até 2 anos.Todavia, a qualidade do pré-natal ainda é questionada pelas pacientes devido à falta de realização de exames e de orientações sobre o parto. A insuficiência de orientações acerca do parto relaciona-se de modo geral ao nível de escolaridade e idade da mãe. Mães adolescentes apresentam baixos índices de qualidade do pré-natal devido ao início tardio e menor número de consultas comparado às mães adultas.</w:t>
      </w:r>
    </w:p>
    <w:p w14:paraId="49F58872" w14:textId="77777777" w:rsidR="00F544D8" w:rsidRPr="00F544D8" w:rsidRDefault="00F544D8" w:rsidP="00F544D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544D8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Objetivo</w:t>
      </w:r>
      <w:r w:rsidRPr="00F544D8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: Analisar fatores associados ao pré-natal inadequado de gestantes do município de Fortaleza-CE no ano de 2019.</w:t>
      </w:r>
    </w:p>
    <w:p w14:paraId="6B8055D4" w14:textId="77777777" w:rsidR="00F544D8" w:rsidRPr="00F544D8" w:rsidRDefault="00F544D8" w:rsidP="00F544D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544D8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Métodos</w:t>
      </w:r>
      <w:r w:rsidRPr="00F544D8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: Trata-se de um estudo ecológico, retrospectivo, utilizando dados secundários disponibilizados pelo Sistema de Informação sobre Nascidos vivos – SINASC do município de Fortaleza, Ceará, referentes à 2019. Dados coletados foram idade, estado civil, número de gestações, semanas de gestação e escolaridade, além dos dados referentes ao pré-natal. Considerou-se pré-natal inadequado aqueles iniciados após o terceiro mês de gestação ou aqueles iniciados até o terceiro mês, mas com menos de quatro consultas. Para análise estatística considerou-se escolaridade como baixa escolaridade para aquelas gestantes que cursaram até o fundamental II completo. Os dados foram tabulados em planilhas do programa do Excel e analisados pelo software SPSS, sendo considerado nível de significância de 5%. </w:t>
      </w:r>
    </w:p>
    <w:p w14:paraId="35698CBE" w14:textId="77777777" w:rsidR="00F544D8" w:rsidRPr="00F544D8" w:rsidRDefault="00F544D8" w:rsidP="00F544D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544D8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Resultados</w:t>
      </w:r>
      <w:r w:rsidRPr="00F544D8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: Foram avaliadas 14.052 gestantes, com média de idade de 27,03±6,72 anos, variando entre 13-48 anos, 14,6% eram adolescentes (n=2.047). O pré-natal inadequado foi associado diretamente a gravidez na adolescência (OR: 1,88; IC 95% 1,70-2,09; p&lt;0,001), ausência de companheiro (OR: 2,12; IC95% 1,94-2,32; p&lt;0,001), a </w:t>
      </w:r>
      <w:proofErr w:type="spellStart"/>
      <w:r w:rsidRPr="00F544D8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multiparidade</w:t>
      </w:r>
      <w:proofErr w:type="spellEnd"/>
      <w:r w:rsidRPr="00F544D8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(OR: 1,54; IC 95% 1,41-1,68; p&lt;0,001), ao parto prematuro (OR: 1,13; IC95% 1,01-1,27; p=0,036) e baixa escolaridade (OR: 1,87; IC95% 1,42-2,48; p&lt;0,001). Não houve associação entre a presença de baixo peso ao nascer e o pré-natal inadequado (IC 95% 0,90-1,18; p=0,710).</w:t>
      </w:r>
    </w:p>
    <w:p w14:paraId="2D493010" w14:textId="77777777" w:rsidR="00F544D8" w:rsidRPr="00F544D8" w:rsidRDefault="00F544D8" w:rsidP="00F544D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544D8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Conclusões</w:t>
      </w:r>
      <w:r w:rsidRPr="00F544D8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: O pré-natal inadequado de mães realizado em Fortaleza foi relacionado a faixa etária 10 a 19 anos, ausência de parceiro fixo, </w:t>
      </w:r>
      <w:proofErr w:type="spellStart"/>
      <w:r w:rsidRPr="00F544D8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multiparidade</w:t>
      </w:r>
      <w:proofErr w:type="spellEnd"/>
      <w:r w:rsidRPr="00F544D8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, parto prematuro e menor escolaridade.</w:t>
      </w:r>
    </w:p>
    <w:p w14:paraId="6BC5A3E3" w14:textId="77777777" w:rsidR="00F544D8" w:rsidRPr="00F544D8" w:rsidRDefault="00F544D8" w:rsidP="00F544D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BB7B51" w14:textId="77777777" w:rsidR="00F544D8" w:rsidRDefault="00F544D8"/>
    <w:sectPr w:rsidR="00F54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D8"/>
    <w:rsid w:val="0007473C"/>
    <w:rsid w:val="00AD5255"/>
    <w:rsid w:val="00F5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6EF34"/>
  <w15:chartTrackingRefBased/>
  <w15:docId w15:val="{E631EF20-2D0F-7341-B9BE-406E22A9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4D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Farias Gomes</dc:creator>
  <cp:keywords/>
  <dc:description/>
  <cp:lastModifiedBy>Ana Caroline Farias Gomes</cp:lastModifiedBy>
  <cp:revision>4</cp:revision>
  <dcterms:created xsi:type="dcterms:W3CDTF">2023-09-29T12:18:00Z</dcterms:created>
  <dcterms:modified xsi:type="dcterms:W3CDTF">2023-09-29T13:35:00Z</dcterms:modified>
</cp:coreProperties>
</file>