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7D59" w14:textId="27E3F450" w:rsidR="003E5FE1" w:rsidRDefault="00166667" w:rsidP="0016666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666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EVALUATION OF MANGIFERIN ANTIOXIDANT ACTIVITY IN FACI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r w:rsidRPr="0016666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 FORMULATION AGAINST SKIN AGING</w:t>
      </w:r>
    </w:p>
    <w:p w14:paraId="5BD6AF83" w14:textId="77777777" w:rsidR="00166667" w:rsidRPr="00F329DE" w:rsidRDefault="00166667" w:rsidP="00C4062D">
      <w:pPr>
        <w:spacing w:after="0"/>
        <w:rPr>
          <w:b/>
          <w:lang w:val="en-US"/>
        </w:rPr>
      </w:pPr>
    </w:p>
    <w:p w14:paraId="3AFECB86" w14:textId="4B83C447" w:rsidR="008C3B38" w:rsidRDefault="009C2BC1" w:rsidP="008C3B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Laura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Masquetti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Fava</w:t>
      </w:r>
      <w:r w:rsidR="003E5FE1">
        <w:rPr>
          <w:rFonts w:ascii="Times New Roman" w:hAnsi="Times New Roman" w:cs="Times New Roman"/>
          <w:sz w:val="24"/>
          <w:szCs w:val="24"/>
        </w:rPr>
        <w:t>¹</w:t>
      </w:r>
      <w:r w:rsidR="00F70B2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João Pedro Oliveira de Carvalho² e Priscila Gava Mazzola³</w:t>
      </w:r>
    </w:p>
    <w:p w14:paraId="5BD2A7D3" w14:textId="77777777" w:rsidR="008C3B38" w:rsidRPr="00F70B2A" w:rsidRDefault="008C3B38" w:rsidP="008C3B3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B7D22D1" w14:textId="115DE36C" w:rsidR="00307AD8" w:rsidRPr="003E7346" w:rsidRDefault="008C3B38" w:rsidP="008C3B38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E7346">
        <w:rPr>
          <w:rFonts w:ascii="Times New Roman" w:hAnsi="Times New Roman" w:cs="Times New Roman"/>
          <w:sz w:val="20"/>
          <w:szCs w:val="20"/>
          <w:lang w:val="en-US"/>
        </w:rPr>
        <w:t xml:space="preserve">¹ </w:t>
      </w:r>
      <w:r w:rsidR="009C2BC1" w:rsidRPr="003E7346">
        <w:rPr>
          <w:rFonts w:ascii="Times New Roman" w:hAnsi="Times New Roman" w:cs="Times New Roman"/>
          <w:sz w:val="20"/>
          <w:szCs w:val="20"/>
          <w:lang w:val="en-US"/>
        </w:rPr>
        <w:t xml:space="preserve">Graduate </w:t>
      </w:r>
      <w:r w:rsidR="003E7346" w:rsidRPr="003E7346">
        <w:rPr>
          <w:rFonts w:ascii="Times New Roman" w:hAnsi="Times New Roman" w:cs="Times New Roman"/>
          <w:sz w:val="20"/>
          <w:szCs w:val="20"/>
          <w:lang w:val="en-US"/>
        </w:rPr>
        <w:t>Pr</w:t>
      </w:r>
      <w:r w:rsidR="00F329DE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3E7346" w:rsidRPr="003E7346">
        <w:rPr>
          <w:rFonts w:ascii="Times New Roman" w:hAnsi="Times New Roman" w:cs="Times New Roman"/>
          <w:sz w:val="20"/>
          <w:szCs w:val="20"/>
          <w:lang w:val="en-US"/>
        </w:rPr>
        <w:t xml:space="preserve">gram in Medical Sciences, </w:t>
      </w:r>
      <w:r w:rsidR="003E7346" w:rsidRPr="00F329DE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Faculty of Medical Science</w:t>
      </w:r>
      <w:r w:rsidR="003E7346">
        <w:rPr>
          <w:rFonts w:ascii="Times New Roman" w:hAnsi="Times New Roman" w:cs="Times New Roman"/>
          <w:sz w:val="20"/>
          <w:szCs w:val="20"/>
          <w:lang w:val="en-US"/>
        </w:rPr>
        <w:t>, State University of Campinas (UNICAMP), Campinas, São Paulo, Brazil</w:t>
      </w:r>
      <w:r w:rsidRPr="003E734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3E7346">
        <w:rPr>
          <w:rFonts w:ascii="Times New Roman" w:hAnsi="Times New Roman" w:cs="Times New Roman"/>
          <w:sz w:val="20"/>
          <w:szCs w:val="20"/>
          <w:lang w:val="en-US"/>
        </w:rPr>
        <w:t>*e</w:t>
      </w:r>
      <w:r w:rsidR="00F70B2A" w:rsidRPr="003E7346">
        <w:rPr>
          <w:rFonts w:ascii="Times New Roman" w:hAnsi="Times New Roman" w:cs="Times New Roman"/>
          <w:sz w:val="20"/>
          <w:szCs w:val="20"/>
          <w:lang w:val="en-US"/>
        </w:rPr>
        <w:t>-mail</w:t>
      </w:r>
      <w:r w:rsidR="003E7346" w:rsidRPr="003E7346">
        <w:rPr>
          <w:rFonts w:ascii="Times New Roman" w:hAnsi="Times New Roman" w:cs="Times New Roman"/>
          <w:sz w:val="20"/>
          <w:szCs w:val="20"/>
          <w:lang w:val="en-US"/>
        </w:rPr>
        <w:t>: analaurafava@hotmail.com</w:t>
      </w:r>
    </w:p>
    <w:p w14:paraId="4AAD8B9C" w14:textId="10012CA0" w:rsidR="00F70B2A" w:rsidRDefault="00F70B2A" w:rsidP="008C3B38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E7346">
        <w:rPr>
          <w:rFonts w:ascii="Times New Roman" w:hAnsi="Times New Roman" w:cs="Times New Roman"/>
          <w:sz w:val="20"/>
          <w:szCs w:val="20"/>
          <w:lang w:val="en-US"/>
        </w:rPr>
        <w:t xml:space="preserve">² </w:t>
      </w:r>
      <w:r w:rsidR="003E7346">
        <w:rPr>
          <w:rFonts w:ascii="Times New Roman" w:hAnsi="Times New Roman" w:cs="Times New Roman"/>
          <w:sz w:val="20"/>
          <w:szCs w:val="20"/>
          <w:lang w:val="en-US"/>
        </w:rPr>
        <w:t xml:space="preserve">Undergraduate student, Pontifical Catholic University of Campinas (PUC-Campinas) </w:t>
      </w:r>
      <w:r w:rsidR="003E7346" w:rsidRPr="001342B9">
        <w:rPr>
          <w:rFonts w:ascii="Times New Roman" w:hAnsi="Times New Roman" w:cs="Times New Roman"/>
          <w:sz w:val="20"/>
          <w:szCs w:val="20"/>
          <w:lang w:val="en-US"/>
        </w:rPr>
        <w:t>and Faculty of Pharmaceutical Science (FCF), State University of Campinas (UNICAMP), Campinas, São Paulo, Brazil. *e-mail:</w:t>
      </w:r>
      <w:r w:rsidR="001342B9" w:rsidRPr="001342B9">
        <w:t xml:space="preserve"> </w:t>
      </w:r>
      <w:r w:rsidR="001342B9" w:rsidRPr="001342B9">
        <w:rPr>
          <w:rFonts w:ascii="Times New Roman" w:hAnsi="Times New Roman" w:cs="Times New Roman"/>
          <w:sz w:val="20"/>
          <w:szCs w:val="20"/>
          <w:lang w:val="en-US"/>
        </w:rPr>
        <w:t>jpcarvalho.farma@gmail.com</w:t>
      </w:r>
      <w:r w:rsidR="008B6F6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E734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01CA12AA" w14:textId="24DFDD87" w:rsidR="003E7346" w:rsidRPr="003E7346" w:rsidRDefault="003E7346" w:rsidP="008C3B38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³ </w:t>
      </w:r>
      <w:r w:rsidRPr="003E7346">
        <w:rPr>
          <w:rFonts w:ascii="Times New Roman" w:hAnsi="Times New Roman" w:cs="Times New Roman"/>
          <w:bCs/>
          <w:sz w:val="20"/>
          <w:szCs w:val="20"/>
          <w:lang w:val="en-US"/>
        </w:rPr>
        <w:t>Faculty of Pharmaceutical Sciences (FCF), State University of Campinas (UNICAMP), Campinas, São Paulo, Brazil. *e-mail: pmazzola@fcf.unicamp.br</w:t>
      </w:r>
    </w:p>
    <w:p w14:paraId="63490F1F" w14:textId="77777777" w:rsidR="00DC5F56" w:rsidRPr="003E7346" w:rsidRDefault="00DC5F56" w:rsidP="008C3B38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842C885" w14:textId="6EE79452" w:rsidR="003E7346" w:rsidRDefault="003E7346" w:rsidP="00F435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Mangiferin is a bioactive </w:t>
      </w:r>
      <w:r w:rsidR="006B6FB5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compound </w:t>
      </w:r>
      <w:r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present in mango peel and </w:t>
      </w:r>
      <w:r w:rsidR="006B6FB5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other parts of the fruit</w:t>
      </w:r>
      <w:r w:rsidR="006B6FB5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. This bioactive compound shows</w:t>
      </w:r>
      <w:r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B6FB5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pharmacological activities, </w:t>
      </w:r>
      <w:r w:rsidR="00F43506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such as antioxidant, </w:t>
      </w:r>
      <w:r w:rsidR="006B6FB5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being a potential ingredient for pharmaceutical or cosmetic use.</w:t>
      </w:r>
      <w:r w:rsidR="00746390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43506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Antioxidant compounds </w:t>
      </w:r>
      <w:r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contain damage caused by reactive oxygen species, from naturally or external factors such as solar radiation. However, the physicochemical characteristics of this bioactive agent limit its use</w:t>
      </w:r>
      <w:r w:rsidR="00746390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. With that in mind</w:t>
      </w:r>
      <w:r w:rsidR="00BB70D6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746390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present study </w:t>
      </w:r>
      <w:r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aim</w:t>
      </w:r>
      <w:r w:rsidR="00746390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 to evaluate </w:t>
      </w:r>
      <w:r w:rsidR="00746390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antioxidant activity of mangiferin in skin</w:t>
      </w:r>
      <w:r w:rsidR="00F329DE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prevention and treatment of skin aging. </w:t>
      </w:r>
      <w:r w:rsidR="00BB70D6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Therefore, m</w:t>
      </w:r>
      <w:r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angiferin </w:t>
      </w:r>
      <w:r w:rsidR="00F43506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will be </w:t>
      </w:r>
      <w:r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extract</w:t>
      </w:r>
      <w:r w:rsidR="00F43506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ed from</w:t>
      </w:r>
      <w:r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Tommy Atkins mango </w:t>
      </w:r>
      <w:r w:rsidR="001342B9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residues, followed</w:t>
      </w:r>
      <w:r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</w:t>
      </w:r>
      <w:r w:rsidR="00F43506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HPLC </w:t>
      </w:r>
      <w:r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identification and quantification</w:t>
      </w:r>
      <w:r w:rsidR="001342B9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. Then, the extract will be encapsulated into liposomes. Antioxidant</w:t>
      </w:r>
      <w:r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activity, cytotoxicity of free and encapsulated mangiferin</w:t>
      </w:r>
      <w:r w:rsidR="001342B9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, t</w:t>
      </w:r>
      <w:r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he stability of mangiferin-containing liposomes and final formulations</w:t>
      </w:r>
      <w:r w:rsidR="001342B9"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6E185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will be determined. Release and permeation capacity will be evaluated in vitro using Franz cells diffusion. Once their release capacity is identified, mangiferin-containing liposomes will be incorporated into single serum formulations. As main results, it is expected relevant antioxidant activity with improved release and low toxicity, to be used as a cosmetic product.</w:t>
      </w:r>
    </w:p>
    <w:p w14:paraId="3909DA71" w14:textId="77777777" w:rsidR="003E7346" w:rsidRPr="009D1828" w:rsidRDefault="003E7346" w:rsidP="003E734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D182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Keywords:</w:t>
      </w:r>
      <w:r w:rsidRPr="009D18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Mangiferin, Mango, Liposomes, Formulations, Waste Use</w:t>
      </w:r>
    </w:p>
    <w:p w14:paraId="5147A139" w14:textId="028D744A" w:rsidR="00EC7730" w:rsidRPr="00F329DE" w:rsidRDefault="00C4062D" w:rsidP="00F31B9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329DE">
        <w:rPr>
          <w:rFonts w:ascii="Times New Roman" w:hAnsi="Times New Roman" w:cs="Times New Roman"/>
          <w:b/>
          <w:bCs/>
          <w:sz w:val="24"/>
          <w:szCs w:val="24"/>
          <w:lang w:val="en-US"/>
        </w:rPr>
        <w:t>Acknowledgments:</w:t>
      </w:r>
      <w:r w:rsidR="00F329DE" w:rsidRPr="00F329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329DE" w:rsidRPr="00F329DE">
        <w:rPr>
          <w:rFonts w:ascii="Times New Roman" w:hAnsi="Times New Roman" w:cs="Times New Roman"/>
          <w:sz w:val="24"/>
          <w:szCs w:val="24"/>
          <w:lang w:val="en-US"/>
        </w:rPr>
        <w:t>CNPQ, Faculty of Medical Science</w:t>
      </w:r>
      <w:r w:rsidR="00F329DE">
        <w:rPr>
          <w:rFonts w:ascii="Times New Roman" w:hAnsi="Times New Roman" w:cs="Times New Roman"/>
          <w:sz w:val="24"/>
          <w:szCs w:val="24"/>
          <w:lang w:val="en-US"/>
        </w:rPr>
        <w:t xml:space="preserve"> of UNICAMP and Faculty of Pharmaceutical Science of UNICAMP.</w:t>
      </w:r>
    </w:p>
    <w:p w14:paraId="3BBE65B0" w14:textId="124FF3EC" w:rsidR="00727B33" w:rsidRPr="00F329DE" w:rsidRDefault="00727B33" w:rsidP="00F31B9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04D5630" w14:textId="5B15B841" w:rsidR="00727B33" w:rsidRPr="00F329DE" w:rsidRDefault="00727B33" w:rsidP="00F31B9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00EA8A" w14:textId="77777777" w:rsidR="003E7889" w:rsidRPr="00DC5F56" w:rsidRDefault="003E7889" w:rsidP="001A56C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E7889" w:rsidRPr="00DC5F56" w:rsidSect="00243660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6E2AE" w14:textId="77777777" w:rsidR="00F86143" w:rsidRDefault="00F86143" w:rsidP="00BF68BA">
      <w:pPr>
        <w:spacing w:after="0" w:line="240" w:lineRule="auto"/>
      </w:pPr>
      <w:r>
        <w:separator/>
      </w:r>
    </w:p>
  </w:endnote>
  <w:endnote w:type="continuationSeparator" w:id="0">
    <w:p w14:paraId="54403EAC" w14:textId="77777777" w:rsidR="00F86143" w:rsidRDefault="00F86143" w:rsidP="00B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F82D" w14:textId="77777777" w:rsidR="00F86143" w:rsidRDefault="00F86143" w:rsidP="00BF68BA">
      <w:pPr>
        <w:spacing w:after="0" w:line="240" w:lineRule="auto"/>
      </w:pPr>
      <w:r>
        <w:separator/>
      </w:r>
    </w:p>
  </w:footnote>
  <w:footnote w:type="continuationSeparator" w:id="0">
    <w:p w14:paraId="1B3560D6" w14:textId="77777777" w:rsidR="00F86143" w:rsidRDefault="00F86143" w:rsidP="00BF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B0F1C" w14:textId="2EBCE97A" w:rsidR="00BF68BA" w:rsidRPr="00727B33" w:rsidRDefault="00C4062D" w:rsidP="00727B33">
    <w:pPr>
      <w:pStyle w:val="Cabealho"/>
      <w:jc w:val="center"/>
      <w:rPr>
        <w:color w:val="FF0000"/>
        <w:sz w:val="32"/>
        <w:szCs w:val="32"/>
      </w:rPr>
    </w:pPr>
    <w:r>
      <w:rPr>
        <w:noProof/>
      </w:rPr>
      <w:drawing>
        <wp:inline distT="0" distB="0" distL="0" distR="0" wp14:anchorId="2055C9B6" wp14:editId="1627FD2C">
          <wp:extent cx="2047374" cy="132906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320" cy="1349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D8"/>
    <w:rsid w:val="000B5AB4"/>
    <w:rsid w:val="000E630C"/>
    <w:rsid w:val="001342B9"/>
    <w:rsid w:val="00166667"/>
    <w:rsid w:val="001A56C9"/>
    <w:rsid w:val="001E00DC"/>
    <w:rsid w:val="00233E35"/>
    <w:rsid w:val="00234E30"/>
    <w:rsid w:val="00243660"/>
    <w:rsid w:val="002C2BA3"/>
    <w:rsid w:val="0030363A"/>
    <w:rsid w:val="00307AD8"/>
    <w:rsid w:val="00317FB7"/>
    <w:rsid w:val="00381203"/>
    <w:rsid w:val="0039202A"/>
    <w:rsid w:val="003E5FE1"/>
    <w:rsid w:val="003E7346"/>
    <w:rsid w:val="003E7889"/>
    <w:rsid w:val="003F244E"/>
    <w:rsid w:val="00415733"/>
    <w:rsid w:val="004E1A10"/>
    <w:rsid w:val="00534E0F"/>
    <w:rsid w:val="005432D6"/>
    <w:rsid w:val="005F2B5C"/>
    <w:rsid w:val="005F7D4D"/>
    <w:rsid w:val="0060795D"/>
    <w:rsid w:val="006B6FB5"/>
    <w:rsid w:val="006E1853"/>
    <w:rsid w:val="00727B33"/>
    <w:rsid w:val="007438DF"/>
    <w:rsid w:val="00746390"/>
    <w:rsid w:val="00751E74"/>
    <w:rsid w:val="00757516"/>
    <w:rsid w:val="007D13E9"/>
    <w:rsid w:val="007E4415"/>
    <w:rsid w:val="00826A3F"/>
    <w:rsid w:val="008B6F61"/>
    <w:rsid w:val="008C3B38"/>
    <w:rsid w:val="008C742C"/>
    <w:rsid w:val="008D2CD7"/>
    <w:rsid w:val="009219DB"/>
    <w:rsid w:val="00944E20"/>
    <w:rsid w:val="009C2BC1"/>
    <w:rsid w:val="009F2C57"/>
    <w:rsid w:val="00B83E32"/>
    <w:rsid w:val="00BB0670"/>
    <w:rsid w:val="00BB26E2"/>
    <w:rsid w:val="00BB70D6"/>
    <w:rsid w:val="00BF68BA"/>
    <w:rsid w:val="00C4062D"/>
    <w:rsid w:val="00C53F85"/>
    <w:rsid w:val="00C61644"/>
    <w:rsid w:val="00C66834"/>
    <w:rsid w:val="00CC0917"/>
    <w:rsid w:val="00D21661"/>
    <w:rsid w:val="00DB4183"/>
    <w:rsid w:val="00DC5F56"/>
    <w:rsid w:val="00DE4DBA"/>
    <w:rsid w:val="00EA4C98"/>
    <w:rsid w:val="00EC362A"/>
    <w:rsid w:val="00EC7730"/>
    <w:rsid w:val="00F31B9A"/>
    <w:rsid w:val="00F329DE"/>
    <w:rsid w:val="00F43506"/>
    <w:rsid w:val="00F70B2A"/>
    <w:rsid w:val="00F80A9C"/>
    <w:rsid w:val="00F8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50B19"/>
  <w15:chartTrackingRefBased/>
  <w15:docId w15:val="{D620DB84-2658-479B-856F-502D47AE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7AD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7AD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68BA"/>
  </w:style>
  <w:style w:type="paragraph" w:styleId="Rodap">
    <w:name w:val="footer"/>
    <w:basedOn w:val="Normal"/>
    <w:link w:val="RodapChar"/>
    <w:uiPriority w:val="99"/>
    <w:unhideWhenUsed/>
    <w:rsid w:val="00BF6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68BA"/>
  </w:style>
  <w:style w:type="paragraph" w:styleId="Textodebalo">
    <w:name w:val="Balloon Text"/>
    <w:basedOn w:val="Normal"/>
    <w:link w:val="TextodebaloChar"/>
    <w:uiPriority w:val="99"/>
    <w:semiHidden/>
    <w:unhideWhenUsed/>
    <w:rsid w:val="009C2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BC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6164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164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164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164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16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CepaTech</dc:creator>
  <cp:keywords/>
  <dc:description/>
  <cp:lastModifiedBy>Ana Laura</cp:lastModifiedBy>
  <cp:revision>5</cp:revision>
  <dcterms:created xsi:type="dcterms:W3CDTF">2020-09-29T19:26:00Z</dcterms:created>
  <dcterms:modified xsi:type="dcterms:W3CDTF">2020-09-29T20:54:00Z</dcterms:modified>
</cp:coreProperties>
</file>