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7025" w14:textId="77777777" w:rsidR="00AE331A" w:rsidRPr="00AE2A0E" w:rsidRDefault="00C31A85">
      <w:pPr>
        <w:spacing w:after="25" w:line="259" w:lineRule="auto"/>
        <w:ind w:left="11" w:hanging="10"/>
        <w:jc w:val="center"/>
        <w:rPr>
          <w:szCs w:val="24"/>
        </w:rPr>
      </w:pPr>
      <w:r w:rsidRPr="00AE2A0E">
        <w:rPr>
          <w:rFonts w:eastAsia="Arial"/>
          <w:b/>
          <w:szCs w:val="24"/>
        </w:rPr>
        <w:t>USO DE ATIVIDADES LÚDICAS PARA O APRENDIZADO DE SAÚDE BUCAL:</w:t>
      </w:r>
    </w:p>
    <w:p w14:paraId="68452157" w14:textId="77777777" w:rsidR="00AE331A" w:rsidRPr="00AE2A0E" w:rsidRDefault="00C31A85">
      <w:pPr>
        <w:spacing w:after="25" w:line="259" w:lineRule="auto"/>
        <w:ind w:left="11" w:hanging="10"/>
        <w:jc w:val="center"/>
        <w:rPr>
          <w:szCs w:val="24"/>
        </w:rPr>
      </w:pPr>
      <w:r w:rsidRPr="00AE2A0E">
        <w:rPr>
          <w:rFonts w:eastAsia="Arial"/>
          <w:b/>
          <w:szCs w:val="24"/>
        </w:rPr>
        <w:t>RELATO DE EXPERIÊNCIA</w:t>
      </w:r>
    </w:p>
    <w:p w14:paraId="02024639" w14:textId="77777777" w:rsidR="00D06B3E" w:rsidRDefault="00D06B3E" w:rsidP="00FA56DE">
      <w:pPr>
        <w:spacing w:after="0" w:line="240" w:lineRule="auto"/>
        <w:jc w:val="left"/>
        <w:rPr>
          <w:rFonts w:ascii="Arial" w:eastAsia="Arial" w:hAnsi="Arial" w:cs="Arial"/>
          <w:sz w:val="22"/>
        </w:rPr>
      </w:pPr>
    </w:p>
    <w:p w14:paraId="3F1D0802" w14:textId="20F32110" w:rsidR="00AE331A" w:rsidRPr="00AE2A0E" w:rsidRDefault="00C31A85" w:rsidP="00D06B3E">
      <w:pPr>
        <w:spacing w:after="0" w:line="240" w:lineRule="auto"/>
        <w:jc w:val="center"/>
        <w:rPr>
          <w:color w:val="000000" w:themeColor="text1"/>
          <w:szCs w:val="24"/>
        </w:rPr>
      </w:pPr>
      <w:r w:rsidRPr="00AE2A0E">
        <w:rPr>
          <w:rFonts w:eastAsia="Arial"/>
          <w:szCs w:val="24"/>
        </w:rPr>
        <w:t>Autores:</w:t>
      </w:r>
      <w:r w:rsidR="00FA56DE" w:rsidRPr="00AE2A0E">
        <w:rPr>
          <w:rFonts w:eastAsia="Arial"/>
          <w:szCs w:val="24"/>
        </w:rPr>
        <w:t xml:space="preserve"> </w:t>
      </w:r>
      <w:r w:rsidR="00692FB9" w:rsidRPr="00AE2A0E">
        <w:rPr>
          <w:rFonts w:eastAsia="Arial"/>
          <w:color w:val="000000" w:themeColor="text1"/>
          <w:szCs w:val="24"/>
        </w:rPr>
        <w:t>Emanuely</w:t>
      </w:r>
      <w:r w:rsidR="001D76D1" w:rsidRPr="00AE2A0E">
        <w:rPr>
          <w:rFonts w:eastAsia="Arial"/>
          <w:color w:val="000000" w:themeColor="text1"/>
          <w:szCs w:val="24"/>
        </w:rPr>
        <w:t xml:space="preserve"> </w:t>
      </w:r>
      <w:r w:rsidR="00B8374B" w:rsidRPr="00AE2A0E">
        <w:rPr>
          <w:rFonts w:eastAsia="Arial"/>
          <w:color w:val="000000" w:themeColor="text1"/>
          <w:szCs w:val="24"/>
        </w:rPr>
        <w:t>Vitória Marques Lobo¹</w:t>
      </w:r>
      <w:r w:rsidR="001B2BE7" w:rsidRPr="00AE2A0E">
        <w:rPr>
          <w:rFonts w:eastAsia="Arial"/>
          <w:color w:val="000000" w:themeColor="text1"/>
          <w:szCs w:val="24"/>
        </w:rPr>
        <w:t>,</w:t>
      </w:r>
      <w:r w:rsidR="0048674E" w:rsidRPr="00AE2A0E">
        <w:rPr>
          <w:rFonts w:eastAsia="Arial"/>
          <w:color w:val="000000" w:themeColor="text1"/>
          <w:szCs w:val="24"/>
        </w:rPr>
        <w:t xml:space="preserve"> Wallace Pantoja dos Santos²,</w:t>
      </w:r>
      <w:r w:rsidR="001B2BE7" w:rsidRPr="00AE2A0E">
        <w:rPr>
          <w:rFonts w:eastAsia="Arial"/>
          <w:color w:val="000000" w:themeColor="text1"/>
          <w:szCs w:val="24"/>
        </w:rPr>
        <w:t xml:space="preserve"> </w:t>
      </w:r>
      <w:r w:rsidR="00F50334" w:rsidRPr="00AE2A0E">
        <w:rPr>
          <w:rFonts w:eastAsia="Arial"/>
          <w:color w:val="000000" w:themeColor="text1"/>
          <w:szCs w:val="24"/>
        </w:rPr>
        <w:t xml:space="preserve">Leonardo Silva do </w:t>
      </w:r>
      <w:r w:rsidR="001D76D1" w:rsidRPr="00AE2A0E">
        <w:rPr>
          <w:rFonts w:eastAsia="Arial"/>
          <w:color w:val="000000" w:themeColor="text1"/>
          <w:szCs w:val="24"/>
        </w:rPr>
        <w:t>Nascimento²</w:t>
      </w:r>
      <w:r w:rsidR="0048674E" w:rsidRPr="00AE2A0E">
        <w:rPr>
          <w:rFonts w:eastAsia="Arial"/>
          <w:color w:val="000000" w:themeColor="text1"/>
          <w:szCs w:val="24"/>
        </w:rPr>
        <w:t xml:space="preserve"> </w:t>
      </w:r>
      <w:r w:rsidR="00611B8F" w:rsidRPr="00AE2A0E">
        <w:rPr>
          <w:rFonts w:eastAsia="Arial"/>
          <w:color w:val="000000" w:themeColor="text1"/>
          <w:szCs w:val="24"/>
        </w:rPr>
        <w:t>e</w:t>
      </w:r>
      <w:r w:rsidR="00F50334" w:rsidRPr="00AE2A0E">
        <w:rPr>
          <w:rFonts w:eastAsia="Arial"/>
          <w:color w:val="000000" w:themeColor="text1"/>
          <w:szCs w:val="24"/>
        </w:rPr>
        <w:t xml:space="preserve"> </w:t>
      </w:r>
      <w:r w:rsidR="00506F89" w:rsidRPr="00AE2A0E">
        <w:rPr>
          <w:rFonts w:eastAsia="Arial"/>
          <w:color w:val="000000" w:themeColor="text1"/>
          <w:szCs w:val="24"/>
        </w:rPr>
        <w:t xml:space="preserve">Danielle Tupinambá </w:t>
      </w:r>
      <w:r w:rsidR="001D76D1" w:rsidRPr="00AE2A0E">
        <w:rPr>
          <w:rFonts w:eastAsia="Arial"/>
          <w:color w:val="000000" w:themeColor="text1"/>
          <w:szCs w:val="24"/>
        </w:rPr>
        <w:t>Emmi³</w:t>
      </w:r>
      <w:r w:rsidR="00611B8F" w:rsidRPr="00AE2A0E">
        <w:rPr>
          <w:rFonts w:eastAsia="Arial"/>
          <w:color w:val="000000" w:themeColor="text1"/>
          <w:szCs w:val="24"/>
        </w:rPr>
        <w:t>.</w:t>
      </w:r>
    </w:p>
    <w:p w14:paraId="76DA3881" w14:textId="77777777" w:rsidR="00B13677" w:rsidRPr="00AE2A0E" w:rsidRDefault="00B13677" w:rsidP="00B13677">
      <w:pPr>
        <w:spacing w:after="0" w:line="360" w:lineRule="auto"/>
        <w:ind w:right="-47"/>
        <w:jc w:val="left"/>
        <w:rPr>
          <w:rFonts w:eastAsia="Arial"/>
          <w:szCs w:val="24"/>
        </w:rPr>
      </w:pPr>
      <w:r w:rsidRPr="00AE2A0E">
        <w:rPr>
          <w:rFonts w:eastAsia="Arial"/>
          <w:szCs w:val="24"/>
        </w:rPr>
        <w:t>¹Acadêmica de odontologia, Universidade Federal do Pará;</w:t>
      </w:r>
    </w:p>
    <w:p w14:paraId="2CB6B5C2" w14:textId="77777777" w:rsidR="00B13677" w:rsidRPr="00AE2A0E" w:rsidRDefault="00B13677" w:rsidP="00B13677">
      <w:pPr>
        <w:spacing w:after="0" w:line="360" w:lineRule="auto"/>
        <w:ind w:right="-47"/>
        <w:jc w:val="left"/>
        <w:rPr>
          <w:rFonts w:eastAsia="Arial"/>
          <w:szCs w:val="24"/>
        </w:rPr>
      </w:pPr>
      <w:r w:rsidRPr="00AE2A0E">
        <w:rPr>
          <w:rFonts w:eastAsia="Arial"/>
          <w:szCs w:val="24"/>
        </w:rPr>
        <w:t>²Acadêmico de Odontologia, Universidade Federal do Pará;</w:t>
      </w:r>
    </w:p>
    <w:p w14:paraId="57C902CD" w14:textId="3BA1D769" w:rsidR="001B2BE7" w:rsidRPr="00AE2A0E" w:rsidRDefault="00B13677" w:rsidP="00B13677">
      <w:pPr>
        <w:spacing w:after="0" w:line="360" w:lineRule="auto"/>
        <w:ind w:right="-47"/>
        <w:jc w:val="left"/>
        <w:rPr>
          <w:rFonts w:eastAsia="Arial"/>
          <w:szCs w:val="24"/>
        </w:rPr>
      </w:pPr>
      <w:r w:rsidRPr="00AE2A0E">
        <w:rPr>
          <w:rFonts w:eastAsia="Arial"/>
          <w:szCs w:val="24"/>
        </w:rPr>
        <w:t>³Doutora, Universidade Federal do Pará;</w:t>
      </w:r>
      <w:r w:rsidR="001B2BE7" w:rsidRPr="00AE2A0E">
        <w:rPr>
          <w:rFonts w:eastAsia="Arial"/>
          <w:szCs w:val="24"/>
        </w:rPr>
        <w:t xml:space="preserve">      </w:t>
      </w:r>
    </w:p>
    <w:p w14:paraId="447218E3" w14:textId="2A4823ED" w:rsidR="001B2BE7" w:rsidRPr="00D06B3E" w:rsidRDefault="00C31A85" w:rsidP="00B92D60">
      <w:pPr>
        <w:spacing w:after="0" w:line="360" w:lineRule="auto"/>
        <w:ind w:right="-47"/>
        <w:jc w:val="left"/>
        <w:rPr>
          <w:rFonts w:eastAsia="Arial"/>
          <w:sz w:val="22"/>
        </w:rPr>
      </w:pPr>
      <w:r w:rsidRPr="00AE2A0E">
        <w:rPr>
          <w:rFonts w:eastAsia="Arial"/>
          <w:szCs w:val="24"/>
        </w:rPr>
        <w:t>E-mail:</w:t>
      </w:r>
      <w:r w:rsidR="00B13677" w:rsidRPr="00AE2A0E">
        <w:rPr>
          <w:szCs w:val="24"/>
        </w:rPr>
        <w:t xml:space="preserve"> </w:t>
      </w:r>
      <w:bookmarkStart w:id="0" w:name="_Hlk143699790"/>
      <w:r w:rsidR="00B13677" w:rsidRPr="00AE2A0E">
        <w:rPr>
          <w:szCs w:val="24"/>
        </w:rPr>
        <w:fldChar w:fldCharType="begin"/>
      </w:r>
      <w:r w:rsidR="00B13677" w:rsidRPr="00AE2A0E">
        <w:rPr>
          <w:szCs w:val="24"/>
        </w:rPr>
        <w:instrText>HYPERLINK "mailto:emanuely.lobo@ics.ufpa.br"</w:instrText>
      </w:r>
      <w:r w:rsidR="00B13677" w:rsidRPr="00AE2A0E">
        <w:rPr>
          <w:szCs w:val="24"/>
        </w:rPr>
      </w:r>
      <w:r w:rsidR="00B13677" w:rsidRPr="00AE2A0E">
        <w:rPr>
          <w:szCs w:val="24"/>
        </w:rPr>
        <w:fldChar w:fldCharType="separate"/>
      </w:r>
      <w:r w:rsidR="00B13677" w:rsidRPr="00AE2A0E">
        <w:rPr>
          <w:rStyle w:val="Hyperlink"/>
          <w:szCs w:val="24"/>
        </w:rPr>
        <w:t>emanuely.lobo@ics.ufpa.br</w:t>
      </w:r>
      <w:r w:rsidR="00B13677" w:rsidRPr="00AE2A0E">
        <w:rPr>
          <w:szCs w:val="24"/>
        </w:rPr>
        <w:fldChar w:fldCharType="end"/>
      </w:r>
      <w:bookmarkEnd w:id="0"/>
      <w:r w:rsidR="00B13677" w:rsidRPr="00AE2A0E">
        <w:rPr>
          <w:szCs w:val="24"/>
        </w:rPr>
        <w:t xml:space="preserve"> </w:t>
      </w:r>
      <w:r w:rsidR="00FA56DE" w:rsidRPr="00AE2A0E">
        <w:rPr>
          <w:rFonts w:eastAsia="Arial"/>
          <w:szCs w:val="24"/>
        </w:rPr>
        <w:t>,</w:t>
      </w:r>
      <w:r w:rsidR="0048674E" w:rsidRPr="00AE2A0E">
        <w:rPr>
          <w:szCs w:val="24"/>
        </w:rPr>
        <w:t xml:space="preserve"> </w:t>
      </w:r>
      <w:hyperlink r:id="rId5" w:history="1">
        <w:r w:rsidR="0048674E" w:rsidRPr="00AE2A0E">
          <w:rPr>
            <w:rStyle w:val="Hyperlink"/>
            <w:rFonts w:eastAsia="Arial"/>
            <w:szCs w:val="24"/>
          </w:rPr>
          <w:t>pantojawallace967@gmail.com</w:t>
        </w:r>
      </w:hyperlink>
      <w:r w:rsidR="0048674E" w:rsidRPr="00AE2A0E">
        <w:rPr>
          <w:rFonts w:eastAsia="Arial"/>
          <w:szCs w:val="24"/>
        </w:rPr>
        <w:t xml:space="preserve">, </w:t>
      </w:r>
      <w:r w:rsidR="00FA56DE" w:rsidRPr="00AE2A0E">
        <w:rPr>
          <w:rFonts w:eastAsia="Arial"/>
          <w:szCs w:val="24"/>
        </w:rPr>
        <w:t xml:space="preserve"> </w:t>
      </w:r>
      <w:hyperlink r:id="rId6" w:history="1">
        <w:r w:rsidR="009B2D23" w:rsidRPr="00AE2A0E">
          <w:rPr>
            <w:rStyle w:val="Hyperlink"/>
            <w:rFonts w:eastAsia="Arial"/>
            <w:szCs w:val="24"/>
          </w:rPr>
          <w:t>leonascimento9289@gmail.com</w:t>
        </w:r>
      </w:hyperlink>
      <w:r w:rsidR="009B2D23" w:rsidRPr="00AE2A0E">
        <w:rPr>
          <w:rFonts w:eastAsia="Arial"/>
          <w:szCs w:val="24"/>
        </w:rPr>
        <w:t xml:space="preserve">, </w:t>
      </w:r>
      <w:hyperlink r:id="rId7" w:history="1">
        <w:r w:rsidR="009B2D23" w:rsidRPr="00AE2A0E">
          <w:rPr>
            <w:rStyle w:val="Hyperlink"/>
            <w:rFonts w:eastAsia="Arial"/>
            <w:szCs w:val="24"/>
          </w:rPr>
          <w:t>dtemmi@ufpa.br</w:t>
        </w:r>
      </w:hyperlink>
      <w:r w:rsidR="009B2D23" w:rsidRPr="00D06B3E">
        <w:rPr>
          <w:rFonts w:eastAsia="Arial"/>
          <w:sz w:val="22"/>
        </w:rPr>
        <w:t xml:space="preserve"> ;</w:t>
      </w:r>
    </w:p>
    <w:p w14:paraId="3A27F714" w14:textId="77777777" w:rsidR="00D06B3E" w:rsidRPr="00D06B3E" w:rsidRDefault="00D06B3E" w:rsidP="00D06B3E">
      <w:pPr>
        <w:spacing w:after="0" w:line="360" w:lineRule="auto"/>
        <w:ind w:right="-47"/>
        <w:jc w:val="left"/>
        <w:rPr>
          <w:rFonts w:ascii="Arial" w:eastAsia="Arial" w:hAnsi="Arial" w:cs="Arial"/>
          <w:sz w:val="22"/>
        </w:rPr>
      </w:pPr>
    </w:p>
    <w:p w14:paraId="68319C99" w14:textId="110F39C5" w:rsidR="00AE331A" w:rsidRPr="009B2D23" w:rsidRDefault="0048674E">
      <w:pPr>
        <w:rPr>
          <w:color w:val="000000" w:themeColor="text1"/>
        </w:rPr>
      </w:pPr>
      <w:r w:rsidRPr="0048674E">
        <w:t xml:space="preserve">As atividades lúdicas na odontologia tornam-se essenciais no processo de aprendizado para crianças. Essas atividades promovem o desenvolvimento intelectual, a socialização e o respeito. Dessa forma, o projeto </w:t>
      </w:r>
      <w:proofErr w:type="spellStart"/>
      <w:r w:rsidRPr="0048674E">
        <w:t>Sorena</w:t>
      </w:r>
      <w:proofErr w:type="spellEnd"/>
      <w:r w:rsidRPr="0048674E">
        <w:t xml:space="preserve"> tem como objetivo principal educar para saúde, promovendo atividades para o desenvolvimento integral da criança por meio de jogos e brincadeiras relacionados à saúde bucal.</w:t>
      </w:r>
      <w:r>
        <w:t xml:space="preserve"> </w:t>
      </w:r>
      <w:r w:rsidR="00C31A85">
        <w:t xml:space="preserve">Relatar a experiência de </w:t>
      </w:r>
      <w:r w:rsidR="00C31A85" w:rsidRPr="009B2D23">
        <w:rPr>
          <w:color w:val="000000" w:themeColor="text1"/>
        </w:rPr>
        <w:t xml:space="preserve">voluntariado </w:t>
      </w:r>
      <w:r w:rsidR="00383873" w:rsidRPr="009B2D23">
        <w:rPr>
          <w:color w:val="000000" w:themeColor="text1"/>
        </w:rPr>
        <w:t>em um</w:t>
      </w:r>
      <w:r w:rsidR="00C31A85" w:rsidRPr="009B2D23">
        <w:rPr>
          <w:color w:val="000000" w:themeColor="text1"/>
        </w:rPr>
        <w:t xml:space="preserve"> projeto de extensão </w:t>
      </w:r>
      <w:r w:rsidR="00383873" w:rsidRPr="009B2D23">
        <w:rPr>
          <w:color w:val="000000" w:themeColor="text1"/>
        </w:rPr>
        <w:t xml:space="preserve">na Unidade </w:t>
      </w:r>
      <w:proofErr w:type="spellStart"/>
      <w:r w:rsidR="00C31A85" w:rsidRPr="009B2D23">
        <w:rPr>
          <w:color w:val="000000" w:themeColor="text1"/>
        </w:rPr>
        <w:t>Sorena</w:t>
      </w:r>
      <w:proofErr w:type="spellEnd"/>
      <w:r w:rsidR="00C31A85" w:rsidRPr="009B2D23">
        <w:rPr>
          <w:color w:val="000000" w:themeColor="text1"/>
        </w:rPr>
        <w:t xml:space="preserve">, referente ao uso de jogos lúdicos no aprendizado </w:t>
      </w:r>
      <w:r w:rsidR="001E63BB" w:rsidRPr="009B2D23">
        <w:rPr>
          <w:color w:val="000000" w:themeColor="text1"/>
        </w:rPr>
        <w:t xml:space="preserve">em saúde para </w:t>
      </w:r>
      <w:r w:rsidR="00C31A85" w:rsidRPr="009B2D23">
        <w:rPr>
          <w:color w:val="000000" w:themeColor="text1"/>
        </w:rPr>
        <w:t>crianças.</w:t>
      </w:r>
      <w:r w:rsidR="009B2D23" w:rsidRPr="009B2D23">
        <w:rPr>
          <w:color w:val="000000" w:themeColor="text1"/>
        </w:rPr>
        <w:t xml:space="preserve"> </w:t>
      </w:r>
      <w:r w:rsidR="00C31A85" w:rsidRPr="009B2D23">
        <w:rPr>
          <w:color w:val="000000" w:themeColor="text1"/>
        </w:rPr>
        <w:t xml:space="preserve">Trata-se de um </w:t>
      </w:r>
      <w:r w:rsidR="00383873" w:rsidRPr="009B2D23">
        <w:rPr>
          <w:color w:val="000000" w:themeColor="text1"/>
        </w:rPr>
        <w:t>e</w:t>
      </w:r>
      <w:r w:rsidR="00C31A85" w:rsidRPr="009B2D23">
        <w:rPr>
          <w:color w:val="000000" w:themeColor="text1"/>
        </w:rPr>
        <w:t xml:space="preserve">studo qualitativo do tipo </w:t>
      </w:r>
      <w:r w:rsidR="001B2BE7" w:rsidRPr="009B2D23">
        <w:rPr>
          <w:color w:val="000000" w:themeColor="text1"/>
        </w:rPr>
        <w:t>r</w:t>
      </w:r>
      <w:r w:rsidR="00C31A85" w:rsidRPr="009B2D23">
        <w:rPr>
          <w:color w:val="000000" w:themeColor="text1"/>
        </w:rPr>
        <w:t>elato de experiência</w:t>
      </w:r>
      <w:r w:rsidR="00383873" w:rsidRPr="009B2D23">
        <w:rPr>
          <w:color w:val="000000" w:themeColor="text1"/>
        </w:rPr>
        <w:t xml:space="preserve">. </w:t>
      </w:r>
      <w:r w:rsidR="00C31A85" w:rsidRPr="009B2D23">
        <w:rPr>
          <w:color w:val="000000" w:themeColor="text1"/>
        </w:rPr>
        <w:t xml:space="preserve">O local escolhido para a realização das atividades foi a </w:t>
      </w:r>
      <w:r w:rsidR="00383873" w:rsidRPr="009B2D23">
        <w:rPr>
          <w:color w:val="000000" w:themeColor="text1"/>
        </w:rPr>
        <w:t>Unidade</w:t>
      </w:r>
      <w:r w:rsidR="00C31A85" w:rsidRPr="009B2D23">
        <w:rPr>
          <w:color w:val="000000" w:themeColor="text1"/>
        </w:rPr>
        <w:t xml:space="preserve"> </w:t>
      </w:r>
      <w:proofErr w:type="spellStart"/>
      <w:r w:rsidR="00C31A85" w:rsidRPr="009B2D23">
        <w:rPr>
          <w:color w:val="000000" w:themeColor="text1"/>
        </w:rPr>
        <w:t>Sorena</w:t>
      </w:r>
      <w:proofErr w:type="spellEnd"/>
      <w:r w:rsidR="00C31A85" w:rsidRPr="009B2D23">
        <w:rPr>
          <w:color w:val="000000" w:themeColor="text1"/>
        </w:rPr>
        <w:t xml:space="preserve">, </w:t>
      </w:r>
      <w:r w:rsidR="00383873" w:rsidRPr="009B2D23">
        <w:rPr>
          <w:color w:val="000000" w:themeColor="text1"/>
        </w:rPr>
        <w:t xml:space="preserve">localizada no bairro da Cremação em </w:t>
      </w:r>
      <w:r w:rsidR="00C31A85" w:rsidRPr="009B2D23">
        <w:rPr>
          <w:color w:val="000000" w:themeColor="text1"/>
        </w:rPr>
        <w:t xml:space="preserve">Belém, Pará. As </w:t>
      </w:r>
      <w:r w:rsidR="00383873" w:rsidRPr="009B2D23">
        <w:rPr>
          <w:color w:val="000000" w:themeColor="text1"/>
        </w:rPr>
        <w:t xml:space="preserve">ações </w:t>
      </w:r>
      <w:r w:rsidR="00C31A85" w:rsidRPr="009B2D23">
        <w:rPr>
          <w:color w:val="000000" w:themeColor="text1"/>
        </w:rPr>
        <w:t xml:space="preserve">do projeto foram realizadas durante o período de </w:t>
      </w:r>
      <w:r w:rsidR="001E63BB" w:rsidRPr="009B2D23">
        <w:rPr>
          <w:color w:val="000000" w:themeColor="text1"/>
        </w:rPr>
        <w:t>a</w:t>
      </w:r>
      <w:r w:rsidR="00C31A85" w:rsidRPr="009B2D23">
        <w:rPr>
          <w:color w:val="000000" w:themeColor="text1"/>
        </w:rPr>
        <w:t>bril a</w:t>
      </w:r>
      <w:r w:rsidR="001E63BB" w:rsidRPr="009B2D23">
        <w:rPr>
          <w:color w:val="000000" w:themeColor="text1"/>
        </w:rPr>
        <w:t xml:space="preserve"> j</w:t>
      </w:r>
      <w:r w:rsidR="00C31A85" w:rsidRPr="009B2D23">
        <w:rPr>
          <w:color w:val="000000" w:themeColor="text1"/>
        </w:rPr>
        <w:t xml:space="preserve">unho de 2023. Para a metodologia utilizou-se a </w:t>
      </w:r>
      <w:r w:rsidR="00383873" w:rsidRPr="009B2D23">
        <w:rPr>
          <w:color w:val="000000" w:themeColor="text1"/>
        </w:rPr>
        <w:t>o</w:t>
      </w:r>
      <w:r w:rsidR="00C31A85" w:rsidRPr="009B2D23">
        <w:rPr>
          <w:color w:val="000000" w:themeColor="text1"/>
        </w:rPr>
        <w:t xml:space="preserve">bservação da </w:t>
      </w:r>
      <w:r w:rsidR="00383873" w:rsidRPr="009B2D23">
        <w:rPr>
          <w:color w:val="000000" w:themeColor="text1"/>
        </w:rPr>
        <w:t>r</w:t>
      </w:r>
      <w:r w:rsidR="00C31A85" w:rsidRPr="009B2D23">
        <w:rPr>
          <w:color w:val="000000" w:themeColor="text1"/>
        </w:rPr>
        <w:t>ealidade, planejamento das atividades práticas</w:t>
      </w:r>
      <w:r w:rsidR="00383873" w:rsidRPr="009B2D23">
        <w:rPr>
          <w:color w:val="000000" w:themeColor="text1"/>
        </w:rPr>
        <w:t xml:space="preserve"> e</w:t>
      </w:r>
      <w:r w:rsidR="00C31A85" w:rsidRPr="009B2D23">
        <w:rPr>
          <w:color w:val="000000" w:themeColor="text1"/>
        </w:rPr>
        <w:t xml:space="preserve"> a aplicação dos jogos e brincadeiras. A partir do planejamento do mês é aplicado uma atividade que estimula o aprendizado</w:t>
      </w:r>
      <w:r w:rsidR="0014300C" w:rsidRPr="009B2D23">
        <w:rPr>
          <w:color w:val="000000" w:themeColor="text1"/>
        </w:rPr>
        <w:t xml:space="preserve"> com as crianças participantes do projeto. Assim, são aplicados </w:t>
      </w:r>
      <w:r w:rsidR="00C31A85" w:rsidRPr="009B2D23">
        <w:rPr>
          <w:color w:val="000000" w:themeColor="text1"/>
        </w:rPr>
        <w:t>jogos motores e competitivos</w:t>
      </w:r>
      <w:r w:rsidR="0014300C" w:rsidRPr="009B2D23">
        <w:rPr>
          <w:color w:val="000000" w:themeColor="text1"/>
        </w:rPr>
        <w:t>, como</w:t>
      </w:r>
      <w:r w:rsidR="00C31A85" w:rsidRPr="009B2D23">
        <w:rPr>
          <w:color w:val="000000" w:themeColor="text1"/>
        </w:rPr>
        <w:t xml:space="preserve"> “jogo da velha odontológico”, a qual a criança vai estimular suas habilidade</w:t>
      </w:r>
      <w:r w:rsidR="0014300C" w:rsidRPr="009B2D23">
        <w:rPr>
          <w:color w:val="000000" w:themeColor="text1"/>
        </w:rPr>
        <w:t>s</w:t>
      </w:r>
      <w:r w:rsidR="00C31A85" w:rsidRPr="009B2D23">
        <w:rPr>
          <w:color w:val="000000" w:themeColor="text1"/>
        </w:rPr>
        <w:t xml:space="preserve"> de coordenação e reflexo;</w:t>
      </w:r>
      <w:r w:rsidR="0014300C" w:rsidRPr="009B2D23">
        <w:rPr>
          <w:color w:val="000000" w:themeColor="text1"/>
        </w:rPr>
        <w:t xml:space="preserve"> e</w:t>
      </w:r>
      <w:r w:rsidR="00C31A85" w:rsidRPr="009B2D23">
        <w:rPr>
          <w:color w:val="000000" w:themeColor="text1"/>
        </w:rPr>
        <w:t xml:space="preserve"> </w:t>
      </w:r>
      <w:r w:rsidR="0014300C" w:rsidRPr="009B2D23">
        <w:rPr>
          <w:color w:val="000000" w:themeColor="text1"/>
        </w:rPr>
        <w:t>j</w:t>
      </w:r>
      <w:r w:rsidR="00C31A85" w:rsidRPr="009B2D23">
        <w:rPr>
          <w:color w:val="000000" w:themeColor="text1"/>
        </w:rPr>
        <w:t xml:space="preserve">ogos de </w:t>
      </w:r>
      <w:r w:rsidR="0014300C" w:rsidRPr="009B2D23">
        <w:rPr>
          <w:color w:val="000000" w:themeColor="text1"/>
        </w:rPr>
        <w:t>i</w:t>
      </w:r>
      <w:r w:rsidR="00C31A85" w:rsidRPr="009B2D23">
        <w:rPr>
          <w:color w:val="000000" w:themeColor="text1"/>
        </w:rPr>
        <w:t xml:space="preserve">ntelecto e disputa como “Alimentos amigos e inimigos dos dentes”, a qual a criança </w:t>
      </w:r>
      <w:r w:rsidR="0014300C" w:rsidRPr="009B2D23">
        <w:rPr>
          <w:color w:val="000000" w:themeColor="text1"/>
        </w:rPr>
        <w:t>é</w:t>
      </w:r>
      <w:r w:rsidR="00C31A85" w:rsidRPr="009B2D23">
        <w:rPr>
          <w:color w:val="000000" w:themeColor="text1"/>
        </w:rPr>
        <w:t xml:space="preserve"> estimulada a aprimorar seu</w:t>
      </w:r>
      <w:r w:rsidR="001E63BB" w:rsidRPr="009B2D23">
        <w:rPr>
          <w:color w:val="000000" w:themeColor="text1"/>
        </w:rPr>
        <w:t>s</w:t>
      </w:r>
      <w:r w:rsidR="00C31A85" w:rsidRPr="009B2D23">
        <w:rPr>
          <w:color w:val="000000" w:themeColor="text1"/>
        </w:rPr>
        <w:t xml:space="preserve"> conhecimentos sobre a saúde bucal. Ademais, a utilização do lúdico contribui para facilitar a assimilação dos conteúdos apresentados e o raciocínio da criança.</w:t>
      </w:r>
      <w:r w:rsidR="009B2D23">
        <w:rPr>
          <w:color w:val="000000" w:themeColor="text1"/>
        </w:rPr>
        <w:t xml:space="preserve"> </w:t>
      </w:r>
      <w:r w:rsidR="00C31A85" w:rsidRPr="009B2D23">
        <w:rPr>
          <w:color w:val="000000" w:themeColor="text1"/>
        </w:rPr>
        <w:t xml:space="preserve">Dessa forma, nota-se que a execução dessas práticas dentro de uma perspectiva lúdica, </w:t>
      </w:r>
      <w:r w:rsidR="00506F89" w:rsidRPr="009B2D23">
        <w:rPr>
          <w:color w:val="000000" w:themeColor="text1"/>
        </w:rPr>
        <w:t>torna-se</w:t>
      </w:r>
      <w:r w:rsidR="00C31A85" w:rsidRPr="009B2D23">
        <w:rPr>
          <w:color w:val="000000" w:themeColor="text1"/>
        </w:rPr>
        <w:t xml:space="preserve"> uma ferramenta facilitadora para o processo de aprendizagem </w:t>
      </w:r>
      <w:r w:rsidR="001E63BB" w:rsidRPr="009B2D23">
        <w:rPr>
          <w:color w:val="000000" w:themeColor="text1"/>
        </w:rPr>
        <w:t xml:space="preserve">em saúde </w:t>
      </w:r>
      <w:r w:rsidR="00506F89" w:rsidRPr="009B2D23">
        <w:rPr>
          <w:color w:val="000000" w:themeColor="text1"/>
        </w:rPr>
        <w:t>pel</w:t>
      </w:r>
      <w:r w:rsidR="00C31A85" w:rsidRPr="009B2D23">
        <w:rPr>
          <w:color w:val="000000" w:themeColor="text1"/>
        </w:rPr>
        <w:t>as crianças.</w:t>
      </w:r>
    </w:p>
    <w:p w14:paraId="52517525" w14:textId="3B22382F" w:rsidR="00AE331A" w:rsidRPr="00007894" w:rsidRDefault="00C31A85" w:rsidP="001E6C50">
      <w:pPr>
        <w:spacing w:after="36" w:line="268" w:lineRule="auto"/>
        <w:jc w:val="left"/>
        <w:rPr>
          <w:sz w:val="22"/>
        </w:rPr>
      </w:pPr>
      <w:r w:rsidRPr="00007894">
        <w:rPr>
          <w:rFonts w:eastAsia="Arial"/>
          <w:sz w:val="22"/>
        </w:rPr>
        <w:t>Área: Saúde coletiva</w:t>
      </w:r>
      <w:r w:rsidR="001E6C50" w:rsidRPr="00007894">
        <w:rPr>
          <w:rFonts w:eastAsia="Arial"/>
          <w:sz w:val="22"/>
        </w:rPr>
        <w:t>;</w:t>
      </w:r>
    </w:p>
    <w:p w14:paraId="1A07E4EF" w14:textId="2AD225D6" w:rsidR="00AE331A" w:rsidRPr="00007894" w:rsidRDefault="00C31A85">
      <w:pPr>
        <w:spacing w:after="36" w:line="268" w:lineRule="auto"/>
        <w:ind w:left="-5" w:hanging="10"/>
        <w:jc w:val="left"/>
        <w:rPr>
          <w:sz w:val="22"/>
        </w:rPr>
      </w:pPr>
      <w:r w:rsidRPr="00007894">
        <w:rPr>
          <w:rFonts w:eastAsia="Arial"/>
          <w:sz w:val="22"/>
        </w:rPr>
        <w:t>Modalidade: Atividade de extensão</w:t>
      </w:r>
      <w:r w:rsidR="001E6C50" w:rsidRPr="00007894">
        <w:rPr>
          <w:rFonts w:eastAsia="Arial"/>
          <w:sz w:val="22"/>
        </w:rPr>
        <w:t>.</w:t>
      </w:r>
    </w:p>
    <w:p w14:paraId="3BE66C28" w14:textId="77777777" w:rsidR="00AE331A" w:rsidRPr="00007894" w:rsidRDefault="00C31A85">
      <w:pPr>
        <w:spacing w:after="36" w:line="268" w:lineRule="auto"/>
        <w:ind w:left="-5" w:hanging="10"/>
        <w:jc w:val="left"/>
        <w:rPr>
          <w:sz w:val="22"/>
        </w:rPr>
      </w:pPr>
      <w:r w:rsidRPr="00007894">
        <w:rPr>
          <w:rFonts w:eastAsia="Arial"/>
          <w:sz w:val="22"/>
        </w:rPr>
        <w:t>Palavras-Chave: Ludicidade; Crianças; Saúde bucal.</w:t>
      </w:r>
    </w:p>
    <w:p w14:paraId="11D01160" w14:textId="5B025683" w:rsidR="00AE331A" w:rsidRPr="00007894" w:rsidRDefault="00C31A85">
      <w:pPr>
        <w:spacing w:after="36" w:line="268" w:lineRule="auto"/>
        <w:ind w:left="-5" w:hanging="10"/>
        <w:jc w:val="left"/>
        <w:rPr>
          <w:color w:val="FF0000"/>
          <w:sz w:val="22"/>
        </w:rPr>
      </w:pPr>
      <w:r w:rsidRPr="00007894">
        <w:rPr>
          <w:rFonts w:eastAsia="Arial"/>
          <w:sz w:val="22"/>
        </w:rPr>
        <w:t xml:space="preserve">Órgão de fomento: </w:t>
      </w:r>
      <w:r w:rsidR="00506F89" w:rsidRPr="00007894">
        <w:rPr>
          <w:rFonts w:eastAsia="Arial"/>
          <w:color w:val="000000" w:themeColor="text1"/>
          <w:sz w:val="22"/>
        </w:rPr>
        <w:t>PIBEX/</w:t>
      </w:r>
      <w:r w:rsidRPr="00007894">
        <w:rPr>
          <w:rFonts w:eastAsia="Arial"/>
          <w:color w:val="000000" w:themeColor="text1"/>
          <w:sz w:val="22"/>
        </w:rPr>
        <w:t>UFPA</w:t>
      </w:r>
      <w:r w:rsidR="001E6C50" w:rsidRPr="00007894">
        <w:rPr>
          <w:rFonts w:eastAsia="Arial"/>
          <w:color w:val="000000" w:themeColor="text1"/>
          <w:sz w:val="22"/>
        </w:rPr>
        <w:t>.</w:t>
      </w:r>
    </w:p>
    <w:sectPr w:rsidR="00AE331A" w:rsidRPr="00007894">
      <w:pgSz w:w="11920" w:h="16840"/>
      <w:pgMar w:top="1440" w:right="14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1A"/>
    <w:rsid w:val="00007894"/>
    <w:rsid w:val="0014300C"/>
    <w:rsid w:val="001B2BE7"/>
    <w:rsid w:val="001D76D1"/>
    <w:rsid w:val="001E63BB"/>
    <w:rsid w:val="001E6C50"/>
    <w:rsid w:val="00383873"/>
    <w:rsid w:val="0048674E"/>
    <w:rsid w:val="00506F89"/>
    <w:rsid w:val="00611B8F"/>
    <w:rsid w:val="00692FB9"/>
    <w:rsid w:val="009B2D23"/>
    <w:rsid w:val="00AE2A0E"/>
    <w:rsid w:val="00AE331A"/>
    <w:rsid w:val="00B13677"/>
    <w:rsid w:val="00B8374B"/>
    <w:rsid w:val="00B92D60"/>
    <w:rsid w:val="00C31A85"/>
    <w:rsid w:val="00D06B3E"/>
    <w:rsid w:val="00F50334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22D6"/>
  <w15:docId w15:val="{CA927531-9D19-4547-A7A5-9A339219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0" w:line="388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56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emmi@ufp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ascimento9289@gmail.com" TargetMode="External"/><Relationship Id="rId5" Type="http://schemas.openxmlformats.org/officeDocument/2006/relationships/hyperlink" Target="mailto:pantojawallace96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2131-67B4-4093-A232-695E2904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USO DE ATIVIDADES LÚDICAS PARA O APRENDIZADO DE SAÚDE BUCAL: RELATO DE EXPERIÊNCIA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USO DE ATIVIDADES LÚDICAS PARA O APRENDIZADO DE SAÚDE BUCAL: RELATO DE EXPERIÊNCIA</dc:title>
  <dc:subject/>
  <dc:creator>emanuely83437569@gmail.com</dc:creator>
  <cp:keywords/>
  <cp:lastModifiedBy>Emanuely Lobo</cp:lastModifiedBy>
  <cp:revision>9</cp:revision>
  <dcterms:created xsi:type="dcterms:W3CDTF">2023-08-23T18:12:00Z</dcterms:created>
  <dcterms:modified xsi:type="dcterms:W3CDTF">2023-09-03T13:02:00Z</dcterms:modified>
</cp:coreProperties>
</file>