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63E742A" w14:textId="77777777" w:rsidR="00B57BC5" w:rsidRDefault="00B57BC5" w:rsidP="00D61FC6">
      <w:pPr>
        <w:pStyle w:val="ABNT"/>
        <w:jc w:val="center"/>
        <w:rPr>
          <w:b/>
          <w:bCs/>
          <w:sz w:val="27"/>
          <w:szCs w:val="27"/>
        </w:rPr>
      </w:pPr>
      <w:bookmarkStart w:id="0" w:name="_Hlk186833441"/>
    </w:p>
    <w:p w14:paraId="04943808" w14:textId="79B595BD" w:rsidR="00D61FC6" w:rsidRPr="00D61FC6" w:rsidRDefault="00D61FC6" w:rsidP="00D61FC6">
      <w:pPr>
        <w:pStyle w:val="ABNT"/>
        <w:jc w:val="center"/>
        <w:rPr>
          <w:b/>
          <w:bCs/>
          <w:sz w:val="27"/>
          <w:szCs w:val="27"/>
        </w:rPr>
      </w:pPr>
      <w:r w:rsidRPr="00D61FC6">
        <w:rPr>
          <w:b/>
          <w:bCs/>
          <w:sz w:val="27"/>
          <w:szCs w:val="27"/>
        </w:rPr>
        <w:t>CONDIÇÕES METABÓLICAS, SAÚDE MENTAL E LIMITAÇÃO DE MOBILIDADE: REPERCUSSÕES NO BEM-ESTAR BIOPSICOSSOCIAL</w:t>
      </w:r>
    </w:p>
    <w:p w14:paraId="1DA0F0F7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Nava, Carolina Fátima Gioia¹</w:t>
      </w:r>
    </w:p>
    <w:p w14:paraId="4248ECE7" w14:textId="198FFFB3" w:rsidR="00D61FC6" w:rsidRDefault="003C727D" w:rsidP="00D61FC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3C727D">
        <w:rPr>
          <w:color w:val="000000" w:themeColor="text1"/>
          <w:sz w:val="20"/>
          <w:szCs w:val="20"/>
        </w:rPr>
        <w:t>Caixeta</w:t>
      </w:r>
      <w:r>
        <w:rPr>
          <w:color w:val="000000" w:themeColor="text1"/>
          <w:sz w:val="20"/>
          <w:szCs w:val="20"/>
        </w:rPr>
        <w:t xml:space="preserve">, </w:t>
      </w:r>
      <w:r w:rsidRPr="003C727D">
        <w:rPr>
          <w:color w:val="000000" w:themeColor="text1"/>
          <w:sz w:val="20"/>
          <w:szCs w:val="20"/>
        </w:rPr>
        <w:t>Ana Olívia Rodrigues</w:t>
      </w:r>
      <w:r w:rsidR="00D61FC6">
        <w:rPr>
          <w:color w:val="000000" w:themeColor="text1"/>
          <w:sz w:val="20"/>
          <w:szCs w:val="20"/>
          <w:vertAlign w:val="superscript"/>
        </w:rPr>
        <w:t>2</w:t>
      </w:r>
    </w:p>
    <w:p w14:paraId="02B5241A" w14:textId="02D1DDC1" w:rsidR="00D61FC6" w:rsidRDefault="003C727D" w:rsidP="00D61FC6">
      <w:pPr>
        <w:pStyle w:val="ABNT"/>
        <w:jc w:val="right"/>
        <w:rPr>
          <w:color w:val="000000" w:themeColor="text1"/>
          <w:sz w:val="20"/>
          <w:szCs w:val="20"/>
        </w:rPr>
      </w:pPr>
      <w:r w:rsidRPr="003C727D">
        <w:rPr>
          <w:color w:val="000000" w:themeColor="text1"/>
          <w:sz w:val="20"/>
          <w:szCs w:val="20"/>
        </w:rPr>
        <w:t>Pacheco</w:t>
      </w:r>
      <w:r>
        <w:rPr>
          <w:color w:val="000000" w:themeColor="text1"/>
          <w:sz w:val="20"/>
          <w:szCs w:val="20"/>
        </w:rPr>
        <w:t xml:space="preserve">, </w:t>
      </w:r>
      <w:r w:rsidRPr="003C727D">
        <w:rPr>
          <w:color w:val="000000" w:themeColor="text1"/>
          <w:sz w:val="20"/>
          <w:szCs w:val="20"/>
        </w:rPr>
        <w:t>Willian Félix de Oliveira</w:t>
      </w:r>
      <w:r w:rsidR="00D61FC6">
        <w:rPr>
          <w:color w:val="000000" w:themeColor="text1"/>
          <w:sz w:val="20"/>
          <w:szCs w:val="20"/>
        </w:rPr>
        <w:t>³</w:t>
      </w:r>
    </w:p>
    <w:p w14:paraId="7A36A62D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Álvares, Juliana Tonelli Teixeira⁴</w:t>
      </w:r>
    </w:p>
    <w:p w14:paraId="1D91F70D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Barbosa, Lucas Cruz⁵</w:t>
      </w:r>
    </w:p>
    <w:p w14:paraId="03BF6B18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Lemes, </w:t>
      </w:r>
      <w:proofErr w:type="spellStart"/>
      <w:r>
        <w:rPr>
          <w:color w:val="000000" w:themeColor="text1"/>
          <w:sz w:val="20"/>
          <w:szCs w:val="20"/>
        </w:rPr>
        <w:t>Digilany</w:t>
      </w:r>
      <w:proofErr w:type="spellEnd"/>
      <w:r>
        <w:rPr>
          <w:color w:val="000000" w:themeColor="text1"/>
          <w:sz w:val="20"/>
          <w:szCs w:val="20"/>
        </w:rPr>
        <w:t xml:space="preserve"> Aparecida de Souza⁶</w:t>
      </w:r>
    </w:p>
    <w:p w14:paraId="617C2220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 Silva, Pedro Henrique Gomes⁷</w:t>
      </w:r>
    </w:p>
    <w:p w14:paraId="72361E7B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 Moura, Danilo Alves Guimarães⁸</w:t>
      </w:r>
    </w:p>
    <w:p w14:paraId="213C545D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Saddi, Isabela Ferreira⁹</w:t>
      </w:r>
    </w:p>
    <w:p w14:paraId="227D3B0B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Domingues, Daniel Saddi¹⁰</w:t>
      </w:r>
    </w:p>
    <w:p w14:paraId="394EE4DF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Galvão, Lygia Wannessa¹¹</w:t>
      </w:r>
    </w:p>
    <w:p w14:paraId="22AF0A9E" w14:textId="77777777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Vargas, </w:t>
      </w:r>
      <w:proofErr w:type="spellStart"/>
      <w:r>
        <w:rPr>
          <w:color w:val="000000" w:themeColor="text1"/>
          <w:sz w:val="20"/>
          <w:szCs w:val="20"/>
        </w:rPr>
        <w:t>Hardwicken</w:t>
      </w:r>
      <w:proofErr w:type="spellEnd"/>
      <w:r>
        <w:rPr>
          <w:color w:val="000000" w:themeColor="text1"/>
          <w:sz w:val="20"/>
          <w:szCs w:val="20"/>
        </w:rPr>
        <w:t xml:space="preserve"> Miranda¹² </w:t>
      </w:r>
    </w:p>
    <w:bookmarkEnd w:id="0"/>
    <w:p w14:paraId="3B79DD4B" w14:textId="64FB3683" w:rsidR="00D61FC6" w:rsidRDefault="00D61FC6" w:rsidP="00D61FC6">
      <w:pPr>
        <w:pStyle w:val="ABNT"/>
        <w:jc w:val="right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 xml:space="preserve">De </w:t>
      </w:r>
      <w:r>
        <w:rPr>
          <w:color w:val="000000" w:themeColor="text1"/>
          <w:sz w:val="20"/>
          <w:szCs w:val="20"/>
        </w:rPr>
        <w:t>Melo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Paulo Reis Rizzo Esselin¹³</w:t>
      </w:r>
    </w:p>
    <w:p w14:paraId="146735D4" w14:textId="77777777" w:rsidR="00B57BC5" w:rsidRPr="00D61FC6" w:rsidRDefault="00B57BC5" w:rsidP="00D61FC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</w:p>
    <w:p w14:paraId="25899F34" w14:textId="0837C01A" w:rsidR="0096465C" w:rsidRPr="006574C4" w:rsidRDefault="0096465C" w:rsidP="006574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34608C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t>As doenças metabólicas, transtornos mentais e dificuldades de mobilidade são condições inter-relacionadas que impactam significativamente o bem-estar biopsicossocial dos pacientes. O objetivo deste trabalho é investigar como as doenças metabólicas, os transtornos mentais e as dificuldades de mobilidade afetam o bem-estar biopsicossocial d</w:t>
      </w:r>
      <w:r w:rsidR="006574C4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34608C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paciente</w:t>
      </w:r>
      <w:r w:rsidR="006574C4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4608C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identificando desafios e avanços na abordagem dessas condições. </w:t>
      </w:r>
      <w:r w:rsidR="006574C4" w:rsidRPr="006574C4">
        <w:rPr>
          <w:rFonts w:ascii="Times New Roman" w:hAnsi="Times New Roman" w:cs="Times New Roman"/>
          <w:sz w:val="24"/>
          <w:szCs w:val="24"/>
        </w:rPr>
        <w:t xml:space="preserve">O trabalho trata-se de uma revisão integrativa da literatura e ele foi teorizado por meio de artigos publicados nos principais bancos de dados, como </w:t>
      </w:r>
      <w:proofErr w:type="spellStart"/>
      <w:r w:rsidR="006574C4" w:rsidRPr="006574C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6574C4" w:rsidRPr="0065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4C4" w:rsidRPr="006574C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6574C4" w:rsidRPr="006574C4">
        <w:rPr>
          <w:rFonts w:ascii="Times New Roman" w:hAnsi="Times New Roman" w:cs="Times New Roman"/>
          <w:sz w:val="24"/>
          <w:szCs w:val="24"/>
        </w:rPr>
        <w:t xml:space="preserve">, LILACS e Google Acadêmico. Dentre os critérios de inclusão, foram utilizados os seguintes descritores validados pelo </w:t>
      </w:r>
      <w:proofErr w:type="spellStart"/>
      <w:r w:rsidR="006574C4" w:rsidRPr="006574C4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6574C4" w:rsidRPr="006574C4">
        <w:rPr>
          <w:rFonts w:ascii="Times New Roman" w:hAnsi="Times New Roman" w:cs="Times New Roman"/>
          <w:sz w:val="24"/>
          <w:szCs w:val="24"/>
        </w:rPr>
        <w:t>: “</w:t>
      </w:r>
      <w:r w:rsidR="006574C4" w:rsidRPr="006574C4">
        <w:rPr>
          <w:rFonts w:ascii="Times New Roman" w:hAnsi="Times New Roman" w:cs="Times New Roman"/>
          <w:bCs/>
          <w:sz w:val="24"/>
          <w:szCs w:val="24"/>
        </w:rPr>
        <w:t xml:space="preserve">Diabetes Mellitus tipo 2” AND “Hipertensão Arterial Sistêmica” AND Depressão AND Ansiedade NOT mobilidade AND biopsicossocial, </w:t>
      </w:r>
      <w:r w:rsidR="006574C4" w:rsidRPr="006574C4">
        <w:rPr>
          <w:rFonts w:ascii="Times New Roman" w:eastAsia="Times New Roman" w:hAnsi="Times New Roman" w:cs="Times New Roman"/>
          <w:sz w:val="24"/>
          <w:szCs w:val="24"/>
        </w:rPr>
        <w:t>abrangendo o período de 2020 a 2024 e considerando publicações na lí</w:t>
      </w:r>
      <w:r w:rsidR="006574C4" w:rsidRPr="006574C4">
        <w:rPr>
          <w:rFonts w:ascii="Times New Roman" w:hAnsi="Times New Roman" w:cs="Times New Roman"/>
          <w:bCs/>
          <w:sz w:val="24"/>
          <w:szCs w:val="24"/>
        </w:rPr>
        <w:t>ngua vernácula e inglesa, disponíveis gratuitamente na íntegra.</w:t>
      </w:r>
      <w:r w:rsidR="006574C4" w:rsidRPr="00657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08C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resultados indicaram que a inter-relação entre </w:t>
      </w:r>
      <w:r w:rsidR="008E2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doenças metabólicas e transtornos mentais contribui </w:t>
      </w:r>
      <w:r w:rsidR="0034608C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um quadro de vulnerabilidade, afetando </w:t>
      </w:r>
      <w:r w:rsidR="008E2E4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4608C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qualidade de vida. A implementação de intervenções específicas, como suporte psicológico e social, mostrou-se essencial para promover um cuidado mais holístico e integrado. As discussões ressaltaram a importância de políticas públicas que </w:t>
      </w:r>
      <w:r w:rsidR="0034608C" w:rsidRPr="006574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reconheçam essa intersecção e a necessidade de uma abordagem multidisciplinar no tratamento. Este estudo evidencia a importância de considerar a complexidade das interações entre doenças metabólicas, transtornos mentais e dificuldades de mobilidade no cuidado à saúde. A continuidade da pesquisa e a implementação de programas de saúde que integrem suporte psicológico e social são fundamentais para melhorar o bem-estar biopsicossocial dos pacientes, promovendo uma abordagem mais eficaz e abrangente no tratamento dessas condições.</w:t>
      </w:r>
    </w:p>
    <w:p w14:paraId="73DF6260" w14:textId="53B2799A" w:rsidR="0034608C" w:rsidRPr="006574C4" w:rsidRDefault="0034608C" w:rsidP="0034608C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6574C4">
        <w:rPr>
          <w:rFonts w:cs="Times New Roman"/>
          <w:b/>
          <w:bCs/>
          <w:szCs w:val="24"/>
        </w:rPr>
        <w:t xml:space="preserve">Palavras-Chave: </w:t>
      </w:r>
      <w:r w:rsidRPr="006574C4">
        <w:rPr>
          <w:rFonts w:cs="Times New Roman"/>
          <w:szCs w:val="24"/>
        </w:rPr>
        <w:t>Abordagem multidisciplinar, Doenças Crônicas, Saúde Mental.</w:t>
      </w:r>
    </w:p>
    <w:p w14:paraId="77273954" w14:textId="5F1CEDE5" w:rsidR="0034608C" w:rsidRPr="006574C4" w:rsidRDefault="0034608C" w:rsidP="0034608C">
      <w:pPr>
        <w:pStyle w:val="ABNT"/>
        <w:spacing w:after="0" w:line="240" w:lineRule="auto"/>
        <w:ind w:firstLine="0"/>
        <w:rPr>
          <w:rFonts w:cs="Times New Roman"/>
          <w:b/>
          <w:szCs w:val="24"/>
        </w:rPr>
      </w:pPr>
      <w:r w:rsidRPr="006574C4">
        <w:rPr>
          <w:rFonts w:cs="Times New Roman"/>
          <w:b/>
          <w:szCs w:val="24"/>
        </w:rPr>
        <w:t xml:space="preserve">Área Temática: </w:t>
      </w:r>
      <w:r w:rsidRPr="006574C4">
        <w:rPr>
          <w:rFonts w:cs="Times New Roman"/>
          <w:bCs/>
          <w:szCs w:val="24"/>
        </w:rPr>
        <w:t xml:space="preserve">Prevenção e promoção da vigilância em saúde </w:t>
      </w:r>
    </w:p>
    <w:p w14:paraId="36CF3B4F" w14:textId="77777777" w:rsidR="0034608C" w:rsidRPr="006574C4" w:rsidRDefault="0034608C" w:rsidP="0034608C">
      <w:pPr>
        <w:pStyle w:val="ABNT"/>
        <w:spacing w:after="0" w:line="240" w:lineRule="auto"/>
        <w:ind w:firstLine="0"/>
        <w:rPr>
          <w:rFonts w:cs="Times New Roman"/>
          <w:bCs/>
          <w:szCs w:val="24"/>
        </w:rPr>
      </w:pPr>
      <w:r w:rsidRPr="006574C4">
        <w:rPr>
          <w:rFonts w:cs="Times New Roman"/>
          <w:b/>
          <w:szCs w:val="24"/>
        </w:rPr>
        <w:t xml:space="preserve">E-mail do autor principal: </w:t>
      </w:r>
      <w:hyperlink r:id="rId7" w:history="1">
        <w:r w:rsidRPr="006574C4">
          <w:rPr>
            <w:rStyle w:val="Hyperlink"/>
            <w:rFonts w:cs="Times New Roman"/>
            <w:bCs/>
            <w:color w:val="auto"/>
            <w:szCs w:val="24"/>
            <w:u w:val="none"/>
          </w:rPr>
          <w:t>carolinafgioia.unifan@gmail.com</w:t>
        </w:r>
      </w:hyperlink>
    </w:p>
    <w:p w14:paraId="47231FD6" w14:textId="77777777" w:rsidR="0034608C" w:rsidRPr="0034608C" w:rsidRDefault="0034608C" w:rsidP="0034608C">
      <w:pPr>
        <w:pStyle w:val="ABNT"/>
        <w:spacing w:after="0" w:line="240" w:lineRule="auto"/>
        <w:ind w:firstLine="0"/>
        <w:rPr>
          <w:bCs/>
          <w:szCs w:val="24"/>
        </w:rPr>
      </w:pPr>
    </w:p>
    <w:p w14:paraId="58DDCDF0" w14:textId="7737989F" w:rsidR="00D61FC6" w:rsidRPr="00101808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carolinafgioia.unifan@gmail.com</w:t>
      </w:r>
    </w:p>
    <w:p w14:paraId="503247A1" w14:textId="7647D7B9" w:rsidR="00D61FC6" w:rsidRPr="00101808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="008D13FC">
        <w:rPr>
          <w:color w:val="000000" w:themeColor="text1"/>
          <w:sz w:val="20"/>
          <w:szCs w:val="20"/>
        </w:rPr>
        <w:t xml:space="preserve">, </w:t>
      </w:r>
      <w:r w:rsidR="008D13FC" w:rsidRPr="008D13FC">
        <w:rPr>
          <w:color w:val="000000" w:themeColor="text1"/>
          <w:sz w:val="20"/>
          <w:szCs w:val="20"/>
        </w:rPr>
        <w:t>anaoliviarodriguescaixeta@gmail.com</w:t>
      </w:r>
      <w:r>
        <w:rPr>
          <w:color w:val="000000" w:themeColor="text1"/>
          <w:sz w:val="20"/>
          <w:szCs w:val="20"/>
        </w:rPr>
        <w:br/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8D13FC" w:rsidRPr="008D13FC">
        <w:rPr>
          <w:color w:val="000000" w:themeColor="text1"/>
          <w:sz w:val="20"/>
          <w:szCs w:val="20"/>
        </w:rPr>
        <w:t>wilian_pacheco@hotmail.com</w:t>
      </w:r>
      <w:bookmarkStart w:id="1" w:name="_GoBack"/>
      <w:bookmarkEnd w:id="1"/>
    </w:p>
    <w:p w14:paraId="33F2C45B" w14:textId="77777777" w:rsidR="00D61FC6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874DE3">
        <w:rPr>
          <w:color w:val="000000" w:themeColor="text1"/>
          <w:sz w:val="20"/>
          <w:szCs w:val="20"/>
        </w:rPr>
        <w:t>⁴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hyperlink r:id="rId8" w:history="1">
        <w:r w:rsidRPr="00A510FE">
          <w:rPr>
            <w:rStyle w:val="Hyperlink"/>
            <w:color w:val="auto"/>
            <w:sz w:val="20"/>
            <w:szCs w:val="20"/>
            <w:u w:val="none"/>
          </w:rPr>
          <w:t>jtta7@yahoo.com.br</w:t>
        </w:r>
      </w:hyperlink>
      <w:r w:rsidRPr="00A510FE">
        <w:rPr>
          <w:sz w:val="20"/>
          <w:szCs w:val="20"/>
        </w:rPr>
        <w:t>.</w:t>
      </w:r>
    </w:p>
    <w:p w14:paraId="03639ADF" w14:textId="77777777" w:rsidR="00D61FC6" w:rsidRPr="006D181F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74DE3">
        <w:rPr>
          <w:color w:val="000000" w:themeColor="text1"/>
          <w:sz w:val="20"/>
          <w:szCs w:val="20"/>
        </w:rPr>
        <w:t>⁵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barbosa.lucas.cruz@gmail.com.</w:t>
      </w:r>
    </w:p>
    <w:p w14:paraId="1F391F40" w14:textId="77777777" w:rsidR="00D61FC6" w:rsidRPr="006D181F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74DE3">
        <w:rPr>
          <w:color w:val="000000" w:themeColor="text1"/>
          <w:sz w:val="20"/>
          <w:szCs w:val="20"/>
        </w:rPr>
        <w:t>⁶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digilanylemes@gmail.com.</w:t>
      </w:r>
    </w:p>
    <w:p w14:paraId="6D70A39A" w14:textId="77777777" w:rsidR="00D61FC6" w:rsidRPr="0081416A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⁷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gomes.pedroh@hotmail.com.</w:t>
      </w:r>
    </w:p>
    <w:p w14:paraId="1541447B" w14:textId="77777777" w:rsidR="00D61FC6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⁸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hyperlink r:id="rId9" w:history="1">
        <w:r w:rsidRPr="007254EC">
          <w:rPr>
            <w:rStyle w:val="Hyperlink"/>
            <w:rFonts w:cs="Times New Roman"/>
            <w:color w:val="auto"/>
            <w:sz w:val="20"/>
            <w:szCs w:val="20"/>
            <w:u w:val="none"/>
          </w:rPr>
          <w:t>daniloagmoura1@gmail.com</w:t>
        </w:r>
      </w:hyperlink>
      <w:r>
        <w:rPr>
          <w:rStyle w:val="Hyperlink"/>
          <w:rFonts w:cs="Times New Roman"/>
          <w:color w:val="auto"/>
          <w:sz w:val="20"/>
          <w:szCs w:val="20"/>
          <w:u w:val="none"/>
        </w:rPr>
        <w:t>.</w:t>
      </w:r>
    </w:p>
    <w:p w14:paraId="03ECEE24" w14:textId="77777777" w:rsidR="00D61FC6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isabelafsaddi@gmail.com.</w:t>
      </w:r>
    </w:p>
    <w:p w14:paraId="33788B2F" w14:textId="77777777" w:rsidR="00D61FC6" w:rsidRPr="00874DE3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¹⁰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danielsaddi07@gmail.com.</w:t>
      </w:r>
    </w:p>
    <w:p w14:paraId="32805514" w14:textId="77777777" w:rsidR="00D61FC6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CF5BA1">
        <w:rPr>
          <w:color w:val="000000" w:themeColor="text1"/>
          <w:sz w:val="20"/>
          <w:szCs w:val="20"/>
        </w:rPr>
        <w:t>¹¹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Goiânia-GO, lygiacardio@gmail.com.</w:t>
      </w:r>
    </w:p>
    <w:p w14:paraId="004CB34A" w14:textId="77777777" w:rsidR="00D61FC6" w:rsidRDefault="00D61FC6" w:rsidP="00D61FC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7254EC">
        <w:rPr>
          <w:sz w:val="20"/>
          <w:szCs w:val="20"/>
        </w:rPr>
        <w:t>¹²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Goiânia-GO, hardwicken@hotmail.com.</w:t>
      </w:r>
    </w:p>
    <w:p w14:paraId="363C6594" w14:textId="4993259F" w:rsidR="0034608C" w:rsidRPr="0034608C" w:rsidRDefault="00D61FC6" w:rsidP="0034608C">
      <w:pPr>
        <w:pStyle w:val="ABNT"/>
        <w:spacing w:after="0" w:line="240" w:lineRule="auto"/>
        <w:ind w:firstLine="0"/>
        <w:rPr>
          <w:sz w:val="20"/>
          <w:szCs w:val="20"/>
        </w:rPr>
      </w:pPr>
      <w:r w:rsidRPr="007254EC">
        <w:rPr>
          <w:sz w:val="20"/>
          <w:szCs w:val="20"/>
        </w:rPr>
        <w:t>¹³</w:t>
      </w:r>
      <w:r w:rsidR="0034608C" w:rsidRPr="0034608C">
        <w:rPr>
          <w:sz w:val="20"/>
          <w:szCs w:val="20"/>
        </w:rPr>
        <w:t xml:space="preserve">Medicina, Centro Universitário Alfredo Nasser e Instituto Paulo Reis, Aparecida de Goiânia-GO, </w:t>
      </w:r>
      <w:hyperlink r:id="rId10" w:history="1">
        <w:r w:rsidR="0034608C" w:rsidRPr="0034608C">
          <w:rPr>
            <w:rStyle w:val="Hyperlink"/>
            <w:color w:val="auto"/>
            <w:sz w:val="20"/>
            <w:szCs w:val="20"/>
            <w:u w:val="none"/>
          </w:rPr>
          <w:t>paulo.3522@gmail.com</w:t>
        </w:r>
      </w:hyperlink>
      <w:r w:rsidR="0034608C" w:rsidRPr="0034608C">
        <w:rPr>
          <w:sz w:val="20"/>
          <w:szCs w:val="20"/>
        </w:rPr>
        <w:t>.</w:t>
      </w:r>
    </w:p>
    <w:p w14:paraId="6F9B4441" w14:textId="77777777" w:rsidR="0034608C" w:rsidRDefault="0034608C" w:rsidP="003460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D3FBD1C" w14:textId="77777777" w:rsidR="0034608C" w:rsidRDefault="0034608C" w:rsidP="003460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5F68972" w14:textId="2D6BD7BA" w:rsidR="00481E55" w:rsidRPr="006574C4" w:rsidRDefault="0096465C" w:rsidP="006574C4">
      <w:pPr>
        <w:pStyle w:val="ABNT"/>
        <w:spacing w:after="0"/>
        <w:rPr>
          <w:rFonts w:cs="Times New Roman"/>
          <w:b/>
          <w:color w:val="000000" w:themeColor="text1"/>
          <w:szCs w:val="24"/>
        </w:rPr>
      </w:pPr>
      <w:r w:rsidRPr="006574C4">
        <w:rPr>
          <w:rFonts w:cs="Times New Roman"/>
          <w:b/>
          <w:color w:val="000000" w:themeColor="text1"/>
          <w:szCs w:val="24"/>
        </w:rPr>
        <w:t xml:space="preserve">1. INTRODUÇÃO </w:t>
      </w:r>
    </w:p>
    <w:p w14:paraId="69FD4A35" w14:textId="77777777" w:rsidR="0034608C" w:rsidRPr="006574C4" w:rsidRDefault="0034608C" w:rsidP="0065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>A síndrome metabólica é definida por alterações no metabolismo e tem sido amplamente pesquisada devido aos seus efeitos adversos na saúde. Essa condição inclui diversas características, como hipertensão, intolerância à glicose, dislipidemia e acúmulo de gordura abdominal (</w:t>
      </w:r>
      <w:proofErr w:type="spellStart"/>
      <w:r w:rsidRPr="006574C4">
        <w:rPr>
          <w:rFonts w:ascii="Times New Roman" w:hAnsi="Times New Roman" w:cs="Times New Roman"/>
          <w:sz w:val="24"/>
          <w:szCs w:val="24"/>
        </w:rPr>
        <w:t>Lopuszanska</w:t>
      </w:r>
      <w:proofErr w:type="spellEnd"/>
      <w:r w:rsidRPr="006574C4">
        <w:rPr>
          <w:rFonts w:ascii="Times New Roman" w:hAnsi="Times New Roman" w:cs="Times New Roman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2014). Sua relevância está ligada à sua relação com doenças cardiovasculares, como Acidente Vascular Cerebral (AVC) e infarto. Ainda, a hiperglicemia associada ao Diabetes pode levar à perda de visão, um problema que agrava a qualidade de vida dos pacientes, necessitando de acompanhamento contínuo (Simão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>, 2013).</w:t>
      </w:r>
    </w:p>
    <w:p w14:paraId="3514D1CF" w14:textId="77777777" w:rsidR="0034608C" w:rsidRPr="006574C4" w:rsidRDefault="0034608C" w:rsidP="00657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C4">
        <w:rPr>
          <w:rFonts w:ascii="Times New Roman" w:eastAsia="Times New Roman" w:hAnsi="Times New Roman" w:cs="Times New Roman"/>
          <w:sz w:val="24"/>
          <w:szCs w:val="24"/>
        </w:rPr>
        <w:t>A mobilidade reduzida após um AVC isquêmico é uma das consequências mais significativas dessa condição, afetando diretamente a qualidade de vida dos indivíduos. Muitas vezes, o AVC resulta em fraqueza muscular, dificuldades motoras e comprometimento da coordenação, levando a uma limitação na realização de atividades diárias. Essa perda de mobilidade não apenas impacta a autonomia do paciente, mas também pode contribuir para o desenvolvimento de outras condições de saúde, como depressão e ansiedade, criando um ciclo vicioso que afeta o bem-estar biopsicossocial (</w:t>
      </w:r>
      <w:proofErr w:type="spellStart"/>
      <w:r w:rsidRPr="006574C4">
        <w:rPr>
          <w:rFonts w:ascii="Times New Roman" w:eastAsia="Times New Roman" w:hAnsi="Times New Roman" w:cs="Times New Roman"/>
          <w:sz w:val="24"/>
          <w:szCs w:val="24"/>
        </w:rPr>
        <w:t>Langhorne</w:t>
      </w:r>
      <w:proofErr w:type="spellEnd"/>
      <w:r w:rsidRPr="00657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eastAsia="Times New Roman" w:hAnsi="Times New Roman" w:cs="Times New Roman"/>
          <w:sz w:val="24"/>
          <w:szCs w:val="24"/>
        </w:rPr>
        <w:t>, 2009).</w:t>
      </w:r>
    </w:p>
    <w:p w14:paraId="7AC1C405" w14:textId="77777777" w:rsidR="0034608C" w:rsidRPr="006574C4" w:rsidRDefault="0034608C" w:rsidP="0065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lastRenderedPageBreak/>
        <w:t xml:space="preserve">É fundamental ressaltar a conexão entre a síndrome metabólica e os fatores biopsicossociais, pois eles interagem e se influenciam mutuamente. Nesse contexto, a associação entre transtornos mentais e distúrbios metabólicos têm sido cada vez mais reconhecida, especialmente em situações de dificuldade de acesso a uma alimentação balanceada e à prática de exercícios físicos. Além disso, é evidente que a negligência com as doenças mentais pode impactar negativamente no bem-estar dos indivíduos (Garcia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6574C4">
        <w:rPr>
          <w:rFonts w:ascii="Times New Roman" w:hAnsi="Times New Roman" w:cs="Times New Roman"/>
          <w:sz w:val="24"/>
          <w:szCs w:val="24"/>
        </w:rPr>
        <w:t>Saloojee</w:t>
      </w:r>
      <w:proofErr w:type="spellEnd"/>
      <w:r w:rsidRPr="006574C4">
        <w:rPr>
          <w:rFonts w:ascii="Times New Roman" w:hAnsi="Times New Roman" w:cs="Times New Roman"/>
          <w:sz w:val="24"/>
          <w:szCs w:val="24"/>
        </w:rPr>
        <w:t xml:space="preserve"> e Burns, 2016).</w:t>
      </w:r>
    </w:p>
    <w:p w14:paraId="7689DB24" w14:textId="77777777" w:rsidR="0034608C" w:rsidRPr="006574C4" w:rsidRDefault="0034608C" w:rsidP="0065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Nesse contexto, é relevante mencionar o fenômeno conhecido como Diabetes </w:t>
      </w:r>
      <w:proofErr w:type="spellStart"/>
      <w:r w:rsidRPr="006574C4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6574C4">
        <w:rPr>
          <w:rFonts w:ascii="Times New Roman" w:hAnsi="Times New Roman" w:cs="Times New Roman"/>
          <w:sz w:val="24"/>
          <w:szCs w:val="24"/>
        </w:rPr>
        <w:t xml:space="preserve">, que se refere à reação emocional do corpo ao Diabetes Mellitus, incluindo preocupações relacionadas à condição. Nesse viés, observa-se que a prevalência de depressão é maior entre pacientes diabéticos do que entre aqueles que não têm a doença (Nina e Silva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>, 2015).</w:t>
      </w:r>
    </w:p>
    <w:p w14:paraId="21A8E080" w14:textId="77777777" w:rsidR="0034608C" w:rsidRPr="006574C4" w:rsidRDefault="0034608C" w:rsidP="0065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Além disso, a ocorrência de doenças mentais, como ansiedade e depressão, está diretamente relacionada ao gênero, sendo mais frequente entre mulheres, pessoas com níveis educacionais mais baixos e aqueles que recebem salários menores. É importante ressaltar que países com altos índices de violência e desigualdades sociais, como o Brasil, apresentam uma prevalência mais elevada de ansiedade (Gonçalves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>, 2014).</w:t>
      </w:r>
    </w:p>
    <w:p w14:paraId="66B9620B" w14:textId="77777777" w:rsidR="0034608C" w:rsidRPr="006574C4" w:rsidRDefault="0034608C" w:rsidP="0065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>A atenção primária é crucial na prevenção de doenças crônicas como diabetes, hipertensão e depressão, pois oferece um acesso facilitado aos cuidados de saúde e um acompanhamento contínuo dos pacientes. Por meio de estratégias de promoção da saúde, educação e monitoramento, a atenção primária permite identificar fatores de risco precocemente e implementar intervenções eficazes. Nesse sentido, estudos demonstram que a atuação de equipes multiprofissionais na atenção primária contribui significativamente para a redução da incidência dessas condições, além de melhorar a qualidade de vida dos indivíduos. Ainda, a atenção primária não só promove a saúde, mas também diminui as desigualdades no acesso a cuidados, desempenhando um papel essencial na prevenção e manejo de doenças crônicas (</w:t>
      </w:r>
      <w:proofErr w:type="spellStart"/>
      <w:r w:rsidRPr="006574C4">
        <w:rPr>
          <w:rFonts w:ascii="Times New Roman" w:hAnsi="Times New Roman" w:cs="Times New Roman"/>
          <w:sz w:val="24"/>
          <w:szCs w:val="24"/>
        </w:rPr>
        <w:t>Starfield</w:t>
      </w:r>
      <w:proofErr w:type="spellEnd"/>
      <w:r w:rsidRPr="006574C4">
        <w:rPr>
          <w:rFonts w:ascii="Times New Roman" w:hAnsi="Times New Roman" w:cs="Times New Roman"/>
          <w:sz w:val="24"/>
          <w:szCs w:val="24"/>
        </w:rPr>
        <w:t>, 2016).</w:t>
      </w:r>
    </w:p>
    <w:p w14:paraId="70F32E23" w14:textId="77777777" w:rsidR="0034608C" w:rsidRPr="006574C4" w:rsidRDefault="0034608C" w:rsidP="006574C4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74C4">
        <w:rPr>
          <w:rFonts w:ascii="Times New Roman" w:hAnsi="Times New Roman" w:cs="Times New Roman"/>
        </w:rPr>
        <w:t>Portanto, justifica-se o presente estudo devido ao grau de relevância do tema,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tendo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em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vista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o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impacto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que as doenças metabólicas, os distúrbios mentais e as dificuldades de mobilidade causam no bem-estar biopsicossocial dos pacientes.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Este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trabalho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busca</w:t>
      </w:r>
      <w:r w:rsidRPr="006574C4">
        <w:rPr>
          <w:rFonts w:ascii="Times New Roman" w:hAnsi="Times New Roman" w:cs="Times New Roman"/>
          <w:spacing w:val="1"/>
        </w:rPr>
        <w:t xml:space="preserve"> </w:t>
      </w:r>
      <w:r w:rsidRPr="006574C4">
        <w:rPr>
          <w:rFonts w:ascii="Times New Roman" w:hAnsi="Times New Roman" w:cs="Times New Roman"/>
        </w:rPr>
        <w:t>explorar e entender a temática, percebendo o que a literatura traz de desafios e avanços sobre o assunto.</w:t>
      </w:r>
    </w:p>
    <w:p w14:paraId="6D5DE7D8" w14:textId="77777777" w:rsidR="0096465C" w:rsidRPr="006574C4" w:rsidRDefault="0096465C" w:rsidP="006574C4">
      <w:pPr>
        <w:pStyle w:val="Default"/>
        <w:spacing w:line="360" w:lineRule="auto"/>
        <w:ind w:firstLine="709"/>
        <w:rPr>
          <w:color w:val="000000" w:themeColor="text1"/>
        </w:rPr>
      </w:pPr>
    </w:p>
    <w:p w14:paraId="46944C5E" w14:textId="77777777" w:rsidR="0096465C" w:rsidRPr="006574C4" w:rsidRDefault="0096465C" w:rsidP="006574C4">
      <w:pPr>
        <w:pStyle w:val="ABNT"/>
        <w:spacing w:after="0"/>
        <w:rPr>
          <w:rFonts w:cs="Times New Roman"/>
          <w:b/>
          <w:color w:val="000000" w:themeColor="text1"/>
          <w:szCs w:val="24"/>
        </w:rPr>
      </w:pPr>
      <w:r w:rsidRPr="006574C4">
        <w:rPr>
          <w:rFonts w:cs="Times New Roman"/>
          <w:b/>
          <w:color w:val="000000" w:themeColor="text1"/>
          <w:szCs w:val="24"/>
        </w:rPr>
        <w:t xml:space="preserve">2. MÉTODO OU METODOLOGIA </w:t>
      </w:r>
    </w:p>
    <w:p w14:paraId="06BA9C4B" w14:textId="77CBAA9A" w:rsidR="006574C4" w:rsidRPr="006574C4" w:rsidRDefault="006574C4" w:rsidP="0065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Diante da proposta do estudo e com intuito de alcançar o objetivo de </w:t>
      </w:r>
      <w:r w:rsidRPr="006574C4">
        <w:rPr>
          <w:rFonts w:ascii="Times New Roman" w:hAnsi="Times New Roman" w:cs="Times New Roman"/>
          <w:sz w:val="24"/>
          <w:szCs w:val="24"/>
        </w:rPr>
        <w:t>investigar como quadros as doenças metabólicas, os distúrbios mentais e as dificuldades de mobilidade impactam no bem-estar biopsicossocial dos pacientes</w:t>
      </w:r>
      <w:r w:rsidRPr="006574C4">
        <w:rPr>
          <w:rFonts w:ascii="Times New Roman" w:eastAsia="Times New Roman" w:hAnsi="Times New Roman" w:cs="Times New Roman"/>
          <w:sz w:val="24"/>
          <w:szCs w:val="24"/>
        </w:rPr>
        <w:t>, foi utilizado como método para esta investigação a revisão integrativa da literatura.</w:t>
      </w:r>
    </w:p>
    <w:p w14:paraId="75C990F1" w14:textId="77777777" w:rsidR="006574C4" w:rsidRPr="006574C4" w:rsidRDefault="006574C4" w:rsidP="006574C4">
      <w:pPr>
        <w:pStyle w:val="NormalWeb"/>
        <w:spacing w:line="360" w:lineRule="auto"/>
        <w:ind w:firstLine="709"/>
        <w:jc w:val="both"/>
        <w:rPr>
          <w:rFonts w:eastAsia="Times New Roman"/>
        </w:rPr>
      </w:pPr>
      <w:r w:rsidRPr="006574C4">
        <w:t xml:space="preserve">O trabalho foi teorizado por meio de artigos publicados nos principais bancos de dados, como </w:t>
      </w:r>
      <w:proofErr w:type="spellStart"/>
      <w:r w:rsidRPr="006574C4">
        <w:t>PubMed</w:t>
      </w:r>
      <w:proofErr w:type="spellEnd"/>
      <w:r w:rsidRPr="006574C4">
        <w:t xml:space="preserve">, </w:t>
      </w:r>
      <w:proofErr w:type="spellStart"/>
      <w:r w:rsidRPr="006574C4">
        <w:t>SciELO</w:t>
      </w:r>
      <w:proofErr w:type="spellEnd"/>
      <w:r w:rsidRPr="006574C4">
        <w:t xml:space="preserve">, LILACS e Google Acadêmico. Dentre os critérios de inclusão, foram utilizados os seguintes descritores validados pelo </w:t>
      </w:r>
      <w:proofErr w:type="spellStart"/>
      <w:r w:rsidRPr="006574C4">
        <w:t>DeCS</w:t>
      </w:r>
      <w:proofErr w:type="spellEnd"/>
      <w:r w:rsidRPr="006574C4">
        <w:t>: “</w:t>
      </w:r>
      <w:r w:rsidRPr="006574C4">
        <w:rPr>
          <w:bCs/>
        </w:rPr>
        <w:t xml:space="preserve">Diabetes Mellitus tipo 2” AND “Hipertensão Arterial Sistêmica” AND Depressão AND Ansiedade NOT mobilidade AND biopsicossocial, </w:t>
      </w:r>
      <w:r w:rsidRPr="006574C4">
        <w:rPr>
          <w:rFonts w:eastAsia="Times New Roman"/>
        </w:rPr>
        <w:t>abrangendo o período de 2020 a 2024 e considerando publicações na lí</w:t>
      </w:r>
      <w:r w:rsidRPr="006574C4">
        <w:rPr>
          <w:bCs/>
        </w:rPr>
        <w:t>ngua vernácula e inglesa, disponíveis gratuitamente na íntegra.</w:t>
      </w:r>
      <w:r w:rsidRPr="006574C4">
        <w:t xml:space="preserve"> </w:t>
      </w:r>
      <w:r w:rsidRPr="006574C4">
        <w:rPr>
          <w:rFonts w:eastAsia="Times New Roman"/>
        </w:rPr>
        <w:t>Dentre os 36 artigos encontrados durante a busca realizada em outubro de 2024, 10 foram considerados elegíveis para a teorização do estudo. Os critérios de exclusão incluíram artigos incompletos, duplicados e aqueles que não se enquadravam no escopo da pesquisa. Essa busca visou explorar a inter-relação entre doenças metabólicas e saúde mental, dentro da perspectiva biopsicossocial dos indivíduos.</w:t>
      </w:r>
    </w:p>
    <w:p w14:paraId="0FE424DC" w14:textId="50CA5F24" w:rsidR="0096465C" w:rsidRPr="006574C4" w:rsidRDefault="0096465C" w:rsidP="006574C4">
      <w:pPr>
        <w:pStyle w:val="Default"/>
        <w:spacing w:line="360" w:lineRule="auto"/>
        <w:ind w:firstLine="709"/>
        <w:rPr>
          <w:color w:val="000000" w:themeColor="text1"/>
        </w:rPr>
      </w:pPr>
    </w:p>
    <w:p w14:paraId="0673419C" w14:textId="17357BEF" w:rsidR="00481E55" w:rsidRPr="006574C4" w:rsidRDefault="0096465C" w:rsidP="006574C4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6574C4">
        <w:rPr>
          <w:b/>
          <w:bCs/>
          <w:color w:val="000000" w:themeColor="text1"/>
        </w:rPr>
        <w:t xml:space="preserve">3. RESULTADOS </w:t>
      </w:r>
      <w:r w:rsidR="007D73BF" w:rsidRPr="006574C4">
        <w:rPr>
          <w:b/>
          <w:bCs/>
          <w:color w:val="000000" w:themeColor="text1"/>
        </w:rPr>
        <w:t>E DISCUS</w:t>
      </w:r>
      <w:r w:rsidR="008E2E44">
        <w:rPr>
          <w:b/>
          <w:bCs/>
          <w:color w:val="000000" w:themeColor="text1"/>
        </w:rPr>
        <w:t>S</w:t>
      </w:r>
      <w:r w:rsidR="007D73BF" w:rsidRPr="006574C4">
        <w:rPr>
          <w:b/>
          <w:bCs/>
          <w:color w:val="000000" w:themeColor="text1"/>
        </w:rPr>
        <w:t>ÕES</w:t>
      </w:r>
    </w:p>
    <w:p w14:paraId="4B7F010B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O Diabetes Mellitus tipo 2 (DM2) e a Hipertensão Arterial Sistêmica (HAS) são condições metabólicas frequentemente inter-relacionadas, que impactam na saúde física, mental e emocional dos pacientes. A convivência com essas doenças crônicas aumenta o risco de desenvolver transtornos mentais, como depressão e ansiedade, afetando diretamente o bem-estar biopsicossocial do indivíduo. A literatura evidencia que o manejo inadequado do DM2 e da HAS está associado a uma piora na qualidade de vida, revelando a necessidade de abordagens integradas no cuidado ao paciente (Pereira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2021; Schmitt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6257CE13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Dentro desse contexto, a depressão é uma comorbidade comum entre os pacientes com DM2 e HAS. Estudos indicam que a presença de sintomas depressivos não apenas agrava o controle glicêmico e a hipertensão, como também prejudica a adesão ao tratamento, resultando em complicações adicionais. Isso ocorre, porque pacientes que sofrem de depressão têm uma percepção alterada da dor e do estresse, o que pode levar a um ciclo vicioso de agravamento das doenças crônicas e do estado emocional. Essa interação complexa destaca a importância de se considerar a saúde mental como parte essencial do manejo de doenças metabólicas (López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2022; Hwang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2021). </w:t>
      </w:r>
    </w:p>
    <w:p w14:paraId="5D8988E4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lastRenderedPageBreak/>
        <w:t xml:space="preserve">A ansiedade, assim como a depressão, também se mostra prevalente entre indivíduos com DM2 e HAS. A preocupação constante com a gestão da saúde e as limitações impostas pelas doenças podem intensificar os sintomas de ansiedade, levando a comportamentos de evitação que comprometem mais a adesão ao tratamento. Nesse viés, as pesquisas recentes apontam que pacientes com transtornos de ansiedade apresentam maior risco de complicações relacionadas à diabetes e à hipertensão, evidenciando a necessidade de uma abordagem multidisciplinar no tratamento (Santos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2023; Figueiredo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2024). </w:t>
      </w:r>
    </w:p>
    <w:p w14:paraId="00557271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No contexto biopsicossocial, é fundamental reconhecer que a presença de doenças crônicas e transtornos mentais influencia não apenas o estado físico e emocional do paciente, mas também suas interações sociais e o suporte que recebe. A estigmatização e o isolamento social são comuns entre aqueles que vivem com DM2 e HAS, exacerbando os sintomas de depressão e ansiedade. Ainda, a falta de uma rede de apoio efetiva pode resultar em um ciclo de solidão que agrava a condição de saúde do paciente, indicando a necessidade de intervenções que promovam a inclusão social (Pereira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2021; Costa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2023). </w:t>
      </w:r>
    </w:p>
    <w:p w14:paraId="691403D5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Nesse sentido, intervenções que consideram o modelo biopsicossocial podem levar a melhores resultados no tratamento de pacientes com DM2 e HAS. As abordagens que integrem cuidados físicos, psicológicos e sociais têm demonstrado ser eficazes na melhora do bem-estar geral. A terapia cognitivo-comportamental, por exemplo, tem sido associada a melhorias na saúde mental e na adesão ao tratamento em pacientes com doenças crônicas. Isso sugere que a integração de estratégias de saúde mental nos cuidados diários é essencial para um manejo eficaz (López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2022; Hwang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2021). </w:t>
      </w:r>
    </w:p>
    <w:p w14:paraId="3FE3F7B8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O Acidente Vascular Cerebral (AVC) isquêmico no cerebelo pode levar a disfunções motoras significativas devido ao papel fundamental dessa região no controle da coordenação e do equilíbrio. O cerebelo integra informações sensoriais e motoras para possibilitar a execução precisa de movimentos. Nesse sentido, quando o fluxo sanguíneo é interrompido nessa área, ocorre a morte de neurônios cerebelares, o que compromete a capacidade do indivíduo de regular a postura e a coordenação motora fina. Consequentemente, o paciente pode apresentar sintomas como ataxia, vertigem e dificuldades na realização de movimentos voluntários, impactando negativamente a mobilidade e a independência funcional. Essas limitações motoras não só afetam a qualidade de vida, mas também podem agravar aspectos psicológicos e sociais, contribuindo para o desenvolvimento de transtornos mentais, como depressão e ansiedade (Miller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>, 2022).</w:t>
      </w:r>
    </w:p>
    <w:p w14:paraId="27A320F1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lastRenderedPageBreak/>
        <w:t xml:space="preserve">Ainda sobre agravos que impactam o biopsicossocial, o Acidente Vascular Cerebral (AVC) isquêmico resulta em sequelas severas que impactam diretamente a qualidade de vida dos pacientes, especialmente em termos de mobilidade e comunicação. A mobilidade reduzida, frequentemente acompanhada de fraqueza muscular e comprometimento da coordenação, dificulta a realização de atividades cotidianas, aumentando o risco de desenvolvimento de transtornos como depressão e ansiedade. Além disso, a afasia, uma consequência comum do AVC, prejudica a capacidade de comunicação, afetando as interações sociais e a qualidade das relações interpessoais. Essa combinação de limitações físicas e comunicativas pode instaurar um ciclo vicioso, em que a incapacidade contribui para o isolamento social e a deterioração do bem-estar psicológico (Wang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2021; Smith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>, 2023).</w:t>
      </w:r>
    </w:p>
    <w:p w14:paraId="383381E3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Nesse sentido, programas de educação em saúde que visam capacitar os pacientes a gerenciar suas condições, promovendo o autocuidado e a saúde mental, são fundamentais. Tais programas podem incluir técnicas de manejo do estresse, estratégias de enfrentamento e desenvolvimento de habilidades sociais. A literatura aponta que a educação em saúde pode aumentar a capacidade dos pacientes de lidar com suas doenças, melhorando a adesão ao tratamento e a qualidade de vida dos pacientes (Santos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2023; Ferreira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2024). </w:t>
      </w:r>
    </w:p>
    <w:p w14:paraId="2B0AAE1E" w14:textId="77777777" w:rsidR="006574C4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Outrossim, políticas públicas que reconheçam e abordem a interseção entre saúde mental e doenças crônicas são essenciais. A criação de programas de saúde que incluam suporte psicológico e social como parte do tratamento de doenças metabólicas pode beneficiar significativamente a população afetada. A implementação de tais políticas é crucial para promover uma abordagem mais holística no cuidado à saúde (Ferreira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2024; Costa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2023). </w:t>
      </w:r>
    </w:p>
    <w:p w14:paraId="1FC4CE00" w14:textId="13957A75" w:rsidR="00481E55" w:rsidRPr="006574C4" w:rsidRDefault="006574C4" w:rsidP="006574C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Por fim, a pesquisa contínua sobre as interações entre diabetes, hipertensão, depressão, ansiedade e dificuldades de mobilidade no contexto biopsicossocial é fundamental para a evolução do tratamento. Assim, investigações futuras devem explorar intervenções específicas que possam ser adaptadas a diferentes populações, oferecendo uma compreensão mais abrangente e promovendo um cuidado mais eficaz e integrado (Ferreira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2024; Pereira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 xml:space="preserve">, 2021; Schmitt </w:t>
      </w:r>
      <w:r w:rsidRPr="006574C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74C4">
        <w:rPr>
          <w:rFonts w:ascii="Times New Roman" w:hAnsi="Times New Roman" w:cs="Times New Roman"/>
          <w:sz w:val="24"/>
          <w:szCs w:val="24"/>
        </w:rPr>
        <w:t>, 2020).</w:t>
      </w:r>
    </w:p>
    <w:p w14:paraId="5C1FA712" w14:textId="77777777" w:rsidR="0096465C" w:rsidRPr="006574C4" w:rsidRDefault="0096465C" w:rsidP="006574C4">
      <w:pPr>
        <w:pStyle w:val="Default"/>
        <w:spacing w:line="360" w:lineRule="auto"/>
        <w:ind w:firstLine="709"/>
        <w:rPr>
          <w:color w:val="000000" w:themeColor="text1"/>
        </w:rPr>
      </w:pPr>
    </w:p>
    <w:p w14:paraId="0DC1F27A" w14:textId="2EE4EFA9" w:rsidR="00481E55" w:rsidRPr="006574C4" w:rsidRDefault="0096465C" w:rsidP="006574C4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6574C4">
        <w:rPr>
          <w:b/>
          <w:bCs/>
          <w:color w:val="000000" w:themeColor="text1"/>
        </w:rPr>
        <w:t xml:space="preserve">4. CONCLUSÃO OU CONSIDERAÇÕES FINAIS </w:t>
      </w:r>
    </w:p>
    <w:p w14:paraId="50B1CB01" w14:textId="77777777" w:rsidR="006574C4" w:rsidRPr="006574C4" w:rsidRDefault="006574C4" w:rsidP="006574C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4C4">
        <w:rPr>
          <w:rFonts w:ascii="Times New Roman" w:hAnsi="Times New Roman" w:cs="Times New Roman"/>
          <w:bCs/>
          <w:sz w:val="24"/>
          <w:szCs w:val="24"/>
        </w:rPr>
        <w:t xml:space="preserve">A inter-relação entre doenças metabólicas, transtornos mentais e dificuldades de mobilidade revela-se um fator crucial para o bem-estar biopsicossocial dos pacientes. Este </w:t>
      </w:r>
      <w:r w:rsidRPr="006574C4">
        <w:rPr>
          <w:rFonts w:ascii="Times New Roman" w:hAnsi="Times New Roman" w:cs="Times New Roman"/>
          <w:bCs/>
          <w:sz w:val="24"/>
          <w:szCs w:val="24"/>
        </w:rPr>
        <w:lastRenderedPageBreak/>
        <w:t>estudo destacou a importância de uma abordagem holística no cuidado à saúde, que considere não apenas os aspectos físicos, como também os psicológicos e sociais. A combinação de hábitos de vida inadequados e condições de saúde existentes, como diabetes e hipertensão, pode agravar quadros de depressão e ansiedade, impactando negativamente a qualidade de vida dos indivíduos. Portanto, é fundamental que profissionais de saúde adotem estratégias integradas que promovam a escuta qualificada e a assistência multidisciplinar, visando a melhoria do bem-estar geral dos pacientes.</w:t>
      </w:r>
    </w:p>
    <w:p w14:paraId="1CCFF00E" w14:textId="55BD6C9D" w:rsidR="00481E55" w:rsidRPr="006574C4" w:rsidRDefault="006574C4" w:rsidP="006574C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4C4">
        <w:rPr>
          <w:rFonts w:ascii="Times New Roman" w:hAnsi="Times New Roman" w:cs="Times New Roman"/>
          <w:bCs/>
          <w:sz w:val="24"/>
          <w:szCs w:val="24"/>
        </w:rPr>
        <w:t>Além disso, a pesquisa enfatiza a necessidade de políticas públicas que abordem a interseção entre saúde mental e doenças crônicas. A implementação de programas de saúde que incluam suporte psicológico e social como parte do tratamento de doenças metabólicas pode beneficiar significativamente a população afetada. Investigações futuras devem continuar a explorar intervenções específicas adaptadas a diferentes contextos, promovendo um cuidado mais eficaz e integrado. Assim, a continuidade da pesquisa sobre as interações entre saúde física e mental é essencial para o desenvolvimento de práticas que melhorem a qualidade de vida e o bem-estar biopsicossocial dos indivíduos.</w:t>
      </w:r>
    </w:p>
    <w:p w14:paraId="70390EFE" w14:textId="77777777" w:rsidR="00481E55" w:rsidRPr="006574C4" w:rsidRDefault="00481E55" w:rsidP="006574C4">
      <w:pPr>
        <w:pStyle w:val="Default"/>
        <w:spacing w:line="360" w:lineRule="auto"/>
        <w:ind w:firstLine="709"/>
        <w:rPr>
          <w:color w:val="000000" w:themeColor="text1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229FBC4C" w14:textId="119AB43D" w:rsidR="00481E55" w:rsidRPr="006574C4" w:rsidRDefault="0096465C" w:rsidP="006574C4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15A362B1" w14:textId="77777777" w:rsidR="006574C4" w:rsidRPr="006574C4" w:rsidRDefault="006574C4" w:rsidP="0065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</w:rPr>
        <w:t>BERBEL,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N.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A.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N.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A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problematização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e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a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aprendizagem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baseada</w:t>
      </w:r>
      <w:r w:rsidRPr="006574C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em</w:t>
      </w:r>
      <w:r w:rsidRPr="006574C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problemas.</w:t>
      </w:r>
      <w:r w:rsidRPr="006574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Interface</w:t>
      </w:r>
      <w:r w:rsidRPr="006574C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comunicação</w:t>
      </w:r>
      <w:r w:rsidRPr="006574C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saúde</w:t>
      </w:r>
      <w:r w:rsidRPr="006574C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educação</w:t>
      </w:r>
      <w:r w:rsidRPr="006574C4">
        <w:rPr>
          <w:rFonts w:ascii="Times New Roman" w:hAnsi="Times New Roman" w:cs="Times New Roman"/>
          <w:sz w:val="24"/>
          <w:szCs w:val="24"/>
        </w:rPr>
        <w:t>,</w:t>
      </w:r>
      <w:r w:rsidRPr="006574C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Botucatu,</w:t>
      </w:r>
      <w:r w:rsidRPr="006574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v.</w:t>
      </w:r>
      <w:r w:rsidRPr="006574C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2,</w:t>
      </w:r>
      <w:r w:rsidRPr="006574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n.</w:t>
      </w:r>
      <w:r w:rsidRPr="0065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2,</w:t>
      </w:r>
      <w:r w:rsidRPr="0065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p.</w:t>
      </w:r>
      <w:r w:rsidRPr="0065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139-154,</w:t>
      </w:r>
      <w:r w:rsidRPr="006574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1998.</w:t>
      </w:r>
    </w:p>
    <w:p w14:paraId="380DCAF0" w14:textId="77777777" w:rsidR="006574C4" w:rsidRPr="006574C4" w:rsidRDefault="006574C4" w:rsidP="0065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F1A3B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</w:rPr>
        <w:t xml:space="preserve">COSTA, R.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al.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role of social support in chronic disease management: A systematic review.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Journal of Health Psychology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2023. </w:t>
      </w:r>
    </w:p>
    <w:p w14:paraId="1E0DF006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BDDE90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FERREIRA, J.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Health interventions for chronic disease management in Brazil: A systematic review.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Journal of Public Health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2024. </w:t>
      </w:r>
    </w:p>
    <w:p w14:paraId="6A0FFF9E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CE5147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FIGUEIREDO, S.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Anxiety in patients with chronic diseases: A comprehensive review.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International Journal of Mental Health Systems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>, 2024.</w:t>
      </w:r>
    </w:p>
    <w:p w14:paraId="4010D474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B340CE" w14:textId="77777777" w:rsidR="006574C4" w:rsidRPr="006574C4" w:rsidRDefault="006574C4" w:rsidP="006574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GARCIA,</w:t>
      </w:r>
      <w:r w:rsidRPr="006574C4">
        <w:rPr>
          <w:rFonts w:ascii="Times New Roman" w:eastAsia="Times New Roman" w:hAnsi="Times New Roman" w:cs="Times New Roman"/>
          <w:spacing w:val="12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P.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C.O.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et</w:t>
      </w:r>
      <w:r w:rsidRPr="006574C4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al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Perfil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nutricional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indivíduos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transtorno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mental,</w:t>
      </w:r>
      <w:r w:rsidRPr="006574C4">
        <w:rPr>
          <w:rFonts w:ascii="Times New Roman" w:eastAsia="Times New Roman" w:hAnsi="Times New Roman" w:cs="Times New Roman"/>
          <w:spacing w:val="-58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usuários do Serviço Residencial Terapêutico, do município de Alfenas – MG. </w:t>
      </w:r>
      <w:r w:rsidRPr="006574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Rev</w:t>
      </w:r>
      <w:r w:rsidRPr="006574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Univ</w:t>
      </w:r>
      <w:r w:rsidRPr="006574C4">
        <w:rPr>
          <w:rFonts w:ascii="Times New Roman" w:eastAsia="Times New Roman" w:hAnsi="Times New Roman" w:cs="Times New Roman"/>
          <w:b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Vale</w:t>
      </w:r>
      <w:r w:rsidRPr="006574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do</w:t>
      </w:r>
      <w:r w:rsidRPr="006574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Rio</w:t>
      </w:r>
      <w:r w:rsidRPr="006574C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Verde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v.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11,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n.</w:t>
      </w:r>
      <w:r w:rsidRPr="006574C4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1,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p.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114-26,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2013.</w:t>
      </w:r>
    </w:p>
    <w:p w14:paraId="57CA076F" w14:textId="77777777" w:rsidR="006574C4" w:rsidRPr="006574C4" w:rsidRDefault="006574C4" w:rsidP="006574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</w:p>
    <w:p w14:paraId="7C8C1D0A" w14:textId="77777777" w:rsidR="006574C4" w:rsidRPr="006574C4" w:rsidRDefault="006574C4" w:rsidP="0065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hAnsi="Times New Roman" w:cs="Times New Roman"/>
          <w:sz w:val="24"/>
          <w:szCs w:val="24"/>
        </w:rPr>
        <w:t xml:space="preserve">GONÇALVES, D. A. </w:t>
      </w:r>
      <w:r w:rsidRPr="006574C4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 xml:space="preserve">Brazilian </w:t>
      </w:r>
      <w:proofErr w:type="spellStart"/>
      <w:r w:rsidRPr="006574C4">
        <w:rPr>
          <w:rFonts w:ascii="Times New Roman" w:hAnsi="Times New Roman" w:cs="Times New Roman"/>
          <w:sz w:val="24"/>
          <w:szCs w:val="24"/>
          <w:lang w:val="en-US"/>
        </w:rPr>
        <w:t>multicentre</w:t>
      </w:r>
      <w:proofErr w:type="spellEnd"/>
      <w:r w:rsidRPr="006574C4">
        <w:rPr>
          <w:rFonts w:ascii="Times New Roman" w:hAnsi="Times New Roman" w:cs="Times New Roman"/>
          <w:sz w:val="24"/>
          <w:szCs w:val="24"/>
          <w:lang w:val="en-US"/>
        </w:rPr>
        <w:t xml:space="preserve"> study of common mental disorders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primary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care: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rates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demographic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factors.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  <w:lang w:val="en-US"/>
        </w:rPr>
        <w:t>Cad.</w:t>
      </w:r>
      <w:r w:rsidRPr="006574C4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6574C4">
        <w:rPr>
          <w:rFonts w:ascii="Times New Roman" w:hAnsi="Times New Roman" w:cs="Times New Roman"/>
          <w:b/>
          <w:sz w:val="24"/>
          <w:szCs w:val="24"/>
          <w:lang w:val="en-US"/>
        </w:rPr>
        <w:t>Saúde</w:t>
      </w:r>
      <w:proofErr w:type="spellEnd"/>
      <w:r w:rsidRPr="006574C4">
        <w:rPr>
          <w:rFonts w:ascii="Times New Roman" w:hAnsi="Times New Roman" w:cs="Times New Roman"/>
          <w:b/>
          <w:spacing w:val="-57"/>
          <w:sz w:val="24"/>
          <w:szCs w:val="24"/>
          <w:lang w:val="en-US"/>
        </w:rPr>
        <w:t xml:space="preserve"> </w:t>
      </w:r>
      <w:proofErr w:type="spellStart"/>
      <w:r w:rsidRPr="006574C4">
        <w:rPr>
          <w:rFonts w:ascii="Times New Roman" w:hAnsi="Times New Roman" w:cs="Times New Roman"/>
          <w:b/>
          <w:sz w:val="24"/>
          <w:szCs w:val="24"/>
          <w:lang w:val="en-US"/>
        </w:rPr>
        <w:t>Pública</w:t>
      </w:r>
      <w:proofErr w:type="spellEnd"/>
      <w:r w:rsidRPr="006574C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74C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Rio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Janeiro,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30,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3,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623-632,</w:t>
      </w:r>
      <w:r w:rsidRPr="006574C4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2014.</w:t>
      </w:r>
    </w:p>
    <w:p w14:paraId="2643022B" w14:textId="77777777" w:rsidR="006574C4" w:rsidRPr="006574C4" w:rsidRDefault="006574C4" w:rsidP="0065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B6F712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HMWANG, M.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Psychological factors in diabetes management: A focus on depression and anxiety.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Diabetes Research and Clinical Practice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2021. </w:t>
      </w:r>
    </w:p>
    <w:p w14:paraId="4D316A5E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Style w:val="Forte"/>
          <w:rFonts w:ascii="Times New Roman" w:hAnsi="Times New Roman" w:cs="Times New Roman"/>
          <w:sz w:val="24"/>
          <w:szCs w:val="24"/>
          <w:lang w:val="en-US"/>
        </w:rPr>
        <w:t>LANGHORNE, P.; BERNHARDT, J.; KWAKKEL, G.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 xml:space="preserve"> Stroke rehabilitation. </w:t>
      </w:r>
      <w:r w:rsidRPr="006574C4">
        <w:rPr>
          <w:rStyle w:val="nfase"/>
          <w:rFonts w:ascii="Times New Roman" w:hAnsi="Times New Roman" w:cs="Times New Roman"/>
          <w:b/>
          <w:bCs/>
          <w:sz w:val="24"/>
          <w:szCs w:val="24"/>
          <w:lang w:val="en-US"/>
        </w:rPr>
        <w:t>The Lancet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, v. 373, n. 9678, p. 1861-1872, 2009.</w:t>
      </w:r>
    </w:p>
    <w:p w14:paraId="7BCA89A9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LÓPEZ, M.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Depression and its relationship with chronic diseases: A review.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Psychology and Health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2022. </w:t>
      </w:r>
    </w:p>
    <w:p w14:paraId="24101FB8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D8B1F" w14:textId="77777777" w:rsidR="006574C4" w:rsidRPr="006574C4" w:rsidRDefault="006574C4" w:rsidP="0065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hAnsi="Times New Roman" w:cs="Times New Roman"/>
          <w:sz w:val="24"/>
          <w:szCs w:val="24"/>
          <w:lang w:val="en-US"/>
        </w:rPr>
        <w:t xml:space="preserve">LOPUSZANSKA, U. J. </w:t>
      </w:r>
      <w:r w:rsidRPr="00657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 al.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Mental illness and metabolic syndrome- a literature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 xml:space="preserve">review. </w:t>
      </w:r>
      <w:r w:rsidRPr="0065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Annals of Agricultural and </w:t>
      </w:r>
      <w:proofErr w:type="spellStart"/>
      <w:r w:rsidRPr="006574C4">
        <w:rPr>
          <w:rFonts w:ascii="Times New Roman" w:hAnsi="Times New Roman" w:cs="Times New Roman"/>
          <w:b/>
          <w:sz w:val="24"/>
          <w:szCs w:val="24"/>
          <w:lang w:val="en-US"/>
        </w:rPr>
        <w:t>Environmetal</w:t>
      </w:r>
      <w:proofErr w:type="spellEnd"/>
      <w:r w:rsidRPr="0065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Medicine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, Lublin, v. 21, n. 4, p.</w:t>
      </w:r>
      <w:r w:rsidRPr="006574C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815-821,</w:t>
      </w:r>
      <w:r w:rsidRPr="006574C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>2013.</w:t>
      </w:r>
    </w:p>
    <w:p w14:paraId="4BEEDD5B" w14:textId="77777777" w:rsidR="006574C4" w:rsidRPr="006574C4" w:rsidRDefault="006574C4" w:rsidP="0065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AED5A2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MILLER, J. A.; SMITH, L. K.; WILSON, R. T. The impact of cerebellar stroke on motor function and psychosocial outcomes.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Journal of Neurology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>, v. 269, n. 10, p. 1234-1241, 2022.</w:t>
      </w:r>
    </w:p>
    <w:p w14:paraId="3F467F12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MISHRA, P. The Art of Experiential Learning.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New York: Academic Press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>, 2019.</w:t>
      </w:r>
    </w:p>
    <w:p w14:paraId="0E859981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5E93AD" w14:textId="77777777" w:rsidR="006574C4" w:rsidRPr="006574C4" w:rsidRDefault="006574C4" w:rsidP="0065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4C4">
        <w:rPr>
          <w:rFonts w:ascii="Times New Roman" w:hAnsi="Times New Roman" w:cs="Times New Roman"/>
          <w:sz w:val="24"/>
          <w:szCs w:val="24"/>
          <w:lang w:val="en-US"/>
        </w:rPr>
        <w:t xml:space="preserve">NINA-E-SILVA, C. H. </w:t>
      </w:r>
      <w:r w:rsidRPr="006574C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6574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74C4">
        <w:rPr>
          <w:rFonts w:ascii="Times New Roman" w:hAnsi="Times New Roman" w:cs="Times New Roman"/>
          <w:sz w:val="24"/>
          <w:szCs w:val="24"/>
        </w:rPr>
        <w:t>Revisão Sistemática da Prevalência de Depressão na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Diabetes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Mellitus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Tipo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2.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Revista</w:t>
      </w:r>
      <w:r w:rsidRPr="006574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da</w:t>
      </w:r>
      <w:r w:rsidRPr="006574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Universidade</w:t>
      </w:r>
      <w:r w:rsidRPr="006574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Vale</w:t>
      </w:r>
      <w:r w:rsidRPr="006574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do</w:t>
      </w:r>
      <w:r w:rsidRPr="006574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Rio</w:t>
      </w:r>
      <w:r w:rsidRPr="006574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b/>
          <w:sz w:val="24"/>
          <w:szCs w:val="24"/>
        </w:rPr>
        <w:t>Verde</w:t>
      </w:r>
      <w:r w:rsidRPr="006574C4">
        <w:rPr>
          <w:rFonts w:ascii="Times New Roman" w:hAnsi="Times New Roman" w:cs="Times New Roman"/>
          <w:sz w:val="24"/>
          <w:szCs w:val="24"/>
        </w:rPr>
        <w:t>,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Três</w:t>
      </w:r>
      <w:r w:rsidRPr="006574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Corações,</w:t>
      </w:r>
      <w:r w:rsidRPr="006574C4">
        <w:rPr>
          <w:rFonts w:ascii="Times New Roman" w:hAnsi="Times New Roman" w:cs="Times New Roman"/>
          <w:sz w:val="24"/>
          <w:szCs w:val="24"/>
        </w:rPr>
        <w:tab/>
        <w:t>v.</w:t>
      </w:r>
      <w:r w:rsidRPr="006574C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13,</w:t>
      </w:r>
      <w:r w:rsidRPr="006574C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n.</w:t>
      </w:r>
      <w:r w:rsidRPr="006574C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1,</w:t>
      </w:r>
      <w:r w:rsidRPr="006574C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p.</w:t>
      </w:r>
      <w:r w:rsidRPr="006574C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136-141,</w:t>
      </w:r>
      <w:r w:rsidRPr="006574C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574C4">
        <w:rPr>
          <w:rFonts w:ascii="Times New Roman" w:hAnsi="Times New Roman" w:cs="Times New Roman"/>
          <w:sz w:val="24"/>
          <w:szCs w:val="24"/>
        </w:rPr>
        <w:t>2015.</w:t>
      </w:r>
    </w:p>
    <w:p w14:paraId="655414F5" w14:textId="77777777" w:rsidR="006574C4" w:rsidRPr="006574C4" w:rsidRDefault="006574C4" w:rsidP="0065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4F549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PEREIRA, A.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impact of chronic diseases on mental health: A biopsychosocial perspective.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Revista</w:t>
      </w:r>
      <w:proofErr w:type="spellEnd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Saúde</w:t>
      </w:r>
      <w:proofErr w:type="spellEnd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Pública</w:t>
      </w:r>
      <w:proofErr w:type="spellEnd"/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2021. </w:t>
      </w:r>
    </w:p>
    <w:p w14:paraId="6A32DC24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343D20" w14:textId="77777777" w:rsidR="006574C4" w:rsidRPr="006574C4" w:rsidRDefault="006574C4" w:rsidP="006574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SALOOJEE, S., BURNS J.K., MOTALA, A.A. Metabolic syndrome in South African</w:t>
      </w:r>
      <w:r w:rsidRPr="006574C4">
        <w:rPr>
          <w:rFonts w:ascii="Times New Roman" w:eastAsia="Times New Roman" w:hAnsi="Times New Roman" w:cs="Times New Roman"/>
          <w:spacing w:val="-57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patients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with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severe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mental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proofErr w:type="spellStart"/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lllness</w:t>
      </w:r>
      <w:proofErr w:type="spellEnd"/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prevalence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associated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risk</w:t>
      </w:r>
      <w:r w:rsidRPr="006574C4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factors.</w:t>
      </w:r>
      <w:r w:rsidRPr="006574C4">
        <w:rPr>
          <w:rFonts w:ascii="Times New Roman" w:eastAsia="Times New Roman" w:hAnsi="Times New Roman" w:cs="Times New Roman"/>
          <w:spacing w:val="60"/>
          <w:sz w:val="24"/>
          <w:szCs w:val="24"/>
          <w:lang w:val="en-US" w:eastAsia="en-US"/>
        </w:rPr>
        <w:t xml:space="preserve"> </w:t>
      </w:r>
      <w:proofErr w:type="spellStart"/>
      <w:r w:rsidRPr="006574C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PLoS</w:t>
      </w:r>
      <w:proofErr w:type="spellEnd"/>
      <w:r w:rsidRPr="006574C4">
        <w:rPr>
          <w:rFonts w:ascii="Times New Roman" w:eastAsia="Times New Roman" w:hAnsi="Times New Roman" w:cs="Times New Roman"/>
          <w:b/>
          <w:spacing w:val="-57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ONE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Pr="006574C4">
        <w:rPr>
          <w:rFonts w:ascii="Times New Roman" w:eastAsia="Times New Roman" w:hAnsi="Times New Roman" w:cs="Times New Roman"/>
          <w:spacing w:val="59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v. 11,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n. 2, p. 1-14,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2016.</w:t>
      </w:r>
    </w:p>
    <w:p w14:paraId="3B19CB9E" w14:textId="77777777" w:rsidR="006574C4" w:rsidRPr="006574C4" w:rsidRDefault="006574C4" w:rsidP="006574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7A541D1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SANTOS, R.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Anxiety disorders and chronic illness: Implications for treatment.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Journal of Clinical Psychology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2023. </w:t>
      </w:r>
    </w:p>
    <w:p w14:paraId="49DACB76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BC5438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SCHMITT, A. </w:t>
      </w:r>
      <w:r w:rsidRPr="006574C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Chronic disease management and mental health: A biopsychosocial approach.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Health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Review</w:t>
      </w:r>
      <w:r w:rsidRPr="006574C4">
        <w:rPr>
          <w:rFonts w:ascii="Times New Roman" w:eastAsia="Times New Roman" w:hAnsi="Times New Roman" w:cs="Times New Roman"/>
          <w:sz w:val="24"/>
          <w:szCs w:val="24"/>
        </w:rPr>
        <w:t>, 2020.</w:t>
      </w:r>
    </w:p>
    <w:p w14:paraId="78F7C6D3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38EBA" w14:textId="77777777" w:rsidR="006574C4" w:rsidRPr="006574C4" w:rsidRDefault="006574C4" w:rsidP="006574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SIMÃO,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A.F.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i/>
          <w:sz w:val="24"/>
          <w:szCs w:val="24"/>
          <w:lang w:val="pt-PT" w:eastAsia="en-US"/>
        </w:rPr>
        <w:t>et</w:t>
      </w:r>
      <w:r w:rsidRPr="006574C4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i/>
          <w:sz w:val="24"/>
          <w:szCs w:val="24"/>
          <w:lang w:val="pt-PT" w:eastAsia="en-US"/>
        </w:rPr>
        <w:t>al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.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Sociedade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Brasileira</w:t>
      </w:r>
      <w:r w:rsidRPr="006574C4">
        <w:rPr>
          <w:rFonts w:ascii="Times New Roman" w:eastAsia="Times New Roman" w:hAnsi="Times New Roman" w:cs="Times New Roman"/>
          <w:spacing w:val="56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Cardiologia.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I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Diretriz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brasileira</w:t>
      </w:r>
      <w:r w:rsidRPr="006574C4">
        <w:rPr>
          <w:rFonts w:ascii="Times New Roman" w:eastAsia="Times New Roman" w:hAnsi="Times New Roman" w:cs="Times New Roman"/>
          <w:spacing w:val="57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6574C4">
        <w:rPr>
          <w:rFonts w:ascii="Times New Roman" w:eastAsia="Times New Roman" w:hAnsi="Times New Roman" w:cs="Times New Roman"/>
          <w:spacing w:val="-58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prevenção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cardiovascular.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proofErr w:type="spellStart"/>
      <w:r w:rsidRPr="006574C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Arq</w:t>
      </w:r>
      <w:proofErr w:type="spellEnd"/>
      <w:r w:rsidRPr="006574C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Bras</w:t>
      </w:r>
      <w:r w:rsidRPr="006574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6574C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Cardiol</w:t>
      </w:r>
      <w:proofErr w:type="spellEnd"/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Pr="006574C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2013.</w:t>
      </w:r>
    </w:p>
    <w:p w14:paraId="3BD75BFF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J.; JOHNSON, A.; TAYLOR, R. Post-stroke rehabilitation: Addressing communication and mobility challenges.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Neurorehabilitation and Neural Repair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>, v. 37, n. 4, p. 284-295, 2023.</w:t>
      </w:r>
    </w:p>
    <w:p w14:paraId="4FF12B17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STARFIELD, B. </w:t>
      </w:r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Primary care: concept, evaluation, and policy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574C4">
        <w:rPr>
          <w:rFonts w:ascii="Times New Roman" w:eastAsia="Times New Roman" w:hAnsi="Times New Roman" w:cs="Times New Roman"/>
          <w:sz w:val="24"/>
          <w:szCs w:val="24"/>
        </w:rPr>
        <w:t xml:space="preserve">Oxford: Oxford </w:t>
      </w:r>
      <w:proofErr w:type="spellStart"/>
      <w:r w:rsidRPr="006574C4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6574C4">
        <w:rPr>
          <w:rFonts w:ascii="Times New Roman" w:eastAsia="Times New Roman" w:hAnsi="Times New Roman" w:cs="Times New Roman"/>
          <w:sz w:val="24"/>
          <w:szCs w:val="24"/>
        </w:rPr>
        <w:t xml:space="preserve"> Press, 2016.</w:t>
      </w:r>
    </w:p>
    <w:p w14:paraId="720EE8F2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B72B7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74C4">
        <w:rPr>
          <w:rFonts w:ascii="Times New Roman" w:eastAsia="Times New Roman" w:hAnsi="Times New Roman" w:cs="Times New Roman"/>
          <w:sz w:val="24"/>
          <w:szCs w:val="24"/>
        </w:rPr>
        <w:t xml:space="preserve">VILLARDI, M. L.; CYRINO, E. G.; BERBEL, N. A. N. A metodologia da problematização no ensino em saúde: suas etapas e possibilidades. In: A problematização em educação em saúde: percepções dos professores tutores e alunos.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Editora</w:t>
      </w:r>
      <w:proofErr w:type="spellEnd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UNESP</w:t>
      </w: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2015. </w:t>
      </w:r>
    </w:p>
    <w:p w14:paraId="6F3CB869" w14:textId="77777777" w:rsidR="006574C4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BBD14D" w14:textId="7EE34D2C" w:rsidR="004E5A97" w:rsidRPr="006574C4" w:rsidRDefault="006574C4" w:rsidP="0065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WANG, Y.; LI, X.; ZHANG, H. The impact of stroke on mobility and communication: A systematic review.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>Stroke</w:t>
      </w:r>
      <w:proofErr w:type="spellEnd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Cerebrovascular </w:t>
      </w:r>
      <w:proofErr w:type="spellStart"/>
      <w:r w:rsidRPr="006574C4">
        <w:rPr>
          <w:rFonts w:ascii="Times New Roman" w:eastAsia="Times New Roman" w:hAnsi="Times New Roman" w:cs="Times New Roman"/>
          <w:b/>
          <w:bCs/>
          <w:sz w:val="24"/>
          <w:szCs w:val="24"/>
        </w:rPr>
        <w:t>Diseases</w:t>
      </w:r>
      <w:proofErr w:type="spellEnd"/>
      <w:r w:rsidRPr="006574C4">
        <w:rPr>
          <w:rFonts w:ascii="Times New Roman" w:eastAsia="Times New Roman" w:hAnsi="Times New Roman" w:cs="Times New Roman"/>
          <w:sz w:val="24"/>
          <w:szCs w:val="24"/>
        </w:rPr>
        <w:t>, v. 30, n. 5, p. 1057-1072, 2021.</w:t>
      </w:r>
    </w:p>
    <w:sectPr w:rsidR="004E5A97" w:rsidRPr="00657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754CA" w14:textId="77777777" w:rsidR="00A432C6" w:rsidRDefault="00A432C6">
      <w:pPr>
        <w:spacing w:after="0" w:line="240" w:lineRule="auto"/>
      </w:pPr>
      <w:r>
        <w:separator/>
      </w:r>
    </w:p>
  </w:endnote>
  <w:endnote w:type="continuationSeparator" w:id="0">
    <w:p w14:paraId="1034A3FE" w14:textId="77777777" w:rsidR="00A432C6" w:rsidRDefault="00A4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248BA" w14:textId="77777777" w:rsidR="00A432C6" w:rsidRDefault="00A432C6">
      <w:pPr>
        <w:spacing w:after="0" w:line="240" w:lineRule="auto"/>
      </w:pPr>
      <w:r>
        <w:separator/>
      </w:r>
    </w:p>
  </w:footnote>
  <w:footnote w:type="continuationSeparator" w:id="0">
    <w:p w14:paraId="7533AD37" w14:textId="77777777" w:rsidR="00A432C6" w:rsidRDefault="00A4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6D00" w14:textId="77777777" w:rsidR="00A05851" w:rsidRDefault="00A432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DCB7" w14:textId="77777777" w:rsidR="00FD5028" w:rsidRDefault="00A432C6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55865"/>
    <w:rsid w:val="00101808"/>
    <w:rsid w:val="001475F1"/>
    <w:rsid w:val="00155048"/>
    <w:rsid w:val="001738A6"/>
    <w:rsid w:val="00193E75"/>
    <w:rsid w:val="001B293F"/>
    <w:rsid w:val="001B3DAE"/>
    <w:rsid w:val="001C3777"/>
    <w:rsid w:val="001D45E3"/>
    <w:rsid w:val="001F37DB"/>
    <w:rsid w:val="001F55BD"/>
    <w:rsid w:val="00236A6D"/>
    <w:rsid w:val="00240472"/>
    <w:rsid w:val="002E6040"/>
    <w:rsid w:val="00311B8D"/>
    <w:rsid w:val="003265EE"/>
    <w:rsid w:val="003370D4"/>
    <w:rsid w:val="0034608C"/>
    <w:rsid w:val="003C5BC9"/>
    <w:rsid w:val="003C727D"/>
    <w:rsid w:val="003C78C0"/>
    <w:rsid w:val="003E5BE8"/>
    <w:rsid w:val="003E5E83"/>
    <w:rsid w:val="004533EB"/>
    <w:rsid w:val="00476492"/>
    <w:rsid w:val="00481E55"/>
    <w:rsid w:val="004E5A97"/>
    <w:rsid w:val="00500D23"/>
    <w:rsid w:val="005143DE"/>
    <w:rsid w:val="00557F64"/>
    <w:rsid w:val="00595CF7"/>
    <w:rsid w:val="005A49DD"/>
    <w:rsid w:val="00633581"/>
    <w:rsid w:val="00642685"/>
    <w:rsid w:val="006530F1"/>
    <w:rsid w:val="006574C4"/>
    <w:rsid w:val="006C3C9A"/>
    <w:rsid w:val="006E0EB3"/>
    <w:rsid w:val="006E59FA"/>
    <w:rsid w:val="007103DB"/>
    <w:rsid w:val="00721B3B"/>
    <w:rsid w:val="007711A7"/>
    <w:rsid w:val="007D73BF"/>
    <w:rsid w:val="0080069A"/>
    <w:rsid w:val="00853C4B"/>
    <w:rsid w:val="00865A9D"/>
    <w:rsid w:val="008B4ABD"/>
    <w:rsid w:val="008D13FC"/>
    <w:rsid w:val="008E2E44"/>
    <w:rsid w:val="00963D77"/>
    <w:rsid w:val="0096465C"/>
    <w:rsid w:val="009B7325"/>
    <w:rsid w:val="009F5182"/>
    <w:rsid w:val="00A05851"/>
    <w:rsid w:val="00A05E93"/>
    <w:rsid w:val="00A3046C"/>
    <w:rsid w:val="00A3254E"/>
    <w:rsid w:val="00A432C6"/>
    <w:rsid w:val="00AB5ABB"/>
    <w:rsid w:val="00AD778E"/>
    <w:rsid w:val="00B37A61"/>
    <w:rsid w:val="00B521EB"/>
    <w:rsid w:val="00B57BC5"/>
    <w:rsid w:val="00C237E3"/>
    <w:rsid w:val="00C54D28"/>
    <w:rsid w:val="00CC65FC"/>
    <w:rsid w:val="00D61FC6"/>
    <w:rsid w:val="00E27A68"/>
    <w:rsid w:val="00E82399"/>
    <w:rsid w:val="00EA0A6E"/>
    <w:rsid w:val="00F138BC"/>
    <w:rsid w:val="00F14C8C"/>
    <w:rsid w:val="00FD404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4608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3460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4608C"/>
    <w:rPr>
      <w:rFonts w:ascii="Arial MT" w:eastAsia="Arial MT" w:hAnsi="Arial MT" w:cs="Arial MT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6574C4"/>
    <w:pPr>
      <w:spacing w:after="0" w:line="276" w:lineRule="auto"/>
    </w:pPr>
    <w:rPr>
      <w:rFonts w:ascii="Times New Roman" w:eastAsia="Arial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574C4"/>
    <w:rPr>
      <w:b/>
      <w:bCs/>
    </w:rPr>
  </w:style>
  <w:style w:type="character" w:styleId="nfase">
    <w:name w:val="Emphasis"/>
    <w:basedOn w:val="Fontepargpadro"/>
    <w:uiPriority w:val="20"/>
    <w:qFormat/>
    <w:rsid w:val="00657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ta7@yahoo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inafgioia.unifan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aulo.35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loagmoura1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3168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Daniel Rodrigues</cp:lastModifiedBy>
  <cp:revision>7</cp:revision>
  <cp:lastPrinted>2022-08-12T03:23:00Z</cp:lastPrinted>
  <dcterms:created xsi:type="dcterms:W3CDTF">2024-12-31T21:53:00Z</dcterms:created>
  <dcterms:modified xsi:type="dcterms:W3CDTF">2025-01-04T03:51:00Z</dcterms:modified>
</cp:coreProperties>
</file>