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F1D" w:rsidRDefault="00487F1D" w:rsidP="00EE1A33">
      <w:pPr>
        <w:spacing w:line="360" w:lineRule="auto"/>
        <w:jc w:val="center"/>
        <w:rPr>
          <w:rFonts w:ascii="Times New Roman" w:hAnsi="Times New Roman" w:cs="Times New Roman"/>
          <w:b/>
          <w:sz w:val="24"/>
          <w:szCs w:val="24"/>
        </w:rPr>
      </w:pPr>
    </w:p>
    <w:p w:rsidR="00E94245" w:rsidRPr="004318E7" w:rsidRDefault="00E94245" w:rsidP="00E94245">
      <w:pPr>
        <w:spacing w:line="360" w:lineRule="auto"/>
        <w:jc w:val="center"/>
        <w:rPr>
          <w:rFonts w:ascii="Times New Roman" w:hAnsi="Times New Roman" w:cs="Times New Roman"/>
          <w:b/>
          <w:sz w:val="24"/>
          <w:szCs w:val="24"/>
        </w:rPr>
      </w:pPr>
      <w:r w:rsidRPr="004318E7">
        <w:rPr>
          <w:rFonts w:ascii="Times New Roman" w:hAnsi="Times New Roman" w:cs="Times New Roman"/>
          <w:b/>
          <w:sz w:val="24"/>
          <w:szCs w:val="24"/>
        </w:rPr>
        <w:t xml:space="preserve">ESCRITOS ANTIGOS: OS EVANGELHOS APÓCRIFOS NA LITERATURA </w:t>
      </w:r>
      <w:r>
        <w:rPr>
          <w:rFonts w:ascii="Times New Roman" w:hAnsi="Times New Roman" w:cs="Times New Roman"/>
          <w:b/>
          <w:sz w:val="24"/>
          <w:szCs w:val="24"/>
        </w:rPr>
        <w:t xml:space="preserve">CRISTÃ </w:t>
      </w:r>
      <w:r w:rsidRPr="004318E7">
        <w:rPr>
          <w:rFonts w:ascii="Times New Roman" w:hAnsi="Times New Roman" w:cs="Times New Roman"/>
          <w:b/>
          <w:sz w:val="24"/>
          <w:szCs w:val="24"/>
        </w:rPr>
        <w:t>PRIMITIVA</w:t>
      </w:r>
    </w:p>
    <w:p w:rsidR="00E94245" w:rsidRDefault="00E94245" w:rsidP="00E94245"/>
    <w:p w:rsidR="00E94245" w:rsidRDefault="00E94245" w:rsidP="00E94245">
      <w:pPr>
        <w:jc w:val="right"/>
        <w:rPr>
          <w:rFonts w:ascii="Times New Roman" w:hAnsi="Times New Roman" w:cs="Times New Roman"/>
          <w:b/>
          <w:sz w:val="24"/>
          <w:szCs w:val="24"/>
        </w:rPr>
      </w:pPr>
      <w:r w:rsidRPr="004318E7">
        <w:rPr>
          <w:rFonts w:ascii="Times New Roman" w:hAnsi="Times New Roman" w:cs="Times New Roman"/>
          <w:b/>
          <w:sz w:val="24"/>
          <w:szCs w:val="24"/>
        </w:rPr>
        <w:t>PAULO DE TARSO VERAS PEREIRA</w:t>
      </w:r>
    </w:p>
    <w:p w:rsidR="00E94245" w:rsidRDefault="00E94245" w:rsidP="00E94245">
      <w:pPr>
        <w:jc w:val="right"/>
        <w:rPr>
          <w:rFonts w:ascii="Times New Roman" w:hAnsi="Times New Roman" w:cs="Times New Roman"/>
          <w:sz w:val="24"/>
          <w:szCs w:val="24"/>
        </w:rPr>
      </w:pPr>
      <w:r w:rsidRPr="00014839">
        <w:rPr>
          <w:rFonts w:ascii="Times New Roman" w:hAnsi="Times New Roman" w:cs="Times New Roman"/>
          <w:sz w:val="24"/>
          <w:szCs w:val="24"/>
        </w:rPr>
        <w:t xml:space="preserve">Mestrando em Teologia </w:t>
      </w:r>
    </w:p>
    <w:p w:rsidR="00E94245" w:rsidRDefault="00E94245" w:rsidP="00E94245">
      <w:pPr>
        <w:jc w:val="right"/>
        <w:rPr>
          <w:rFonts w:ascii="Times New Roman" w:hAnsi="Times New Roman" w:cs="Times New Roman"/>
          <w:sz w:val="24"/>
          <w:szCs w:val="24"/>
        </w:rPr>
      </w:pPr>
      <w:r w:rsidRPr="00014839">
        <w:rPr>
          <w:rFonts w:ascii="Times New Roman" w:hAnsi="Times New Roman" w:cs="Times New Roman"/>
          <w:sz w:val="24"/>
          <w:szCs w:val="24"/>
        </w:rPr>
        <w:t>Universidade Católica de Pernambuco – UNICAP</w:t>
      </w:r>
    </w:p>
    <w:p w:rsidR="00E94245" w:rsidRDefault="00E94245" w:rsidP="00E94245">
      <w:pPr>
        <w:jc w:val="right"/>
        <w:rPr>
          <w:rFonts w:ascii="Times New Roman" w:hAnsi="Times New Roman" w:cs="Times New Roman"/>
          <w:sz w:val="24"/>
          <w:szCs w:val="24"/>
        </w:rPr>
      </w:pPr>
      <w:r>
        <w:rPr>
          <w:rFonts w:ascii="Times New Roman" w:hAnsi="Times New Roman" w:cs="Times New Roman"/>
          <w:sz w:val="24"/>
          <w:szCs w:val="24"/>
        </w:rPr>
        <w:t>Recife – PE</w:t>
      </w:r>
    </w:p>
    <w:p w:rsidR="00E94245" w:rsidRPr="00014839" w:rsidRDefault="00E94245" w:rsidP="00E94245">
      <w:pPr>
        <w:jc w:val="right"/>
        <w:rPr>
          <w:rFonts w:ascii="Times New Roman" w:hAnsi="Times New Roman" w:cs="Times New Roman"/>
          <w:sz w:val="24"/>
          <w:szCs w:val="24"/>
        </w:rPr>
      </w:pPr>
      <w:r>
        <w:rPr>
          <w:rFonts w:ascii="Times New Roman" w:hAnsi="Times New Roman" w:cs="Times New Roman"/>
          <w:sz w:val="24"/>
          <w:szCs w:val="24"/>
        </w:rPr>
        <w:t>tarsoveras@yahoo.com.br</w:t>
      </w:r>
    </w:p>
    <w:p w:rsidR="00E94245" w:rsidRPr="00014839" w:rsidRDefault="00E94245" w:rsidP="00E94245">
      <w:pPr>
        <w:jc w:val="center"/>
        <w:rPr>
          <w:rFonts w:ascii="Times New Roman" w:hAnsi="Times New Roman" w:cs="Times New Roman"/>
        </w:rPr>
      </w:pPr>
    </w:p>
    <w:p w:rsidR="00E94245" w:rsidRPr="00014839" w:rsidRDefault="00E94245" w:rsidP="00E94245">
      <w:pPr>
        <w:jc w:val="center"/>
        <w:rPr>
          <w:rFonts w:ascii="Times New Roman" w:hAnsi="Times New Roman" w:cs="Times New Roman"/>
        </w:rPr>
      </w:pPr>
    </w:p>
    <w:p w:rsidR="00E94245" w:rsidRDefault="00E94245" w:rsidP="00E94245">
      <w:pPr>
        <w:spacing w:line="360" w:lineRule="auto"/>
        <w:rPr>
          <w:rFonts w:ascii="Times New Roman" w:hAnsi="Times New Roman" w:cs="Times New Roman"/>
          <w:b/>
          <w:sz w:val="24"/>
          <w:szCs w:val="24"/>
        </w:rPr>
      </w:pPr>
      <w:r w:rsidRPr="00014839">
        <w:rPr>
          <w:rFonts w:ascii="Times New Roman" w:hAnsi="Times New Roman" w:cs="Times New Roman"/>
          <w:b/>
          <w:sz w:val="24"/>
          <w:szCs w:val="24"/>
        </w:rPr>
        <w:t>RESUMO</w:t>
      </w:r>
    </w:p>
    <w:p w:rsidR="00E94245" w:rsidRDefault="00E94245" w:rsidP="00E94245">
      <w:pPr>
        <w:spacing w:line="360" w:lineRule="auto"/>
        <w:jc w:val="both"/>
        <w:rPr>
          <w:rFonts w:ascii="Times New Roman" w:hAnsi="Times New Roman" w:cs="Times New Roman"/>
          <w:sz w:val="24"/>
          <w:szCs w:val="24"/>
        </w:rPr>
      </w:pPr>
      <w:bookmarkStart w:id="0" w:name="_Hlk519277098"/>
      <w:r w:rsidRPr="001A023D">
        <w:rPr>
          <w:rFonts w:ascii="Times New Roman" w:hAnsi="Times New Roman" w:cs="Times New Roman"/>
          <w:sz w:val="24"/>
          <w:szCs w:val="24"/>
        </w:rPr>
        <w:t>O arti</w:t>
      </w:r>
      <w:r>
        <w:rPr>
          <w:rFonts w:ascii="Times New Roman" w:hAnsi="Times New Roman" w:cs="Times New Roman"/>
          <w:sz w:val="24"/>
          <w:szCs w:val="24"/>
        </w:rPr>
        <w:t>go trata de escritos antigos denominados de Evangelhos Apócrifos, inclusos no rol da Literatura Cristã primitiva. O trabalho está baseado nos estudos desenvolvidos pelos autores teólogos Philipp Vielhauer e Ramón Trevijano sobre a temática aqui proposta. O texto tem introdução voltada para o entendimento do significado do termo “apócrifo” e a sua utilização pela Igreja primitiva. Já no desenvolvimento do artigo é analisado os vários aspectos referentes a história de cada um dos seis evangelhos, escolhidos pelo próprio articulista, por entender como os mais representativos. Aborda-se, assim, questões acerca da descoberta, do caráter literário, dos gêneros e, quando possível identificar, o teor teológico. O trabalho é concluído apontando-se a importância histórica para os pesquisadores da Igreja, porquanto fornecedores de informações valiosas sobre as tendências e costumes vivenciados na Igreja antiga.</w:t>
      </w:r>
    </w:p>
    <w:bookmarkEnd w:id="0"/>
    <w:p w:rsidR="00E94245" w:rsidRDefault="00E94245" w:rsidP="00E94245">
      <w:pPr>
        <w:spacing w:line="360" w:lineRule="auto"/>
        <w:jc w:val="both"/>
        <w:rPr>
          <w:rFonts w:ascii="Times New Roman" w:hAnsi="Times New Roman" w:cs="Times New Roman"/>
          <w:sz w:val="24"/>
          <w:szCs w:val="24"/>
        </w:rPr>
      </w:pPr>
      <w:r w:rsidRPr="005207AF">
        <w:rPr>
          <w:rFonts w:ascii="Times New Roman" w:hAnsi="Times New Roman" w:cs="Times New Roman"/>
          <w:b/>
          <w:sz w:val="24"/>
          <w:szCs w:val="24"/>
        </w:rPr>
        <w:t>Palavras chaves</w:t>
      </w:r>
      <w:r>
        <w:rPr>
          <w:rFonts w:ascii="Times New Roman" w:hAnsi="Times New Roman" w:cs="Times New Roman"/>
          <w:sz w:val="24"/>
          <w:szCs w:val="24"/>
        </w:rPr>
        <w:t>: Apócrifos, evangelhos, literatura.</w:t>
      </w:r>
    </w:p>
    <w:p w:rsidR="00E94245" w:rsidRDefault="00E94245" w:rsidP="00E94245">
      <w:pPr>
        <w:spacing w:line="360" w:lineRule="auto"/>
        <w:jc w:val="both"/>
        <w:rPr>
          <w:rFonts w:ascii="Times New Roman" w:hAnsi="Times New Roman" w:cs="Times New Roman"/>
          <w:sz w:val="24"/>
          <w:szCs w:val="24"/>
        </w:rPr>
      </w:pPr>
      <w:r w:rsidRPr="00A15FE9">
        <w:rPr>
          <w:rFonts w:ascii="Times New Roman" w:hAnsi="Times New Roman" w:cs="Times New Roman"/>
          <w:b/>
          <w:sz w:val="24"/>
          <w:szCs w:val="24"/>
        </w:rPr>
        <w:t>Abstract</w:t>
      </w:r>
      <w:r>
        <w:rPr>
          <w:rFonts w:ascii="Times New Roman" w:hAnsi="Times New Roman" w:cs="Times New Roman"/>
          <w:sz w:val="24"/>
          <w:szCs w:val="24"/>
        </w:rPr>
        <w:t xml:space="preserve">: </w:t>
      </w:r>
    </w:p>
    <w:p w:rsidR="00E94245" w:rsidRDefault="00E94245" w:rsidP="00E94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pt-BR"/>
        </w:rPr>
      </w:pPr>
      <w:r w:rsidRPr="00A15FE9">
        <w:rPr>
          <w:rFonts w:ascii="Times New Roman" w:eastAsia="Times New Roman" w:hAnsi="Times New Roman" w:cs="Times New Roman"/>
          <w:color w:val="212121"/>
          <w:sz w:val="24"/>
          <w:szCs w:val="24"/>
          <w:lang w:val="en" w:eastAsia="pt-BR"/>
        </w:rPr>
        <w:t xml:space="preserve">The article deals with ancient writings called the Apocryphal Gospels, included in the roll of the primitive Christian Literature. The work is based on the studies developed by the theologian authors Philipp Vielhauer and Ramón Trevijano on the subject proposed here. The text has an introduction aimed at understanding the meaning of the term "apocryphal" and its use by the early Church. Already in the development of the article is analyzed the various aspects referring to the history of each of the six gospels, chosen by the writer </w:t>
      </w:r>
      <w:r w:rsidRPr="00A15FE9">
        <w:rPr>
          <w:rFonts w:ascii="Times New Roman" w:eastAsia="Times New Roman" w:hAnsi="Times New Roman" w:cs="Times New Roman"/>
          <w:color w:val="212121"/>
          <w:sz w:val="24"/>
          <w:szCs w:val="24"/>
          <w:lang w:val="en" w:eastAsia="pt-BR"/>
        </w:rPr>
        <w:lastRenderedPageBreak/>
        <w:t>himself, as the most representative. Thus, questions about the discovery, the literary character, the genres and, where possible, the theological content can be identified. The work is concluded by pointing out the historical importance for the Church's researchers, as they provide valuable information on the trends and customs experienced in the ancient Church</w:t>
      </w:r>
      <w:r>
        <w:rPr>
          <w:rFonts w:ascii="Times New Roman" w:eastAsia="Times New Roman" w:hAnsi="Times New Roman" w:cs="Times New Roman"/>
          <w:color w:val="212121"/>
          <w:sz w:val="24"/>
          <w:szCs w:val="24"/>
          <w:lang w:val="en" w:eastAsia="pt-BR"/>
        </w:rPr>
        <w:t>.</w:t>
      </w:r>
    </w:p>
    <w:p w:rsidR="00E94245" w:rsidRDefault="00E94245" w:rsidP="00E94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pt-BR"/>
        </w:rPr>
      </w:pPr>
      <w:r w:rsidRPr="006C45DA">
        <w:rPr>
          <w:rFonts w:ascii="Times New Roman" w:eastAsia="Times New Roman" w:hAnsi="Times New Roman" w:cs="Times New Roman"/>
          <w:b/>
          <w:color w:val="212121"/>
          <w:sz w:val="24"/>
          <w:szCs w:val="24"/>
          <w:lang w:eastAsia="pt-BR"/>
        </w:rPr>
        <w:t>Key-words</w:t>
      </w:r>
      <w:r>
        <w:rPr>
          <w:rFonts w:ascii="Times New Roman" w:eastAsia="Times New Roman" w:hAnsi="Times New Roman" w:cs="Times New Roman"/>
          <w:color w:val="212121"/>
          <w:sz w:val="24"/>
          <w:szCs w:val="24"/>
          <w:lang w:eastAsia="pt-BR"/>
        </w:rPr>
        <w:t xml:space="preserve">: Apocryphas, gospel, literature. </w:t>
      </w:r>
    </w:p>
    <w:p w:rsidR="00E94245" w:rsidRPr="00A15FE9" w:rsidRDefault="00E94245" w:rsidP="00E94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pt-BR"/>
        </w:rPr>
      </w:pPr>
    </w:p>
    <w:p w:rsidR="009A3E03" w:rsidRPr="009B17DD" w:rsidRDefault="009A3E03" w:rsidP="009A3E03">
      <w:pPr>
        <w:pStyle w:val="PargrafodaLista"/>
        <w:numPr>
          <w:ilvl w:val="0"/>
          <w:numId w:val="1"/>
        </w:numPr>
        <w:spacing w:line="360" w:lineRule="auto"/>
        <w:jc w:val="both"/>
        <w:rPr>
          <w:rFonts w:ascii="Times New Roman" w:hAnsi="Times New Roman" w:cs="Times New Roman"/>
          <w:b/>
          <w:sz w:val="24"/>
          <w:szCs w:val="24"/>
        </w:rPr>
      </w:pPr>
      <w:r w:rsidRPr="009B17DD">
        <w:rPr>
          <w:rFonts w:ascii="Times New Roman" w:hAnsi="Times New Roman" w:cs="Times New Roman"/>
          <w:b/>
          <w:sz w:val="24"/>
          <w:szCs w:val="24"/>
        </w:rPr>
        <w:t>Introdução</w:t>
      </w:r>
    </w:p>
    <w:p w:rsidR="00B857D7" w:rsidRDefault="00B857D7" w:rsidP="00B857D7">
      <w:pPr>
        <w:pStyle w:val="PargrafodaLista"/>
        <w:spacing w:line="360" w:lineRule="auto"/>
        <w:jc w:val="both"/>
        <w:rPr>
          <w:rFonts w:ascii="Times New Roman" w:hAnsi="Times New Roman" w:cs="Times New Roman"/>
          <w:sz w:val="24"/>
          <w:szCs w:val="24"/>
        </w:rPr>
      </w:pPr>
    </w:p>
    <w:p w:rsidR="00B857D7" w:rsidRDefault="002D1679" w:rsidP="00644C2E">
      <w:pPr>
        <w:pStyle w:val="PargrafodaLista"/>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Este artigo</w:t>
      </w:r>
      <w:r w:rsidR="008A472D">
        <w:rPr>
          <w:rFonts w:ascii="Times New Roman" w:hAnsi="Times New Roman" w:cs="Times New Roman"/>
          <w:sz w:val="24"/>
          <w:szCs w:val="24"/>
        </w:rPr>
        <w:t xml:space="preserve"> tem por finalidade apresentar uma sugestão de leitura</w:t>
      </w:r>
      <w:r w:rsidR="00644C2E">
        <w:rPr>
          <w:rFonts w:ascii="Times New Roman" w:hAnsi="Times New Roman" w:cs="Times New Roman"/>
          <w:sz w:val="24"/>
          <w:szCs w:val="24"/>
        </w:rPr>
        <w:t xml:space="preserve"> das narrativas dos Evangelhos Apócrifos</w:t>
      </w:r>
      <w:r w:rsidR="00055A62">
        <w:rPr>
          <w:rFonts w:ascii="Times New Roman" w:hAnsi="Times New Roman" w:cs="Times New Roman"/>
          <w:sz w:val="24"/>
          <w:szCs w:val="24"/>
        </w:rPr>
        <w:t xml:space="preserve"> por intermédio de sua colateralidade, em forma e situação</w:t>
      </w:r>
      <w:r w:rsidR="00523404">
        <w:rPr>
          <w:rFonts w:ascii="Times New Roman" w:hAnsi="Times New Roman" w:cs="Times New Roman"/>
          <w:sz w:val="24"/>
          <w:szCs w:val="24"/>
        </w:rPr>
        <w:t>,</w:t>
      </w:r>
      <w:r w:rsidR="00055A62">
        <w:rPr>
          <w:rFonts w:ascii="Times New Roman" w:hAnsi="Times New Roman" w:cs="Times New Roman"/>
          <w:sz w:val="24"/>
          <w:szCs w:val="24"/>
        </w:rPr>
        <w:t xml:space="preserve"> aos escritos neotestamentários</w:t>
      </w:r>
      <w:r w:rsidR="009B17DD">
        <w:rPr>
          <w:rFonts w:ascii="Times New Roman" w:hAnsi="Times New Roman" w:cs="Times New Roman"/>
          <w:sz w:val="24"/>
          <w:szCs w:val="24"/>
        </w:rPr>
        <w:t xml:space="preserve"> legitimados pela autoridade Eclesial e, assim, descortinar mesmo que de maneira breve, um gênero complexo de produtos literários.</w:t>
      </w:r>
    </w:p>
    <w:p w:rsidR="009B17DD" w:rsidRDefault="009B17DD" w:rsidP="00644C2E">
      <w:pPr>
        <w:pStyle w:val="PargrafodaLista"/>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Ao longo de todo o texto,</w:t>
      </w:r>
      <w:r w:rsidR="00762FFD">
        <w:rPr>
          <w:rFonts w:ascii="Times New Roman" w:hAnsi="Times New Roman" w:cs="Times New Roman"/>
          <w:sz w:val="24"/>
          <w:szCs w:val="24"/>
        </w:rPr>
        <w:t xml:space="preserve"> </w:t>
      </w:r>
      <w:r w:rsidR="00812E89">
        <w:rPr>
          <w:rFonts w:ascii="Times New Roman" w:hAnsi="Times New Roman" w:cs="Times New Roman"/>
          <w:sz w:val="24"/>
          <w:szCs w:val="24"/>
        </w:rPr>
        <w:t>manteremos dialogo implícito com dois autores que se propuseram a estudar mais amiudamente a matéria</w:t>
      </w:r>
      <w:r w:rsidR="00142B56">
        <w:rPr>
          <w:rFonts w:ascii="Times New Roman" w:hAnsi="Times New Roman" w:cs="Times New Roman"/>
          <w:sz w:val="24"/>
          <w:szCs w:val="24"/>
        </w:rPr>
        <w:t xml:space="preserve"> em duas boas obras</w:t>
      </w:r>
      <w:r w:rsidR="000C795E">
        <w:rPr>
          <w:rFonts w:ascii="Times New Roman" w:hAnsi="Times New Roman" w:cs="Times New Roman"/>
          <w:sz w:val="24"/>
          <w:szCs w:val="24"/>
        </w:rPr>
        <w:t>: Ramón Trevijano Etcheverría</w:t>
      </w:r>
      <w:r w:rsidR="00027D89">
        <w:rPr>
          <w:rFonts w:ascii="Times New Roman" w:hAnsi="Times New Roman" w:cs="Times New Roman"/>
          <w:sz w:val="24"/>
          <w:szCs w:val="24"/>
        </w:rPr>
        <w:t>,</w:t>
      </w:r>
      <w:r w:rsidR="00142B56">
        <w:rPr>
          <w:rFonts w:ascii="Times New Roman" w:hAnsi="Times New Roman" w:cs="Times New Roman"/>
          <w:sz w:val="24"/>
          <w:szCs w:val="24"/>
        </w:rPr>
        <w:t xml:space="preserve"> em</w:t>
      </w:r>
      <w:r w:rsidR="000C795E">
        <w:rPr>
          <w:rFonts w:ascii="Times New Roman" w:hAnsi="Times New Roman" w:cs="Times New Roman"/>
          <w:sz w:val="24"/>
          <w:szCs w:val="24"/>
        </w:rPr>
        <w:t xml:space="preserve"> A Bíblia no Cristianismo Antigo: Pré-nicenos. Gnósticos. Apócrifos., aqui no Brasil inclus</w:t>
      </w:r>
      <w:r w:rsidR="00142B56">
        <w:rPr>
          <w:rFonts w:ascii="Times New Roman" w:hAnsi="Times New Roman" w:cs="Times New Roman"/>
          <w:sz w:val="24"/>
          <w:szCs w:val="24"/>
        </w:rPr>
        <w:t>o</w:t>
      </w:r>
      <w:r w:rsidR="000C795E">
        <w:rPr>
          <w:rFonts w:ascii="Times New Roman" w:hAnsi="Times New Roman" w:cs="Times New Roman"/>
          <w:sz w:val="24"/>
          <w:szCs w:val="24"/>
        </w:rPr>
        <w:t xml:space="preserve"> na coleção Introdução ao Estudo da Bíblia da editora Ave-Maria</w:t>
      </w:r>
      <w:r w:rsidR="007D6A08">
        <w:rPr>
          <w:rFonts w:ascii="Times New Roman" w:hAnsi="Times New Roman" w:cs="Times New Roman"/>
          <w:sz w:val="24"/>
          <w:szCs w:val="24"/>
        </w:rPr>
        <w:t>, volume 10,</w:t>
      </w:r>
      <w:r w:rsidR="000C795E">
        <w:rPr>
          <w:rFonts w:ascii="Times New Roman" w:hAnsi="Times New Roman" w:cs="Times New Roman"/>
          <w:sz w:val="24"/>
          <w:szCs w:val="24"/>
        </w:rPr>
        <w:t xml:space="preserve"> e Philipp Vielhauer</w:t>
      </w:r>
      <w:r w:rsidR="00027D89">
        <w:rPr>
          <w:rFonts w:ascii="Times New Roman" w:hAnsi="Times New Roman" w:cs="Times New Roman"/>
          <w:sz w:val="24"/>
          <w:szCs w:val="24"/>
        </w:rPr>
        <w:t>,</w:t>
      </w:r>
      <w:r w:rsidR="000C795E">
        <w:rPr>
          <w:rFonts w:ascii="Times New Roman" w:hAnsi="Times New Roman" w:cs="Times New Roman"/>
          <w:sz w:val="24"/>
          <w:szCs w:val="24"/>
        </w:rPr>
        <w:t xml:space="preserve"> em </w:t>
      </w:r>
      <w:r w:rsidR="00142B56">
        <w:rPr>
          <w:rFonts w:ascii="Times New Roman" w:hAnsi="Times New Roman" w:cs="Times New Roman"/>
          <w:sz w:val="24"/>
          <w:szCs w:val="24"/>
        </w:rPr>
        <w:t>História da Literatura Cristã Primitiva: Introdução ao Novo Testamento</w:t>
      </w:r>
      <w:r w:rsidR="007D6A08">
        <w:rPr>
          <w:rFonts w:ascii="Times New Roman" w:hAnsi="Times New Roman" w:cs="Times New Roman"/>
          <w:sz w:val="24"/>
          <w:szCs w:val="24"/>
        </w:rPr>
        <w:t>, aos apócrifos do Novo Testamento e os Pais Apostólicos, da Academia Cristã</w:t>
      </w:r>
      <w:r w:rsidR="00142B56">
        <w:rPr>
          <w:rFonts w:ascii="Times New Roman" w:hAnsi="Times New Roman" w:cs="Times New Roman"/>
          <w:sz w:val="24"/>
          <w:szCs w:val="24"/>
        </w:rPr>
        <w:t>.</w:t>
      </w:r>
      <w:r w:rsidR="00D25059">
        <w:rPr>
          <w:rFonts w:ascii="Times New Roman" w:hAnsi="Times New Roman" w:cs="Times New Roman"/>
          <w:sz w:val="24"/>
          <w:szCs w:val="24"/>
        </w:rPr>
        <w:t xml:space="preserve"> </w:t>
      </w:r>
    </w:p>
    <w:p w:rsidR="00D070E3" w:rsidRDefault="00F158A1" w:rsidP="00644C2E">
      <w:pPr>
        <w:pStyle w:val="PargrafodaLista"/>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Não tinha que se imaginar</w:t>
      </w:r>
      <w:r w:rsidR="007D6A08">
        <w:rPr>
          <w:rFonts w:ascii="Times New Roman" w:hAnsi="Times New Roman" w:cs="Times New Roman"/>
          <w:sz w:val="24"/>
          <w:szCs w:val="24"/>
        </w:rPr>
        <w:t>,</w:t>
      </w:r>
      <w:r>
        <w:rPr>
          <w:rFonts w:ascii="Times New Roman" w:hAnsi="Times New Roman" w:cs="Times New Roman"/>
          <w:sz w:val="24"/>
          <w:szCs w:val="24"/>
        </w:rPr>
        <w:t xml:space="preserve"> que após a escrita dos livros atribuídos aos quatros evangelistas</w:t>
      </w:r>
      <w:r w:rsidR="007D6A08">
        <w:rPr>
          <w:rFonts w:ascii="Times New Roman" w:hAnsi="Times New Roman" w:cs="Times New Roman"/>
          <w:sz w:val="24"/>
          <w:szCs w:val="24"/>
        </w:rPr>
        <w:t>,</w:t>
      </w:r>
      <w:r>
        <w:rPr>
          <w:rFonts w:ascii="Times New Roman" w:hAnsi="Times New Roman" w:cs="Times New Roman"/>
          <w:sz w:val="24"/>
          <w:szCs w:val="24"/>
        </w:rPr>
        <w:t xml:space="preserve"> fosse vedada a produção de literatura análoga. </w:t>
      </w:r>
      <w:r w:rsidR="00B80BF7">
        <w:rPr>
          <w:rFonts w:ascii="Times New Roman" w:hAnsi="Times New Roman" w:cs="Times New Roman"/>
          <w:sz w:val="24"/>
          <w:szCs w:val="24"/>
        </w:rPr>
        <w:t xml:space="preserve">Até porque a própria </w:t>
      </w:r>
      <w:r w:rsidR="00162308">
        <w:rPr>
          <w:rFonts w:ascii="Times New Roman" w:hAnsi="Times New Roman" w:cs="Times New Roman"/>
          <w:sz w:val="24"/>
          <w:szCs w:val="24"/>
        </w:rPr>
        <w:t>e longa indefinição do cânon do Novo Testamento contribuiu para o surgimento e divulgação dessas obras.</w:t>
      </w:r>
      <w:r w:rsidR="0009354A">
        <w:rPr>
          <w:rFonts w:ascii="Times New Roman" w:hAnsi="Times New Roman" w:cs="Times New Roman"/>
          <w:sz w:val="24"/>
          <w:szCs w:val="24"/>
        </w:rPr>
        <w:t xml:space="preserve"> </w:t>
      </w:r>
      <w:r w:rsidR="00A33A3F">
        <w:rPr>
          <w:rFonts w:ascii="Times New Roman" w:hAnsi="Times New Roman" w:cs="Times New Roman"/>
          <w:sz w:val="24"/>
          <w:szCs w:val="24"/>
        </w:rPr>
        <w:t>Pode e deve-se, no entanto pensar, que antes da delimitação por parte da Igreja  daqueles quatro evangelhos como textos sagrados, os demais escritos</w:t>
      </w:r>
      <w:r w:rsidR="00D070E3">
        <w:rPr>
          <w:rFonts w:ascii="Times New Roman" w:hAnsi="Times New Roman" w:cs="Times New Roman"/>
          <w:sz w:val="24"/>
          <w:szCs w:val="24"/>
        </w:rPr>
        <w:t xml:space="preserve"> fossem aceitos pelas respectivas comunidades como evangelhos válidos e transmissores dos ensinamentos de Jesus Cristo.</w:t>
      </w:r>
    </w:p>
    <w:p w:rsidR="00D25059" w:rsidRDefault="00D070E3" w:rsidP="00644C2E">
      <w:pPr>
        <w:pStyle w:val="PargrafodaLista"/>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Após a definição d</w:t>
      </w:r>
      <w:r w:rsidR="001E7120">
        <w:rPr>
          <w:rFonts w:ascii="Times New Roman" w:hAnsi="Times New Roman" w:cs="Times New Roman"/>
          <w:sz w:val="24"/>
          <w:szCs w:val="24"/>
        </w:rPr>
        <w:t>os livros canônicos</w:t>
      </w:r>
      <w:r w:rsidR="00AF7398">
        <w:rPr>
          <w:rFonts w:ascii="Times New Roman" w:hAnsi="Times New Roman" w:cs="Times New Roman"/>
          <w:sz w:val="24"/>
          <w:szCs w:val="24"/>
        </w:rPr>
        <w:t>,</w:t>
      </w:r>
      <w:r w:rsidR="001E7120">
        <w:rPr>
          <w:rFonts w:ascii="Times New Roman" w:hAnsi="Times New Roman" w:cs="Times New Roman"/>
          <w:sz w:val="24"/>
          <w:szCs w:val="24"/>
        </w:rPr>
        <w:t xml:space="preserve"> a produção de evangelhos foi cessada e a literatura dita evangélica</w:t>
      </w:r>
      <w:r w:rsidR="007D6A08">
        <w:rPr>
          <w:rFonts w:ascii="Times New Roman" w:hAnsi="Times New Roman" w:cs="Times New Roman"/>
          <w:sz w:val="24"/>
          <w:szCs w:val="24"/>
        </w:rPr>
        <w:t>,</w:t>
      </w:r>
      <w:r w:rsidR="001E7120">
        <w:rPr>
          <w:rFonts w:ascii="Times New Roman" w:hAnsi="Times New Roman" w:cs="Times New Roman"/>
          <w:sz w:val="24"/>
          <w:szCs w:val="24"/>
        </w:rPr>
        <w:t xml:space="preserve"> considerada doravante</w:t>
      </w:r>
      <w:r w:rsidR="00AF7398">
        <w:rPr>
          <w:rFonts w:ascii="Times New Roman" w:hAnsi="Times New Roman" w:cs="Times New Roman"/>
          <w:sz w:val="24"/>
          <w:szCs w:val="24"/>
        </w:rPr>
        <w:t>,</w:t>
      </w:r>
      <w:r w:rsidR="001E7120">
        <w:rPr>
          <w:rFonts w:ascii="Times New Roman" w:hAnsi="Times New Roman" w:cs="Times New Roman"/>
          <w:sz w:val="24"/>
          <w:szCs w:val="24"/>
        </w:rPr>
        <w:t xml:space="preserve"> apócrifa</w:t>
      </w:r>
      <w:r w:rsidR="00027D89">
        <w:rPr>
          <w:rFonts w:ascii="Times New Roman" w:hAnsi="Times New Roman" w:cs="Times New Roman"/>
          <w:sz w:val="24"/>
          <w:szCs w:val="24"/>
        </w:rPr>
        <w:t>,</w:t>
      </w:r>
      <w:r w:rsidR="001E7120">
        <w:rPr>
          <w:rFonts w:ascii="Times New Roman" w:hAnsi="Times New Roman" w:cs="Times New Roman"/>
          <w:sz w:val="24"/>
          <w:szCs w:val="24"/>
        </w:rPr>
        <w:t xml:space="preserve"> foi drasticamente destruída</w:t>
      </w:r>
      <w:r w:rsidR="00CF7C8F">
        <w:rPr>
          <w:rFonts w:ascii="Times New Roman" w:hAnsi="Times New Roman" w:cs="Times New Roman"/>
          <w:sz w:val="24"/>
          <w:szCs w:val="24"/>
        </w:rPr>
        <w:t xml:space="preserve"> </w:t>
      </w:r>
      <w:r w:rsidR="00AF7398">
        <w:rPr>
          <w:rFonts w:ascii="Times New Roman" w:hAnsi="Times New Roman" w:cs="Times New Roman"/>
          <w:sz w:val="24"/>
          <w:szCs w:val="24"/>
        </w:rPr>
        <w:t>em</w:t>
      </w:r>
      <w:r w:rsidR="001E7120">
        <w:rPr>
          <w:rFonts w:ascii="Times New Roman" w:hAnsi="Times New Roman" w:cs="Times New Roman"/>
          <w:sz w:val="24"/>
          <w:szCs w:val="24"/>
        </w:rPr>
        <w:t xml:space="preserve">  sua </w:t>
      </w:r>
      <w:r w:rsidR="00AF7398">
        <w:rPr>
          <w:rFonts w:ascii="Times New Roman" w:hAnsi="Times New Roman" w:cs="Times New Roman"/>
          <w:sz w:val="24"/>
          <w:szCs w:val="24"/>
        </w:rPr>
        <w:t xml:space="preserve">quase </w:t>
      </w:r>
      <w:r w:rsidR="001E7120">
        <w:rPr>
          <w:rFonts w:ascii="Times New Roman" w:hAnsi="Times New Roman" w:cs="Times New Roman"/>
          <w:sz w:val="24"/>
          <w:szCs w:val="24"/>
        </w:rPr>
        <w:t xml:space="preserve">totalidade. Daí </w:t>
      </w:r>
      <w:r w:rsidR="00AF7398">
        <w:rPr>
          <w:rFonts w:ascii="Times New Roman" w:hAnsi="Times New Roman" w:cs="Times New Roman"/>
          <w:sz w:val="24"/>
          <w:szCs w:val="24"/>
        </w:rPr>
        <w:t>se dispor, hoje, apenas de resíduos fragmentários. Segundo Vielhauer (2015, p. 642) esse tipo de material dificulta a verificação da estrutura e do caráter literário da obra como um todo e</w:t>
      </w:r>
      <w:r w:rsidR="00D430DE">
        <w:rPr>
          <w:rFonts w:ascii="Times New Roman" w:hAnsi="Times New Roman" w:cs="Times New Roman"/>
          <w:sz w:val="24"/>
          <w:szCs w:val="24"/>
        </w:rPr>
        <w:t>,</w:t>
      </w:r>
      <w:r w:rsidR="00AF7398">
        <w:rPr>
          <w:rFonts w:ascii="Times New Roman" w:hAnsi="Times New Roman" w:cs="Times New Roman"/>
          <w:sz w:val="24"/>
          <w:szCs w:val="24"/>
        </w:rPr>
        <w:t xml:space="preserve"> por isso</w:t>
      </w:r>
      <w:r w:rsidR="00D430DE">
        <w:rPr>
          <w:rFonts w:ascii="Times New Roman" w:hAnsi="Times New Roman" w:cs="Times New Roman"/>
          <w:sz w:val="24"/>
          <w:szCs w:val="24"/>
        </w:rPr>
        <w:t>,</w:t>
      </w:r>
      <w:r w:rsidR="00AF7398">
        <w:rPr>
          <w:rFonts w:ascii="Times New Roman" w:hAnsi="Times New Roman" w:cs="Times New Roman"/>
          <w:sz w:val="24"/>
          <w:szCs w:val="24"/>
        </w:rPr>
        <w:t xml:space="preserve"> não é possível analisar até onde um evangelho</w:t>
      </w:r>
      <w:r w:rsidR="00D430DE">
        <w:rPr>
          <w:rFonts w:ascii="Times New Roman" w:hAnsi="Times New Roman" w:cs="Times New Roman"/>
          <w:sz w:val="24"/>
          <w:szCs w:val="24"/>
        </w:rPr>
        <w:t xml:space="preserve"> apócrifo apresenta “parentesco” com um evangelho ou outros precedentes, ou, ainda, se se trata de criação própria.</w:t>
      </w:r>
    </w:p>
    <w:p w:rsidR="00D430DE" w:rsidRDefault="00D430DE" w:rsidP="00644C2E">
      <w:pPr>
        <w:pStyle w:val="PargrafodaLista"/>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Mas, apesar do pouco disponível é inconteste a sua relevância histórica</w:t>
      </w:r>
      <w:r w:rsidR="00027D89">
        <w:rPr>
          <w:rFonts w:ascii="Times New Roman" w:hAnsi="Times New Roman" w:cs="Times New Roman"/>
          <w:sz w:val="24"/>
          <w:szCs w:val="24"/>
        </w:rPr>
        <w:t>,</w:t>
      </w:r>
      <w:r>
        <w:rPr>
          <w:rFonts w:ascii="Times New Roman" w:hAnsi="Times New Roman" w:cs="Times New Roman"/>
          <w:sz w:val="24"/>
          <w:szCs w:val="24"/>
        </w:rPr>
        <w:t xml:space="preserve"> porquanto</w:t>
      </w:r>
      <w:r w:rsidR="00027D89">
        <w:rPr>
          <w:rFonts w:ascii="Times New Roman" w:hAnsi="Times New Roman" w:cs="Times New Roman"/>
          <w:sz w:val="24"/>
          <w:szCs w:val="24"/>
        </w:rPr>
        <w:t>,</w:t>
      </w:r>
      <w:r>
        <w:rPr>
          <w:rFonts w:ascii="Times New Roman" w:hAnsi="Times New Roman" w:cs="Times New Roman"/>
          <w:sz w:val="24"/>
          <w:szCs w:val="24"/>
        </w:rPr>
        <w:t xml:space="preserve"> fornecedores de informações</w:t>
      </w:r>
      <w:r w:rsidR="008B01CD">
        <w:rPr>
          <w:rFonts w:ascii="Times New Roman" w:hAnsi="Times New Roman" w:cs="Times New Roman"/>
          <w:sz w:val="24"/>
          <w:szCs w:val="24"/>
        </w:rPr>
        <w:t xml:space="preserve"> na construção do mosaico da Igreja primitiva, refletindo aspectos religiosos, usos e costumes daquela época. Nessa literatura estão inseridas as lendas cristãs mais antigas e os contos novelescos que obtiveram êxito em lugares variados por sua temática </w:t>
      </w:r>
      <w:r w:rsidR="00653186">
        <w:rPr>
          <w:rFonts w:ascii="Times New Roman" w:hAnsi="Times New Roman" w:cs="Times New Roman"/>
          <w:sz w:val="24"/>
          <w:szCs w:val="24"/>
        </w:rPr>
        <w:t>chamativa. Trevijano (2009, p. 299) ensina que a influência dessas obras – retocadas inclusive por eclesiásticos – perdurou por séculos, notadamente na Idade Média e que se encontram vestígios delas, por exemplo, “na pregação popular (</w:t>
      </w:r>
      <w:r w:rsidR="00653186" w:rsidRPr="00653186">
        <w:rPr>
          <w:rFonts w:ascii="Times New Roman" w:hAnsi="Times New Roman" w:cs="Times New Roman"/>
          <w:i/>
          <w:sz w:val="24"/>
          <w:szCs w:val="24"/>
        </w:rPr>
        <w:t>Sermonários</w:t>
      </w:r>
      <w:r w:rsidR="00653186">
        <w:rPr>
          <w:rFonts w:ascii="Times New Roman" w:hAnsi="Times New Roman" w:cs="Times New Roman"/>
          <w:sz w:val="24"/>
          <w:szCs w:val="24"/>
        </w:rPr>
        <w:t>), na hagiografia (</w:t>
      </w:r>
      <w:r w:rsidR="00653186" w:rsidRPr="00653186">
        <w:rPr>
          <w:rFonts w:ascii="Times New Roman" w:hAnsi="Times New Roman" w:cs="Times New Roman"/>
          <w:i/>
          <w:sz w:val="24"/>
          <w:szCs w:val="24"/>
        </w:rPr>
        <w:t>Lenda dourada de Jacó de Vorag</w:t>
      </w:r>
      <w:r w:rsidR="00863344">
        <w:rPr>
          <w:rFonts w:ascii="Times New Roman" w:hAnsi="Times New Roman" w:cs="Times New Roman"/>
          <w:i/>
          <w:sz w:val="24"/>
          <w:szCs w:val="24"/>
        </w:rPr>
        <w:t>i</w:t>
      </w:r>
      <w:r w:rsidR="00653186" w:rsidRPr="00653186">
        <w:rPr>
          <w:rFonts w:ascii="Times New Roman" w:hAnsi="Times New Roman" w:cs="Times New Roman"/>
          <w:i/>
          <w:sz w:val="24"/>
          <w:szCs w:val="24"/>
        </w:rPr>
        <w:t>ne</w:t>
      </w:r>
      <w:r w:rsidR="00653186">
        <w:rPr>
          <w:rFonts w:ascii="Times New Roman" w:hAnsi="Times New Roman" w:cs="Times New Roman"/>
          <w:sz w:val="24"/>
          <w:szCs w:val="24"/>
        </w:rPr>
        <w:t>), na poesia (</w:t>
      </w:r>
      <w:r w:rsidR="00653186" w:rsidRPr="00863344">
        <w:rPr>
          <w:rFonts w:ascii="Times New Roman" w:hAnsi="Times New Roman" w:cs="Times New Roman"/>
          <w:i/>
          <w:sz w:val="24"/>
          <w:szCs w:val="24"/>
        </w:rPr>
        <w:t>Divina Comédia</w:t>
      </w:r>
      <w:r w:rsidR="00653186">
        <w:rPr>
          <w:rFonts w:ascii="Times New Roman" w:hAnsi="Times New Roman" w:cs="Times New Roman"/>
          <w:sz w:val="24"/>
          <w:szCs w:val="24"/>
        </w:rPr>
        <w:t>) e nas artes (pinturas renascentistas, iconografias e esculturas)”.</w:t>
      </w:r>
      <w:r w:rsidR="00863344">
        <w:rPr>
          <w:rFonts w:ascii="Times New Roman" w:hAnsi="Times New Roman" w:cs="Times New Roman"/>
          <w:sz w:val="24"/>
          <w:szCs w:val="24"/>
        </w:rPr>
        <w:t xml:space="preserve"> </w:t>
      </w:r>
    </w:p>
    <w:p w:rsidR="00160721" w:rsidRDefault="005F3752" w:rsidP="00644C2E">
      <w:pPr>
        <w:pStyle w:val="PargrafodaLista"/>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É bem verdade</w:t>
      </w:r>
      <w:r w:rsidR="00122934">
        <w:rPr>
          <w:rFonts w:ascii="Times New Roman" w:hAnsi="Times New Roman" w:cs="Times New Roman"/>
          <w:sz w:val="24"/>
          <w:szCs w:val="24"/>
        </w:rPr>
        <w:t>,</w:t>
      </w:r>
      <w:r>
        <w:rPr>
          <w:rFonts w:ascii="Times New Roman" w:hAnsi="Times New Roman" w:cs="Times New Roman"/>
          <w:sz w:val="24"/>
          <w:szCs w:val="24"/>
        </w:rPr>
        <w:t xml:space="preserve"> que</w:t>
      </w:r>
      <w:r w:rsidR="00122934">
        <w:rPr>
          <w:rFonts w:ascii="Times New Roman" w:hAnsi="Times New Roman" w:cs="Times New Roman"/>
          <w:sz w:val="24"/>
          <w:szCs w:val="24"/>
        </w:rPr>
        <w:t xml:space="preserve"> sob a égide da apologia</w:t>
      </w:r>
      <w:r w:rsidR="00027D89">
        <w:rPr>
          <w:rFonts w:ascii="Times New Roman" w:hAnsi="Times New Roman" w:cs="Times New Roman"/>
          <w:sz w:val="24"/>
          <w:szCs w:val="24"/>
        </w:rPr>
        <w:t>,</w:t>
      </w:r>
      <w:r w:rsidR="00122934">
        <w:rPr>
          <w:rFonts w:ascii="Times New Roman" w:hAnsi="Times New Roman" w:cs="Times New Roman"/>
          <w:sz w:val="24"/>
          <w:szCs w:val="24"/>
        </w:rPr>
        <w:t xml:space="preserve"> a Igreja sempre destacou as diferenças existentes entre a historiografia apócrifa e os livros canônicos do Novo Testamento, com o intuito, inclusive, de ressaltar a veracidade dos textos sagrados. Aqui, contudo, de se deixar que os evangelhos apócrifos narrem sua própria história.</w:t>
      </w:r>
    </w:p>
    <w:p w:rsidR="00122934" w:rsidRDefault="00122934" w:rsidP="00644C2E">
      <w:pPr>
        <w:pStyle w:val="PargrafodaLista"/>
        <w:spacing w:line="360" w:lineRule="auto"/>
        <w:ind w:left="0" w:firstLine="360"/>
        <w:jc w:val="both"/>
        <w:rPr>
          <w:rFonts w:ascii="Times New Roman" w:hAnsi="Times New Roman" w:cs="Times New Roman"/>
          <w:sz w:val="24"/>
          <w:szCs w:val="24"/>
        </w:rPr>
      </w:pPr>
    </w:p>
    <w:p w:rsidR="00122934" w:rsidRPr="008245C7" w:rsidRDefault="00122934" w:rsidP="00122934">
      <w:pPr>
        <w:pStyle w:val="PargrafodaLista"/>
        <w:numPr>
          <w:ilvl w:val="0"/>
          <w:numId w:val="1"/>
        </w:numPr>
        <w:spacing w:line="360" w:lineRule="auto"/>
        <w:jc w:val="both"/>
        <w:rPr>
          <w:rFonts w:ascii="Times New Roman" w:hAnsi="Times New Roman" w:cs="Times New Roman"/>
          <w:b/>
          <w:sz w:val="24"/>
          <w:szCs w:val="24"/>
        </w:rPr>
      </w:pPr>
      <w:r w:rsidRPr="008245C7">
        <w:rPr>
          <w:rFonts w:ascii="Times New Roman" w:hAnsi="Times New Roman" w:cs="Times New Roman"/>
          <w:b/>
          <w:sz w:val="24"/>
          <w:szCs w:val="24"/>
        </w:rPr>
        <w:t>Desenvolvimento</w:t>
      </w:r>
    </w:p>
    <w:p w:rsidR="00122934" w:rsidRDefault="008245C7" w:rsidP="006603F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 entendimento da literatura apócrifa </w:t>
      </w:r>
      <w:r w:rsidR="00B8078A">
        <w:rPr>
          <w:rFonts w:ascii="Times New Roman" w:hAnsi="Times New Roman" w:cs="Times New Roman"/>
          <w:sz w:val="24"/>
          <w:szCs w:val="24"/>
        </w:rPr>
        <w:t xml:space="preserve">sempre </w:t>
      </w:r>
      <w:r>
        <w:rPr>
          <w:rFonts w:ascii="Times New Roman" w:hAnsi="Times New Roman" w:cs="Times New Roman"/>
          <w:sz w:val="24"/>
          <w:szCs w:val="24"/>
        </w:rPr>
        <w:t>pend</w:t>
      </w:r>
      <w:r w:rsidR="00B8078A">
        <w:rPr>
          <w:rFonts w:ascii="Times New Roman" w:hAnsi="Times New Roman" w:cs="Times New Roman"/>
          <w:sz w:val="24"/>
          <w:szCs w:val="24"/>
        </w:rPr>
        <w:t>eu</w:t>
      </w:r>
      <w:r>
        <w:rPr>
          <w:rFonts w:ascii="Times New Roman" w:hAnsi="Times New Roman" w:cs="Times New Roman"/>
          <w:sz w:val="24"/>
          <w:szCs w:val="24"/>
        </w:rPr>
        <w:t xml:space="preserve"> </w:t>
      </w:r>
      <w:r w:rsidR="004C6868">
        <w:rPr>
          <w:rFonts w:ascii="Times New Roman" w:hAnsi="Times New Roman" w:cs="Times New Roman"/>
          <w:sz w:val="24"/>
          <w:szCs w:val="24"/>
        </w:rPr>
        <w:t xml:space="preserve">para uma interpretação </w:t>
      </w:r>
      <w:r w:rsidR="006603F9">
        <w:rPr>
          <w:rFonts w:ascii="Times New Roman" w:hAnsi="Times New Roman" w:cs="Times New Roman"/>
          <w:sz w:val="24"/>
          <w:szCs w:val="24"/>
        </w:rPr>
        <w:t xml:space="preserve">de cunho depreciativo ou carregada de sentidos duplos. A própria expressão “apócrifo” </w:t>
      </w:r>
      <w:r w:rsidR="00AE2B20">
        <w:rPr>
          <w:rFonts w:ascii="Times New Roman" w:hAnsi="Times New Roman" w:cs="Times New Roman"/>
          <w:sz w:val="24"/>
          <w:szCs w:val="24"/>
        </w:rPr>
        <w:t xml:space="preserve">foi significada como </w:t>
      </w:r>
      <w:r w:rsidR="00AA0FAD">
        <w:rPr>
          <w:rFonts w:ascii="Times New Roman" w:hAnsi="Times New Roman" w:cs="Times New Roman"/>
          <w:sz w:val="24"/>
          <w:szCs w:val="24"/>
        </w:rPr>
        <w:t xml:space="preserve">sendo </w:t>
      </w:r>
      <w:r w:rsidR="00AE2B20">
        <w:rPr>
          <w:rFonts w:ascii="Times New Roman" w:hAnsi="Times New Roman" w:cs="Times New Roman"/>
          <w:sz w:val="24"/>
          <w:szCs w:val="24"/>
        </w:rPr>
        <w:t>algo espúrio, inautêntico e até mesmo herético.</w:t>
      </w:r>
      <w:r w:rsidR="005B151D">
        <w:rPr>
          <w:rFonts w:ascii="Times New Roman" w:hAnsi="Times New Roman" w:cs="Times New Roman"/>
          <w:sz w:val="24"/>
          <w:szCs w:val="24"/>
        </w:rPr>
        <w:t xml:space="preserve"> Em sua obra, Trevijano</w:t>
      </w:r>
      <w:r w:rsidR="00522390">
        <w:rPr>
          <w:rFonts w:ascii="Times New Roman" w:hAnsi="Times New Roman" w:cs="Times New Roman"/>
          <w:sz w:val="24"/>
          <w:szCs w:val="24"/>
        </w:rPr>
        <w:t xml:space="preserve"> (2009, p. 294)</w:t>
      </w:r>
      <w:r w:rsidR="005B151D">
        <w:rPr>
          <w:rFonts w:ascii="Times New Roman" w:hAnsi="Times New Roman" w:cs="Times New Roman"/>
          <w:sz w:val="24"/>
          <w:szCs w:val="24"/>
        </w:rPr>
        <w:t xml:space="preserve"> propõe uma descrição “clássica” e evolutiva desses sentidos</w:t>
      </w:r>
      <w:r w:rsidR="00B241A2">
        <w:rPr>
          <w:rFonts w:ascii="Times New Roman" w:hAnsi="Times New Roman" w:cs="Times New Roman"/>
          <w:sz w:val="24"/>
          <w:szCs w:val="24"/>
        </w:rPr>
        <w:t>:</w:t>
      </w:r>
    </w:p>
    <w:p w:rsidR="00B241A2" w:rsidRDefault="00B241A2" w:rsidP="00B241A2">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secreto – inacessíveis ao uso pelo público comum da Igreja; não podiam ser conhecidos por todos; mantidos escondidos dos fiéis em geral e reservados aos iniciados; apareceu, no sec. II</w:t>
      </w:r>
      <w:r w:rsidR="00522390">
        <w:rPr>
          <w:rFonts w:ascii="Times New Roman" w:hAnsi="Times New Roman" w:cs="Times New Roman"/>
          <w:sz w:val="24"/>
          <w:szCs w:val="24"/>
        </w:rPr>
        <w:t>.,</w:t>
      </w:r>
      <w:r>
        <w:rPr>
          <w:rFonts w:ascii="Times New Roman" w:hAnsi="Times New Roman" w:cs="Times New Roman"/>
          <w:sz w:val="24"/>
          <w:szCs w:val="24"/>
        </w:rPr>
        <w:t xml:space="preserve"> série de livros “apócrifos” atribuídos a apóstolos e discípulos de Jesus Cristo;</w:t>
      </w:r>
    </w:p>
    <w:p w:rsidR="00B241A2" w:rsidRDefault="00B241A2" w:rsidP="00B241A2">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falso – com a constatação da inveracidade dessas atribuições</w:t>
      </w:r>
      <w:r w:rsidR="007D6A08">
        <w:rPr>
          <w:rFonts w:ascii="Times New Roman" w:hAnsi="Times New Roman" w:cs="Times New Roman"/>
          <w:sz w:val="24"/>
          <w:szCs w:val="24"/>
        </w:rPr>
        <w:t>,</w:t>
      </w:r>
      <w:r w:rsidR="00526FC4">
        <w:rPr>
          <w:rFonts w:ascii="Times New Roman" w:hAnsi="Times New Roman" w:cs="Times New Roman"/>
          <w:sz w:val="24"/>
          <w:szCs w:val="24"/>
        </w:rPr>
        <w:t xml:space="preserve"> o termo passou a ser percebido como inautêntico e rejeitado; </w:t>
      </w:r>
    </w:p>
    <w:p w:rsidR="00B241A2" w:rsidRDefault="00B241A2" w:rsidP="00B241A2">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6FC4">
        <w:rPr>
          <w:rFonts w:ascii="Times New Roman" w:hAnsi="Times New Roman" w:cs="Times New Roman"/>
          <w:sz w:val="24"/>
          <w:szCs w:val="24"/>
        </w:rPr>
        <w:t>técnico – com o advento da literatura patrística surge um terceiro sentido, aqueles que por sua temática ou autoria foram colocados ao lado dos canônicos, com a denominação mais precisa de não-canônico.</w:t>
      </w:r>
    </w:p>
    <w:p w:rsidR="00526FC4" w:rsidRDefault="002D7DB6" w:rsidP="002D7DB6">
      <w:pPr>
        <w:spacing w:line="360" w:lineRule="auto"/>
        <w:ind w:left="360" w:firstLine="348"/>
        <w:jc w:val="both"/>
        <w:rPr>
          <w:rFonts w:ascii="Times New Roman" w:hAnsi="Times New Roman" w:cs="Times New Roman"/>
          <w:sz w:val="24"/>
          <w:szCs w:val="24"/>
        </w:rPr>
      </w:pPr>
      <w:r w:rsidRPr="002D7DB6">
        <w:rPr>
          <w:rFonts w:ascii="Times New Roman" w:hAnsi="Times New Roman" w:cs="Times New Roman"/>
          <w:sz w:val="24"/>
          <w:szCs w:val="24"/>
        </w:rPr>
        <w:t xml:space="preserve">De todo modo, </w:t>
      </w:r>
      <w:r w:rsidR="00526FC4" w:rsidRPr="002D7DB6">
        <w:rPr>
          <w:rFonts w:ascii="Times New Roman" w:hAnsi="Times New Roman" w:cs="Times New Roman"/>
          <w:sz w:val="24"/>
          <w:szCs w:val="24"/>
        </w:rPr>
        <w:t xml:space="preserve">o termo “apócrifo” </w:t>
      </w:r>
      <w:r w:rsidRPr="002D7DB6">
        <w:rPr>
          <w:rFonts w:ascii="Times New Roman" w:hAnsi="Times New Roman" w:cs="Times New Roman"/>
          <w:sz w:val="24"/>
          <w:szCs w:val="24"/>
        </w:rPr>
        <w:t xml:space="preserve">termina por ser identificado, normalmente, com uma conotação pejorativa </w:t>
      </w:r>
      <w:r>
        <w:rPr>
          <w:rFonts w:ascii="Times New Roman" w:hAnsi="Times New Roman" w:cs="Times New Roman"/>
          <w:sz w:val="24"/>
          <w:szCs w:val="24"/>
        </w:rPr>
        <w:t xml:space="preserve">e sua vinculação relacionada a obras dúbias e lendárias. Nem por isso, os apócrifos neotestamentários deixaram de ter classificação </w:t>
      </w:r>
      <w:r>
        <w:rPr>
          <w:rFonts w:ascii="Times New Roman" w:hAnsi="Times New Roman" w:cs="Times New Roman"/>
          <w:sz w:val="24"/>
          <w:szCs w:val="24"/>
        </w:rPr>
        <w:lastRenderedPageBreak/>
        <w:t>diferenciada dos escritos do Novo Testamento, foram igualmente divididos em: Evangelhos, Atos, Cartas e Apocalipses.</w:t>
      </w:r>
    </w:p>
    <w:p w:rsidR="00A40799" w:rsidRDefault="00A40799" w:rsidP="00A40799">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Dentro do eixo temático do artigo, necessário se ater, aos evangelhos propriamente ditos. Um tanto quanto difícil </w:t>
      </w:r>
      <w:r w:rsidR="00522390">
        <w:rPr>
          <w:rFonts w:ascii="Times New Roman" w:hAnsi="Times New Roman" w:cs="Times New Roman"/>
          <w:sz w:val="24"/>
          <w:szCs w:val="24"/>
        </w:rPr>
        <w:t xml:space="preserve">é </w:t>
      </w:r>
      <w:r>
        <w:rPr>
          <w:rFonts w:ascii="Times New Roman" w:hAnsi="Times New Roman" w:cs="Times New Roman"/>
          <w:sz w:val="24"/>
          <w:szCs w:val="24"/>
        </w:rPr>
        <w:t>tentar estabelecer as motivações que deram origem aos evangelhos apócrifos. Mas, admite-se compreender</w:t>
      </w:r>
      <w:r w:rsidR="00522390">
        <w:rPr>
          <w:rFonts w:ascii="Times New Roman" w:hAnsi="Times New Roman" w:cs="Times New Roman"/>
          <w:sz w:val="24"/>
          <w:szCs w:val="24"/>
        </w:rPr>
        <w:t>,</w:t>
      </w:r>
      <w:r>
        <w:rPr>
          <w:rFonts w:ascii="Times New Roman" w:hAnsi="Times New Roman" w:cs="Times New Roman"/>
          <w:sz w:val="24"/>
          <w:szCs w:val="24"/>
        </w:rPr>
        <w:t xml:space="preserve"> que possa se tratar de obras que, à parte dos sinóticos, tiveram acesso as mesmas antigas tradições. Tais escritos, por vezes, foram reelaborados por hereges com o intuito de dar credibilidade às suas doutrinas. Conforme Trevijano</w:t>
      </w:r>
      <w:r w:rsidR="00154469">
        <w:rPr>
          <w:rFonts w:ascii="Times New Roman" w:hAnsi="Times New Roman" w:cs="Times New Roman"/>
          <w:sz w:val="24"/>
          <w:szCs w:val="24"/>
        </w:rPr>
        <w:t xml:space="preserve"> (2009</w:t>
      </w:r>
      <w:r>
        <w:rPr>
          <w:rFonts w:ascii="Times New Roman" w:hAnsi="Times New Roman" w:cs="Times New Roman"/>
          <w:sz w:val="24"/>
          <w:szCs w:val="24"/>
        </w:rPr>
        <w:t>,</w:t>
      </w:r>
      <w:r w:rsidR="00154469">
        <w:rPr>
          <w:rFonts w:ascii="Times New Roman" w:hAnsi="Times New Roman" w:cs="Times New Roman"/>
          <w:sz w:val="24"/>
          <w:szCs w:val="24"/>
        </w:rPr>
        <w:t xml:space="preserve"> p.297),</w:t>
      </w:r>
      <w:r>
        <w:rPr>
          <w:rFonts w:ascii="Times New Roman" w:hAnsi="Times New Roman" w:cs="Times New Roman"/>
          <w:sz w:val="24"/>
          <w:szCs w:val="24"/>
        </w:rPr>
        <w:t xml:space="preserve"> “a maioria dos evangelhos representam doutrinas peculiares heréticas e são obras destinadas a fazer propaganda das heresias”. Outros</w:t>
      </w:r>
      <w:r w:rsidR="00522390">
        <w:rPr>
          <w:rFonts w:ascii="Times New Roman" w:hAnsi="Times New Roman" w:cs="Times New Roman"/>
          <w:sz w:val="24"/>
          <w:szCs w:val="24"/>
        </w:rPr>
        <w:t>,</w:t>
      </w:r>
      <w:r>
        <w:rPr>
          <w:rFonts w:ascii="Times New Roman" w:hAnsi="Times New Roman" w:cs="Times New Roman"/>
          <w:sz w:val="24"/>
          <w:szCs w:val="24"/>
        </w:rPr>
        <w:t xml:space="preserve"> foram idealizados com o fito de combater</w:t>
      </w:r>
      <w:r w:rsidR="00522390">
        <w:rPr>
          <w:rFonts w:ascii="Times New Roman" w:hAnsi="Times New Roman" w:cs="Times New Roman"/>
          <w:sz w:val="24"/>
          <w:szCs w:val="24"/>
        </w:rPr>
        <w:t>,</w:t>
      </w:r>
      <w:r>
        <w:rPr>
          <w:rFonts w:ascii="Times New Roman" w:hAnsi="Times New Roman" w:cs="Times New Roman"/>
          <w:sz w:val="24"/>
          <w:szCs w:val="24"/>
        </w:rPr>
        <w:t xml:space="preserve"> justamente</w:t>
      </w:r>
      <w:r w:rsidR="00522390">
        <w:rPr>
          <w:rFonts w:ascii="Times New Roman" w:hAnsi="Times New Roman" w:cs="Times New Roman"/>
          <w:sz w:val="24"/>
          <w:szCs w:val="24"/>
        </w:rPr>
        <w:t>,</w:t>
      </w:r>
      <w:r>
        <w:rPr>
          <w:rFonts w:ascii="Times New Roman" w:hAnsi="Times New Roman" w:cs="Times New Roman"/>
          <w:sz w:val="24"/>
          <w:szCs w:val="24"/>
        </w:rPr>
        <w:t xml:space="preserve"> as heresias e com tantas narrativas, impossível inibir o surgimento de exemplares lendários dos relatos históricos neotestamentários.</w:t>
      </w:r>
    </w:p>
    <w:p w:rsidR="00A40799" w:rsidRDefault="0023457B" w:rsidP="002D7DB6">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Antes de tentar classific</w:t>
      </w:r>
      <w:r w:rsidR="00DB6B87">
        <w:rPr>
          <w:rFonts w:ascii="Times New Roman" w:hAnsi="Times New Roman" w:cs="Times New Roman"/>
          <w:sz w:val="24"/>
          <w:szCs w:val="24"/>
        </w:rPr>
        <w:t>á</w:t>
      </w:r>
      <w:r>
        <w:rPr>
          <w:rFonts w:ascii="Times New Roman" w:hAnsi="Times New Roman" w:cs="Times New Roman"/>
          <w:sz w:val="24"/>
          <w:szCs w:val="24"/>
        </w:rPr>
        <w:t xml:space="preserve">-los adequadamente, oportuno entender a formação desse gênero literário tão genuinamente cristão. </w:t>
      </w:r>
      <w:r w:rsidR="002634F4">
        <w:rPr>
          <w:rFonts w:ascii="Times New Roman" w:hAnsi="Times New Roman" w:cs="Times New Roman"/>
          <w:sz w:val="24"/>
          <w:szCs w:val="24"/>
        </w:rPr>
        <w:t xml:space="preserve">Se convencionou como critério de inserção no </w:t>
      </w:r>
      <w:r w:rsidR="002634F4" w:rsidRPr="002634F4">
        <w:rPr>
          <w:rFonts w:ascii="Times New Roman" w:hAnsi="Times New Roman" w:cs="Times New Roman"/>
          <w:i/>
          <w:sz w:val="24"/>
          <w:szCs w:val="24"/>
        </w:rPr>
        <w:t>corpus</w:t>
      </w:r>
      <w:r w:rsidR="002634F4">
        <w:rPr>
          <w:rFonts w:ascii="Times New Roman" w:hAnsi="Times New Roman" w:cs="Times New Roman"/>
          <w:sz w:val="24"/>
          <w:szCs w:val="24"/>
        </w:rPr>
        <w:t xml:space="preserve"> evangélico os escritos formados pela utilização, transmissão e interpretação das tradições de e sobre Jesus de Nazaré, canônicos ou não. </w:t>
      </w:r>
      <w:r w:rsidR="005E1143">
        <w:rPr>
          <w:rFonts w:ascii="Times New Roman" w:hAnsi="Times New Roman" w:cs="Times New Roman"/>
          <w:sz w:val="24"/>
          <w:szCs w:val="24"/>
        </w:rPr>
        <w:t>A revelação</w:t>
      </w:r>
      <w:r w:rsidR="00DB2508">
        <w:rPr>
          <w:rFonts w:ascii="Times New Roman" w:hAnsi="Times New Roman" w:cs="Times New Roman"/>
          <w:sz w:val="24"/>
          <w:szCs w:val="24"/>
        </w:rPr>
        <w:t>, tanto no Judaísmo bíblico e no Cristianismo, se deu baseada em eventos históricos, fatos e palavras inicialmente interpretados oralmente e só depois por escrito. O anúncio de Jesus como cumprimento das Escrituras foi o fator determinante para a composição dos evangelhos cristãos primitivos. O pioneirismo de Marcos consistiu em escrever um evangelho compos</w:t>
      </w:r>
      <w:r w:rsidR="00183286">
        <w:rPr>
          <w:rFonts w:ascii="Times New Roman" w:hAnsi="Times New Roman" w:cs="Times New Roman"/>
          <w:sz w:val="24"/>
          <w:szCs w:val="24"/>
        </w:rPr>
        <w:t>to por histórias sobre Deus atuando em Jesus e este nos homens. Evidenciou-se, assim, que o gênero evangélico atendia</w:t>
      </w:r>
      <w:r w:rsidR="00910B2B">
        <w:rPr>
          <w:rFonts w:ascii="Times New Roman" w:hAnsi="Times New Roman" w:cs="Times New Roman"/>
          <w:sz w:val="24"/>
          <w:szCs w:val="24"/>
        </w:rPr>
        <w:t xml:space="preserve"> ao anseio de uma escritura distintivamente cristã. Trevijano</w:t>
      </w:r>
      <w:r w:rsidR="00154469">
        <w:rPr>
          <w:rFonts w:ascii="Times New Roman" w:hAnsi="Times New Roman" w:cs="Times New Roman"/>
          <w:sz w:val="24"/>
          <w:szCs w:val="24"/>
        </w:rPr>
        <w:t xml:space="preserve"> (2009, p.341) diz </w:t>
      </w:r>
      <w:r w:rsidR="00910B2B">
        <w:rPr>
          <w:rFonts w:ascii="Times New Roman" w:hAnsi="Times New Roman" w:cs="Times New Roman"/>
          <w:sz w:val="24"/>
          <w:szCs w:val="24"/>
        </w:rPr>
        <w:t>que:</w:t>
      </w:r>
    </w:p>
    <w:p w:rsidR="00910B2B" w:rsidRDefault="00910B2B" w:rsidP="00910B2B">
      <w:pPr>
        <w:spacing w:line="360" w:lineRule="auto"/>
        <w:ind w:left="2268"/>
        <w:jc w:val="both"/>
        <w:rPr>
          <w:rFonts w:ascii="Times New Roman" w:hAnsi="Times New Roman" w:cs="Times New Roman"/>
          <w:sz w:val="24"/>
          <w:szCs w:val="24"/>
        </w:rPr>
      </w:pPr>
      <w:r w:rsidRPr="00910B2B">
        <w:rPr>
          <w:rFonts w:ascii="Times New Roman" w:hAnsi="Times New Roman" w:cs="Times New Roman"/>
        </w:rPr>
        <w:t>O gênero literário dos evangelhos, o querigma biográfico ou a biografia querigmática, é um fenômeno singular na literatura da Antiguidade tardia. Ficou restrito ao âmbito cristão e teve sua origem nas necessidades da pregação e do culto. Tomaram-se algumas formas literárias do mundo ambiente, tanto do helenístico como do judaico, mas os evangelhos em si são uma criação cristã</w:t>
      </w:r>
      <w:r>
        <w:rPr>
          <w:rFonts w:ascii="Times New Roman" w:hAnsi="Times New Roman" w:cs="Times New Roman"/>
          <w:sz w:val="24"/>
          <w:szCs w:val="24"/>
        </w:rPr>
        <w:t>.</w:t>
      </w:r>
    </w:p>
    <w:p w:rsidR="00910B2B" w:rsidRDefault="0058419A" w:rsidP="00AC571F">
      <w:pPr>
        <w:spacing w:line="360" w:lineRule="auto"/>
        <w:ind w:left="397" w:firstLine="311"/>
        <w:jc w:val="both"/>
        <w:rPr>
          <w:rFonts w:ascii="Times New Roman" w:hAnsi="Times New Roman" w:cs="Times New Roman"/>
          <w:sz w:val="24"/>
          <w:szCs w:val="24"/>
        </w:rPr>
      </w:pPr>
      <w:r>
        <w:rPr>
          <w:rFonts w:ascii="Times New Roman" w:hAnsi="Times New Roman" w:cs="Times New Roman"/>
          <w:sz w:val="24"/>
          <w:szCs w:val="24"/>
        </w:rPr>
        <w:t xml:space="preserve">Dada a fundamental </w:t>
      </w:r>
      <w:r w:rsidR="00453234">
        <w:rPr>
          <w:rFonts w:ascii="Times New Roman" w:hAnsi="Times New Roman" w:cs="Times New Roman"/>
          <w:sz w:val="24"/>
          <w:szCs w:val="24"/>
        </w:rPr>
        <w:t xml:space="preserve">importância </w:t>
      </w:r>
      <w:r>
        <w:rPr>
          <w:rFonts w:ascii="Times New Roman" w:hAnsi="Times New Roman" w:cs="Times New Roman"/>
          <w:sz w:val="24"/>
          <w:szCs w:val="24"/>
        </w:rPr>
        <w:t xml:space="preserve">que ocuparam os evangelhos canônicos no seio da Igreja, não de todo absurdo que </w:t>
      </w:r>
      <w:r w:rsidR="00AC571F">
        <w:rPr>
          <w:rFonts w:ascii="Times New Roman" w:hAnsi="Times New Roman" w:cs="Times New Roman"/>
          <w:sz w:val="24"/>
          <w:szCs w:val="24"/>
        </w:rPr>
        <w:t>surgissem escritos com a mesma denominação – apesar de diferentes em construção e conteúdo - no meios heréticos.</w:t>
      </w:r>
    </w:p>
    <w:p w:rsidR="002D7DB6" w:rsidRDefault="00DB6B87" w:rsidP="002D7DB6">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 xml:space="preserve">Agora, retomando a ideia de classificação dos evangelhos apócrifos, aceita-se, comumente, distribui-los em </w:t>
      </w:r>
      <w:r w:rsidR="003E5669">
        <w:rPr>
          <w:rFonts w:ascii="Times New Roman" w:hAnsi="Times New Roman" w:cs="Times New Roman"/>
          <w:sz w:val="24"/>
          <w:szCs w:val="24"/>
        </w:rPr>
        <w:t>três</w:t>
      </w:r>
      <w:r w:rsidR="0025593F">
        <w:rPr>
          <w:rFonts w:ascii="Times New Roman" w:hAnsi="Times New Roman" w:cs="Times New Roman"/>
          <w:sz w:val="24"/>
          <w:szCs w:val="24"/>
        </w:rPr>
        <w:t xml:space="preserve"> grupos identificados: 1) os que acompanham a tradição sinótica, quer pela utilização de suas fontes, quer pelo uso dos canônicos</w:t>
      </w:r>
      <w:r w:rsidR="007442F0">
        <w:rPr>
          <w:rFonts w:ascii="Times New Roman" w:hAnsi="Times New Roman" w:cs="Times New Roman"/>
          <w:sz w:val="24"/>
          <w:szCs w:val="24"/>
        </w:rPr>
        <w:t>, aqui inclus</w:t>
      </w:r>
      <w:r w:rsidR="003E5669">
        <w:rPr>
          <w:rFonts w:ascii="Times New Roman" w:hAnsi="Times New Roman" w:cs="Times New Roman"/>
          <w:sz w:val="24"/>
          <w:szCs w:val="24"/>
        </w:rPr>
        <w:t>o</w:t>
      </w:r>
      <w:r w:rsidR="0025593F">
        <w:rPr>
          <w:rFonts w:ascii="Times New Roman" w:hAnsi="Times New Roman" w:cs="Times New Roman"/>
          <w:sz w:val="24"/>
          <w:szCs w:val="24"/>
        </w:rPr>
        <w:t xml:space="preserve"> os Judeo-cristãos</w:t>
      </w:r>
      <w:r w:rsidR="003E5669">
        <w:rPr>
          <w:rFonts w:ascii="Times New Roman" w:hAnsi="Times New Roman" w:cs="Times New Roman"/>
          <w:sz w:val="24"/>
          <w:szCs w:val="24"/>
        </w:rPr>
        <w:t>; 2</w:t>
      </w:r>
      <w:r w:rsidR="004770A2">
        <w:rPr>
          <w:rFonts w:ascii="Times New Roman" w:hAnsi="Times New Roman" w:cs="Times New Roman"/>
          <w:sz w:val="24"/>
          <w:szCs w:val="24"/>
        </w:rPr>
        <w:t xml:space="preserve">) os que procuram completar os canônicos, notadamente com narrações sobre a infância e a paixão e </w:t>
      </w:r>
      <w:r w:rsidR="003E5669">
        <w:rPr>
          <w:rFonts w:ascii="Times New Roman" w:hAnsi="Times New Roman" w:cs="Times New Roman"/>
          <w:sz w:val="24"/>
          <w:szCs w:val="24"/>
        </w:rPr>
        <w:t>3</w:t>
      </w:r>
      <w:r w:rsidR="004770A2">
        <w:rPr>
          <w:rFonts w:ascii="Times New Roman" w:hAnsi="Times New Roman" w:cs="Times New Roman"/>
          <w:sz w:val="24"/>
          <w:szCs w:val="24"/>
        </w:rPr>
        <w:t xml:space="preserve">) os </w:t>
      </w:r>
      <w:r w:rsidR="003E5669">
        <w:rPr>
          <w:rFonts w:ascii="Times New Roman" w:hAnsi="Times New Roman" w:cs="Times New Roman"/>
          <w:sz w:val="24"/>
          <w:szCs w:val="24"/>
        </w:rPr>
        <w:t>f</w:t>
      </w:r>
      <w:r w:rsidR="004770A2">
        <w:rPr>
          <w:rFonts w:ascii="Times New Roman" w:hAnsi="Times New Roman" w:cs="Times New Roman"/>
          <w:sz w:val="24"/>
          <w:szCs w:val="24"/>
        </w:rPr>
        <w:t>ragmentos de evangelhos</w:t>
      </w:r>
      <w:r w:rsidR="001A1281">
        <w:rPr>
          <w:rFonts w:ascii="Times New Roman" w:hAnsi="Times New Roman" w:cs="Times New Roman"/>
          <w:sz w:val="24"/>
          <w:szCs w:val="24"/>
        </w:rPr>
        <w:t xml:space="preserve"> e os </w:t>
      </w:r>
      <w:r w:rsidR="003E5669">
        <w:rPr>
          <w:rFonts w:ascii="Times New Roman" w:hAnsi="Times New Roman" w:cs="Times New Roman"/>
          <w:sz w:val="24"/>
          <w:szCs w:val="24"/>
        </w:rPr>
        <w:t>“ditos” de Jesus.</w:t>
      </w:r>
    </w:p>
    <w:p w:rsidR="00EE2BEE" w:rsidRDefault="00070B60" w:rsidP="002D7DB6">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O exame dos documentos que se segue está determinada, primeiramente, pela tradição oral </w:t>
      </w:r>
      <w:r w:rsidR="0040620C">
        <w:rPr>
          <w:rFonts w:ascii="Times New Roman" w:hAnsi="Times New Roman" w:cs="Times New Roman"/>
          <w:sz w:val="24"/>
          <w:szCs w:val="24"/>
        </w:rPr>
        <w:t xml:space="preserve">ou coleção de ditos </w:t>
      </w:r>
      <w:r>
        <w:rPr>
          <w:rFonts w:ascii="Times New Roman" w:hAnsi="Times New Roman" w:cs="Times New Roman"/>
          <w:sz w:val="24"/>
          <w:szCs w:val="24"/>
        </w:rPr>
        <w:t>(Evangelho de Tomé</w:t>
      </w:r>
      <w:r w:rsidR="0040620C">
        <w:rPr>
          <w:rFonts w:ascii="Times New Roman" w:hAnsi="Times New Roman" w:cs="Times New Roman"/>
          <w:sz w:val="24"/>
          <w:szCs w:val="24"/>
        </w:rPr>
        <w:t xml:space="preserve"> e o Evangelho dos Egípcios</w:t>
      </w:r>
      <w:r>
        <w:rPr>
          <w:rFonts w:ascii="Times New Roman" w:hAnsi="Times New Roman" w:cs="Times New Roman"/>
          <w:sz w:val="24"/>
          <w:szCs w:val="24"/>
        </w:rPr>
        <w:t>),</w:t>
      </w:r>
      <w:r w:rsidR="0040620C">
        <w:rPr>
          <w:rFonts w:ascii="Times New Roman" w:hAnsi="Times New Roman" w:cs="Times New Roman"/>
          <w:sz w:val="24"/>
          <w:szCs w:val="24"/>
        </w:rPr>
        <w:t xml:space="preserve"> depois pelo material narrativo dos fragmentos intitulados (Evangelho de Pedro) e por fim pelos evangelhos Judeo-cristãos (Nazarenos, Ebionitas e dos Hebreus). </w:t>
      </w:r>
      <w:r w:rsidR="00A70AFD">
        <w:rPr>
          <w:rFonts w:ascii="Times New Roman" w:hAnsi="Times New Roman" w:cs="Times New Roman"/>
          <w:sz w:val="24"/>
          <w:szCs w:val="24"/>
        </w:rPr>
        <w:t>A lista fixada foi opção do próprio articulista</w:t>
      </w:r>
      <w:r w:rsidR="00154469">
        <w:rPr>
          <w:rFonts w:ascii="Times New Roman" w:hAnsi="Times New Roman" w:cs="Times New Roman"/>
          <w:sz w:val="24"/>
          <w:szCs w:val="24"/>
        </w:rPr>
        <w:t>,</w:t>
      </w:r>
      <w:r w:rsidR="00A70AFD">
        <w:rPr>
          <w:rFonts w:ascii="Times New Roman" w:hAnsi="Times New Roman" w:cs="Times New Roman"/>
          <w:sz w:val="24"/>
          <w:szCs w:val="24"/>
        </w:rPr>
        <w:t xml:space="preserve"> que defende tratar-se dos escritos mais representativos.</w:t>
      </w:r>
      <w:r w:rsidR="00154469">
        <w:rPr>
          <w:rFonts w:ascii="Times New Roman" w:hAnsi="Times New Roman" w:cs="Times New Roman"/>
          <w:sz w:val="24"/>
          <w:szCs w:val="24"/>
        </w:rPr>
        <w:t xml:space="preserve"> As considerações abaixo expendidas amparam-se em Philipp Vielhauer (2015).</w:t>
      </w:r>
    </w:p>
    <w:p w:rsidR="00A70AFD" w:rsidRPr="008F0C03" w:rsidRDefault="00CC0D9F" w:rsidP="00CC0D9F">
      <w:pPr>
        <w:pStyle w:val="PargrafodaLista"/>
        <w:numPr>
          <w:ilvl w:val="1"/>
          <w:numId w:val="1"/>
        </w:numPr>
        <w:spacing w:line="360" w:lineRule="auto"/>
        <w:jc w:val="both"/>
        <w:rPr>
          <w:rFonts w:ascii="Times New Roman" w:hAnsi="Times New Roman" w:cs="Times New Roman"/>
          <w:b/>
          <w:sz w:val="24"/>
          <w:szCs w:val="24"/>
        </w:rPr>
      </w:pPr>
      <w:r w:rsidRPr="008F0C03">
        <w:rPr>
          <w:rFonts w:ascii="Times New Roman" w:hAnsi="Times New Roman" w:cs="Times New Roman"/>
          <w:b/>
          <w:sz w:val="24"/>
          <w:szCs w:val="24"/>
        </w:rPr>
        <w:t>O Evangelho de Tomé</w:t>
      </w:r>
    </w:p>
    <w:p w:rsidR="00CC0D9F" w:rsidRDefault="006F7BFF" w:rsidP="008F0C03">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Descoberto em 1945/6 na cidade de Nag Hammadi no Egito</w:t>
      </w:r>
      <w:r w:rsidR="00522390">
        <w:rPr>
          <w:rFonts w:ascii="Times New Roman" w:hAnsi="Times New Roman" w:cs="Times New Roman"/>
          <w:sz w:val="24"/>
          <w:szCs w:val="24"/>
        </w:rPr>
        <w:t>,</w:t>
      </w:r>
      <w:r w:rsidR="000E1F0F">
        <w:rPr>
          <w:rFonts w:ascii="Times New Roman" w:hAnsi="Times New Roman" w:cs="Times New Roman"/>
          <w:sz w:val="24"/>
          <w:szCs w:val="24"/>
        </w:rPr>
        <w:t xml:space="preserve"> em </w:t>
      </w:r>
      <w:r w:rsidR="008F0C03">
        <w:rPr>
          <w:rFonts w:ascii="Times New Roman" w:hAnsi="Times New Roman" w:cs="Times New Roman"/>
          <w:sz w:val="24"/>
          <w:szCs w:val="24"/>
        </w:rPr>
        <w:t xml:space="preserve">um </w:t>
      </w:r>
      <w:r w:rsidR="000E1F0F">
        <w:rPr>
          <w:rFonts w:ascii="Times New Roman" w:hAnsi="Times New Roman" w:cs="Times New Roman"/>
          <w:sz w:val="24"/>
          <w:szCs w:val="24"/>
        </w:rPr>
        <w:t>pe</w:t>
      </w:r>
      <w:r w:rsidR="008F0C03">
        <w:rPr>
          <w:rFonts w:ascii="Times New Roman" w:hAnsi="Times New Roman" w:cs="Times New Roman"/>
          <w:sz w:val="24"/>
          <w:szCs w:val="24"/>
        </w:rPr>
        <w:t xml:space="preserve">queno texto de não mais de 20 páginas que se revelou como “O Evangelho de Tomé” (= EvTo), despertou interesse por se tratar de um novo “evangelho” e </w:t>
      </w:r>
      <w:r w:rsidR="00522390">
        <w:rPr>
          <w:rFonts w:ascii="Times New Roman" w:hAnsi="Times New Roman" w:cs="Times New Roman"/>
          <w:sz w:val="24"/>
          <w:szCs w:val="24"/>
        </w:rPr>
        <w:t xml:space="preserve">de </w:t>
      </w:r>
      <w:r w:rsidR="008F0C03">
        <w:rPr>
          <w:rFonts w:ascii="Times New Roman" w:hAnsi="Times New Roman" w:cs="Times New Roman"/>
          <w:sz w:val="24"/>
          <w:szCs w:val="24"/>
        </w:rPr>
        <w:t xml:space="preserve">composição completa. Não contém narrativas sobre Jesus, mas, uma compilação de ditos de Jesus. </w:t>
      </w:r>
    </w:p>
    <w:p w:rsidR="0061548D" w:rsidRDefault="0061548D" w:rsidP="008F0C03">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A datação do manuscrito remonta ao ano de 400 aproximadamente, no entanto, estudos paleográficos apontam ser, na realidade, uma cópia de original copta ainda mais antigo. Os editores dividiram o texto em 114 logia (ditos) de acordo com as fórmulas introdutórias: “Jesus disse” ou “Ele disse” e ainda, por vezes</w:t>
      </w:r>
      <w:r w:rsidR="007D7D96">
        <w:rPr>
          <w:rFonts w:ascii="Times New Roman" w:hAnsi="Times New Roman" w:cs="Times New Roman"/>
          <w:sz w:val="24"/>
          <w:szCs w:val="24"/>
        </w:rPr>
        <w:t>:</w:t>
      </w:r>
      <w:r>
        <w:rPr>
          <w:rFonts w:ascii="Times New Roman" w:hAnsi="Times New Roman" w:cs="Times New Roman"/>
          <w:sz w:val="24"/>
          <w:szCs w:val="24"/>
        </w:rPr>
        <w:t xml:space="preserve"> “Os discípulos disseram”.</w:t>
      </w:r>
      <w:r w:rsidR="002C3E88">
        <w:rPr>
          <w:rFonts w:ascii="Times New Roman" w:hAnsi="Times New Roman" w:cs="Times New Roman"/>
          <w:sz w:val="24"/>
          <w:szCs w:val="24"/>
        </w:rPr>
        <w:t xml:space="preserve"> Consta que alguns desses log. já circulavam desde meados do sec. II, assim, esse documento pode ter integrado material muito primitivo</w:t>
      </w:r>
      <w:r w:rsidR="00383D8F">
        <w:rPr>
          <w:rFonts w:ascii="Times New Roman" w:hAnsi="Times New Roman" w:cs="Times New Roman"/>
          <w:sz w:val="24"/>
          <w:szCs w:val="24"/>
        </w:rPr>
        <w:t>, quiçá espécie de versão oriental dos ditos “Q”.</w:t>
      </w:r>
    </w:p>
    <w:p w:rsidR="003E1DDD" w:rsidRDefault="00E22916" w:rsidP="008F0C03">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 xml:space="preserve">Baseado no início do Evangelho: “Estas são as palavras secretas, ditas pelo Jesus </w:t>
      </w:r>
      <w:r w:rsidRPr="00E22916">
        <w:rPr>
          <w:rFonts w:ascii="Times New Roman" w:hAnsi="Times New Roman" w:cs="Times New Roman"/>
          <w:sz w:val="24"/>
          <w:szCs w:val="24"/>
          <w:u w:val="single"/>
        </w:rPr>
        <w:t>vivo</w:t>
      </w:r>
      <w:r>
        <w:rPr>
          <w:rFonts w:ascii="Times New Roman" w:hAnsi="Times New Roman" w:cs="Times New Roman"/>
          <w:sz w:val="24"/>
          <w:szCs w:val="24"/>
        </w:rPr>
        <w:t xml:space="preserve"> e que Dídimo Judas Tomé registrou” (grifo nosso), Vielhauer (2015, p. 650) entende</w:t>
      </w:r>
      <w:r w:rsidR="009E6F92">
        <w:rPr>
          <w:rFonts w:ascii="Times New Roman" w:hAnsi="Times New Roman" w:cs="Times New Roman"/>
          <w:sz w:val="24"/>
          <w:szCs w:val="24"/>
        </w:rPr>
        <w:t xml:space="preserve"> que se poderia deduzir </w:t>
      </w:r>
      <w:r>
        <w:rPr>
          <w:rFonts w:ascii="Times New Roman" w:hAnsi="Times New Roman" w:cs="Times New Roman"/>
          <w:sz w:val="24"/>
          <w:szCs w:val="24"/>
        </w:rPr>
        <w:t xml:space="preserve"> </w:t>
      </w:r>
      <w:r w:rsidR="009E6F92">
        <w:rPr>
          <w:rFonts w:ascii="Times New Roman" w:hAnsi="Times New Roman" w:cs="Times New Roman"/>
          <w:sz w:val="24"/>
          <w:szCs w:val="24"/>
        </w:rPr>
        <w:t xml:space="preserve">tratar-se </w:t>
      </w:r>
      <w:r>
        <w:rPr>
          <w:rFonts w:ascii="Times New Roman" w:hAnsi="Times New Roman" w:cs="Times New Roman"/>
          <w:sz w:val="24"/>
          <w:szCs w:val="24"/>
        </w:rPr>
        <w:t xml:space="preserve">“de uma instrução esotérica, e que Tomé exerce a função de portador e fiador dessa tradição secreta”. Alega, também, ser “controvertido se com o ‘Jesus vivo’ o autor tem em mente o Ressuscitado ou Jesus terreno”. </w:t>
      </w:r>
      <w:r w:rsidR="009E6F92">
        <w:rPr>
          <w:rFonts w:ascii="Times New Roman" w:hAnsi="Times New Roman" w:cs="Times New Roman"/>
          <w:sz w:val="24"/>
          <w:szCs w:val="24"/>
        </w:rPr>
        <w:t>Se for a primeira situação</w:t>
      </w:r>
      <w:r w:rsidR="00115042">
        <w:rPr>
          <w:rFonts w:ascii="Times New Roman" w:hAnsi="Times New Roman" w:cs="Times New Roman"/>
          <w:sz w:val="24"/>
          <w:szCs w:val="24"/>
        </w:rPr>
        <w:t>,</w:t>
      </w:r>
      <w:r w:rsidR="009E6F92">
        <w:rPr>
          <w:rFonts w:ascii="Times New Roman" w:hAnsi="Times New Roman" w:cs="Times New Roman"/>
          <w:sz w:val="24"/>
          <w:szCs w:val="24"/>
        </w:rPr>
        <w:t xml:space="preserve"> o EvTo enquadrar-se-ia na “série de escritos revelacionistas gnósticos, ou seja, aqueles formados de diálogos entre Jesus e </w:t>
      </w:r>
      <w:r w:rsidR="009E6F92">
        <w:rPr>
          <w:rFonts w:ascii="Times New Roman" w:hAnsi="Times New Roman" w:cs="Times New Roman"/>
          <w:sz w:val="24"/>
          <w:szCs w:val="24"/>
        </w:rPr>
        <w:lastRenderedPageBreak/>
        <w:t>discípulos que transmitem ensinamentos secretos”</w:t>
      </w:r>
      <w:r w:rsidR="007611DC">
        <w:rPr>
          <w:rFonts w:ascii="Times New Roman" w:hAnsi="Times New Roman" w:cs="Times New Roman"/>
          <w:sz w:val="24"/>
          <w:szCs w:val="24"/>
        </w:rPr>
        <w:t xml:space="preserve"> e que é nesta categoria que o EvTo é costumeiramente enquadro. Mas, desenvolve seu raciocínio defendendo que a predicação “o vivo” significa o “que possui e doa a vida” e que nada no Evangelho aponta para uma “situação pós-pascal”, ao contrário, as situações existentes referem-se, todas, “à vida terrena de Jesus”. </w:t>
      </w:r>
      <w:r w:rsidR="00F612C4">
        <w:rPr>
          <w:rFonts w:ascii="Times New Roman" w:hAnsi="Times New Roman" w:cs="Times New Roman"/>
          <w:sz w:val="24"/>
          <w:szCs w:val="24"/>
        </w:rPr>
        <w:t>Ademais</w:t>
      </w:r>
      <w:r w:rsidR="006666D2">
        <w:rPr>
          <w:rFonts w:ascii="Times New Roman" w:hAnsi="Times New Roman" w:cs="Times New Roman"/>
          <w:sz w:val="24"/>
          <w:szCs w:val="24"/>
        </w:rPr>
        <w:t>, a ausência das características de estilo observadas nos escritos revelacionistas, a exemplo da estruturação no modelo de perguntas e respostas, bem como a diferenciação quanto ao conteúdo das revelações secretas – acredita que são ditos codificados – leva-o a afirmar que: “o gênero do EvTo nada tem a ver</w:t>
      </w:r>
      <w:r w:rsidR="00CB389A">
        <w:rPr>
          <w:rFonts w:ascii="Times New Roman" w:hAnsi="Times New Roman" w:cs="Times New Roman"/>
          <w:sz w:val="24"/>
          <w:szCs w:val="24"/>
        </w:rPr>
        <w:t xml:space="preserve"> com aqueles escritos revelacionistas gnósticos” mas</w:t>
      </w:r>
      <w:r w:rsidR="007D7D96">
        <w:rPr>
          <w:rFonts w:ascii="Times New Roman" w:hAnsi="Times New Roman" w:cs="Times New Roman"/>
          <w:sz w:val="24"/>
          <w:szCs w:val="24"/>
        </w:rPr>
        <w:t>,</w:t>
      </w:r>
      <w:r w:rsidR="00CB389A">
        <w:rPr>
          <w:rFonts w:ascii="Times New Roman" w:hAnsi="Times New Roman" w:cs="Times New Roman"/>
          <w:sz w:val="24"/>
          <w:szCs w:val="24"/>
        </w:rPr>
        <w:t xml:space="preserve"> que, transmite de fato</w:t>
      </w:r>
      <w:r w:rsidR="00115042">
        <w:rPr>
          <w:rFonts w:ascii="Times New Roman" w:hAnsi="Times New Roman" w:cs="Times New Roman"/>
          <w:sz w:val="24"/>
          <w:szCs w:val="24"/>
        </w:rPr>
        <w:t>,</w:t>
      </w:r>
      <w:r w:rsidR="00CB389A">
        <w:rPr>
          <w:rFonts w:ascii="Times New Roman" w:hAnsi="Times New Roman" w:cs="Times New Roman"/>
          <w:sz w:val="24"/>
          <w:szCs w:val="24"/>
        </w:rPr>
        <w:t xml:space="preserve"> “ditos que Jesus proferiu ou teria proferido durante sua vida terrena e é, nesse sentido, um paralelo a</w:t>
      </w:r>
      <w:r w:rsidR="00115042">
        <w:rPr>
          <w:rFonts w:ascii="Times New Roman" w:hAnsi="Times New Roman" w:cs="Times New Roman"/>
          <w:sz w:val="24"/>
          <w:szCs w:val="24"/>
        </w:rPr>
        <w:t xml:space="preserve"> </w:t>
      </w:r>
      <w:r w:rsidR="00CB389A">
        <w:rPr>
          <w:rFonts w:ascii="Times New Roman" w:hAnsi="Times New Roman" w:cs="Times New Roman"/>
          <w:sz w:val="24"/>
          <w:szCs w:val="24"/>
        </w:rPr>
        <w:t>Q</w:t>
      </w:r>
      <w:r w:rsidR="00115042">
        <w:rPr>
          <w:rFonts w:ascii="Times New Roman" w:hAnsi="Times New Roman" w:cs="Times New Roman"/>
          <w:sz w:val="24"/>
          <w:szCs w:val="24"/>
        </w:rPr>
        <w:t>”</w:t>
      </w:r>
      <w:r w:rsidR="00CB389A">
        <w:rPr>
          <w:rFonts w:ascii="Times New Roman" w:hAnsi="Times New Roman" w:cs="Times New Roman"/>
          <w:sz w:val="24"/>
          <w:szCs w:val="24"/>
        </w:rPr>
        <w:t xml:space="preserve">.  </w:t>
      </w:r>
      <w:r w:rsidR="007611DC">
        <w:rPr>
          <w:rFonts w:ascii="Times New Roman" w:hAnsi="Times New Roman" w:cs="Times New Roman"/>
          <w:sz w:val="24"/>
          <w:szCs w:val="24"/>
        </w:rPr>
        <w:t xml:space="preserve"> </w:t>
      </w:r>
    </w:p>
    <w:p w:rsidR="00F50949" w:rsidRDefault="00F43CC9" w:rsidP="008F0C03">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 xml:space="preserve">Composto por </w:t>
      </w:r>
      <w:r w:rsidR="00976597">
        <w:rPr>
          <w:rFonts w:ascii="Times New Roman" w:hAnsi="Times New Roman" w:cs="Times New Roman"/>
          <w:sz w:val="24"/>
          <w:szCs w:val="24"/>
        </w:rPr>
        <w:t xml:space="preserve">coleções de origens diferenciadas, o EvTo contém em sua quase metade ditos que tem paralelos próximos aos dos sinóticos. A outra metade consiste em parte por “ágrafos” (ditos de Jesus que não constam nos evangelhos canônicos) conhecidos anteriormente e outros totalmente desconhecidos. Nesse grupo </w:t>
      </w:r>
      <w:r w:rsidR="007611DC">
        <w:rPr>
          <w:rFonts w:ascii="Times New Roman" w:hAnsi="Times New Roman" w:cs="Times New Roman"/>
          <w:sz w:val="24"/>
          <w:szCs w:val="24"/>
        </w:rPr>
        <w:t xml:space="preserve"> </w:t>
      </w:r>
      <w:r w:rsidR="00976597">
        <w:rPr>
          <w:rFonts w:ascii="Times New Roman" w:hAnsi="Times New Roman" w:cs="Times New Roman"/>
          <w:sz w:val="24"/>
          <w:szCs w:val="24"/>
        </w:rPr>
        <w:t xml:space="preserve">encontram-se ditos que poderiam constar nos sinóticos por forma e conteúdo e outros do tipo não-sinótico, cujo teor é </w:t>
      </w:r>
      <w:r w:rsidR="00D71605">
        <w:rPr>
          <w:rFonts w:ascii="Times New Roman" w:hAnsi="Times New Roman" w:cs="Times New Roman"/>
          <w:sz w:val="24"/>
          <w:szCs w:val="24"/>
        </w:rPr>
        <w:t xml:space="preserve">claramente gnóstico. Para melhor percebê-los, </w:t>
      </w:r>
      <w:r w:rsidR="000C7FBD">
        <w:rPr>
          <w:rFonts w:ascii="Times New Roman" w:hAnsi="Times New Roman" w:cs="Times New Roman"/>
          <w:sz w:val="24"/>
          <w:szCs w:val="24"/>
        </w:rPr>
        <w:t xml:space="preserve">toma-se </w:t>
      </w:r>
      <w:r w:rsidR="00D71605">
        <w:rPr>
          <w:rFonts w:ascii="Times New Roman" w:hAnsi="Times New Roman" w:cs="Times New Roman"/>
          <w:sz w:val="24"/>
          <w:szCs w:val="24"/>
        </w:rPr>
        <w:t>exempl</w:t>
      </w:r>
      <w:r w:rsidR="000C7FBD">
        <w:rPr>
          <w:rFonts w:ascii="Times New Roman" w:hAnsi="Times New Roman" w:cs="Times New Roman"/>
          <w:sz w:val="24"/>
          <w:szCs w:val="24"/>
        </w:rPr>
        <w:t xml:space="preserve">os citados em Trevijano (2009, p. 324): </w:t>
      </w:r>
    </w:p>
    <w:p w:rsidR="00D71605" w:rsidRPr="00076679" w:rsidRDefault="00D71605" w:rsidP="00D71605">
      <w:pPr>
        <w:pStyle w:val="PargrafodaLista"/>
        <w:numPr>
          <w:ilvl w:val="0"/>
          <w:numId w:val="3"/>
        </w:numPr>
        <w:spacing w:line="360" w:lineRule="auto"/>
        <w:jc w:val="both"/>
        <w:rPr>
          <w:rFonts w:ascii="Times New Roman" w:hAnsi="Times New Roman" w:cs="Times New Roman"/>
        </w:rPr>
      </w:pPr>
      <w:r w:rsidRPr="00076679">
        <w:rPr>
          <w:rFonts w:ascii="Times New Roman" w:hAnsi="Times New Roman" w:cs="Times New Roman"/>
          <w:u w:val="single"/>
        </w:rPr>
        <w:t>Próximo aos sinóticos</w:t>
      </w:r>
      <w:r w:rsidRPr="00076679">
        <w:rPr>
          <w:rFonts w:ascii="Times New Roman" w:hAnsi="Times New Roman" w:cs="Times New Roman"/>
        </w:rPr>
        <w:t xml:space="preserve">: “Jesus disse: </w:t>
      </w:r>
      <w:r w:rsidR="004E28E4" w:rsidRPr="00076679">
        <w:rPr>
          <w:rFonts w:ascii="Times New Roman" w:hAnsi="Times New Roman" w:cs="Times New Roman"/>
        </w:rPr>
        <w:t>Ta</w:t>
      </w:r>
      <w:r w:rsidRPr="00076679">
        <w:rPr>
          <w:rFonts w:ascii="Times New Roman" w:hAnsi="Times New Roman" w:cs="Times New Roman"/>
        </w:rPr>
        <w:t>lvez os homens pensem que vim trazer a paz sobre o mundo. Não sabem que vim lançar divisões sobre a terra, fogo, espada, guerra. Com efeito, haverá cinco em uma casa; três estarão contra dois e dois contra três: o pai contra o filho e o filho contra o pai. Eles se manterão entre si como se fossem solitários” (log. 16);</w:t>
      </w:r>
      <w:r w:rsidR="00115042">
        <w:rPr>
          <w:rFonts w:ascii="Times New Roman" w:hAnsi="Times New Roman" w:cs="Times New Roman"/>
        </w:rPr>
        <w:t xml:space="preserve"> (alíneas e grifos nossos)</w:t>
      </w:r>
    </w:p>
    <w:p w:rsidR="00D71605" w:rsidRPr="00076679" w:rsidRDefault="00D71605" w:rsidP="00D71605">
      <w:pPr>
        <w:spacing w:line="360" w:lineRule="auto"/>
        <w:ind w:left="1068"/>
        <w:jc w:val="both"/>
        <w:rPr>
          <w:rFonts w:ascii="Times New Roman" w:hAnsi="Times New Roman" w:cs="Times New Roman"/>
        </w:rPr>
      </w:pPr>
      <w:r w:rsidRPr="00076679">
        <w:rPr>
          <w:rFonts w:ascii="Times New Roman" w:hAnsi="Times New Roman" w:cs="Times New Roman"/>
        </w:rPr>
        <w:t>“Jesus disse: Àquele que tenha alguma coisa em sua mão, lhe será dado, mas daquele que não tem nada, o pouco que tem lhe será tirado” (log. 41);</w:t>
      </w:r>
    </w:p>
    <w:p w:rsidR="00D71605" w:rsidRPr="00076679" w:rsidRDefault="00D71605" w:rsidP="00D71605">
      <w:pPr>
        <w:pStyle w:val="PargrafodaLista"/>
        <w:numPr>
          <w:ilvl w:val="0"/>
          <w:numId w:val="3"/>
        </w:numPr>
        <w:spacing w:line="360" w:lineRule="auto"/>
        <w:jc w:val="both"/>
        <w:rPr>
          <w:rFonts w:ascii="Times New Roman" w:hAnsi="Times New Roman" w:cs="Times New Roman"/>
        </w:rPr>
      </w:pPr>
      <w:r w:rsidRPr="00076679">
        <w:rPr>
          <w:rFonts w:ascii="Times New Roman" w:hAnsi="Times New Roman" w:cs="Times New Roman"/>
          <w:u w:val="single"/>
        </w:rPr>
        <w:t>Estilo aos dos sinóticos</w:t>
      </w:r>
      <w:r w:rsidRPr="00076679">
        <w:rPr>
          <w:rFonts w:ascii="Times New Roman" w:hAnsi="Times New Roman" w:cs="Times New Roman"/>
        </w:rPr>
        <w:t xml:space="preserve">: “Jesus disse: Eu vos darei o que </w:t>
      </w:r>
      <w:r w:rsidR="004E28E4" w:rsidRPr="00076679">
        <w:rPr>
          <w:rFonts w:ascii="Times New Roman" w:hAnsi="Times New Roman" w:cs="Times New Roman"/>
        </w:rPr>
        <w:t>os olhos não viram e o que os ouvidos não ouviram e o que as mãos não tocaram e o que não subiu ao coração do homem” (log. 17);</w:t>
      </w:r>
    </w:p>
    <w:p w:rsidR="004E28E4" w:rsidRPr="00076679" w:rsidRDefault="004E28E4" w:rsidP="004E28E4">
      <w:pPr>
        <w:spacing w:line="360" w:lineRule="auto"/>
        <w:ind w:left="1068"/>
        <w:jc w:val="both"/>
        <w:rPr>
          <w:rFonts w:ascii="Times New Roman" w:hAnsi="Times New Roman" w:cs="Times New Roman"/>
        </w:rPr>
      </w:pPr>
      <w:r w:rsidRPr="00076679">
        <w:rPr>
          <w:rFonts w:ascii="Times New Roman" w:hAnsi="Times New Roman" w:cs="Times New Roman"/>
        </w:rPr>
        <w:t>“Jesus disse: Os fariseus e os escribas receberam as chaves do conhecimento e as esconderam. Eles não entraram e não deixaram entrar aqueles que queriam entrar; mas vós sede prudentes como as serpentes e inocentes como as pombas” (log. 39);</w:t>
      </w:r>
    </w:p>
    <w:p w:rsidR="004E28E4" w:rsidRPr="00076679" w:rsidRDefault="004E28E4" w:rsidP="004E28E4">
      <w:pPr>
        <w:pStyle w:val="PargrafodaLista"/>
        <w:numPr>
          <w:ilvl w:val="0"/>
          <w:numId w:val="3"/>
        </w:numPr>
        <w:spacing w:line="360" w:lineRule="auto"/>
        <w:jc w:val="both"/>
        <w:rPr>
          <w:rFonts w:ascii="Times New Roman" w:hAnsi="Times New Roman" w:cs="Times New Roman"/>
        </w:rPr>
      </w:pPr>
      <w:r w:rsidRPr="00076679">
        <w:rPr>
          <w:rFonts w:ascii="Times New Roman" w:hAnsi="Times New Roman" w:cs="Times New Roman"/>
          <w:u w:val="single"/>
        </w:rPr>
        <w:lastRenderedPageBreak/>
        <w:t>Criação gnóstica</w:t>
      </w:r>
      <w:r w:rsidRPr="00076679">
        <w:rPr>
          <w:rFonts w:ascii="Times New Roman" w:hAnsi="Times New Roman" w:cs="Times New Roman"/>
        </w:rPr>
        <w:t>: “estes são os ditos secretos que Jesus, o Vivente, disse e escreveu Dídimo Judas Tomé. E disse: aquele que encontrar a interpretação dessas palavras não provará a morte” (log. 1);</w:t>
      </w:r>
    </w:p>
    <w:p w:rsidR="004E28E4" w:rsidRDefault="004E28E4" w:rsidP="004E28E4">
      <w:pPr>
        <w:spacing w:line="360" w:lineRule="auto"/>
        <w:ind w:left="1068"/>
        <w:jc w:val="both"/>
        <w:rPr>
          <w:rFonts w:ascii="Times New Roman" w:hAnsi="Times New Roman" w:cs="Times New Roman"/>
          <w:sz w:val="24"/>
          <w:szCs w:val="24"/>
        </w:rPr>
      </w:pPr>
      <w:r w:rsidRPr="00076679">
        <w:rPr>
          <w:rFonts w:ascii="Times New Roman" w:hAnsi="Times New Roman" w:cs="Times New Roman"/>
        </w:rPr>
        <w:t>“os discípulos perguntaram a Jesus: diz-nos como será o nosso fim. Jesus disse: o que conheceis em relação ao princípio para que estejais à procura do fim? Com efeito, onde se encontra o princípio aí estará também o fim. Feliz aquele que permanecer no princípio, pois há de conhecer o fim e não provará a morte” (log. 18).</w:t>
      </w:r>
    </w:p>
    <w:p w:rsidR="004E28E4" w:rsidRDefault="009A7437" w:rsidP="00060C42">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Por ser amplamente estratificado, Vielhauer (2015, p 660) qualifica o EvTo como complexo e</w:t>
      </w:r>
      <w:r w:rsidR="00060C42">
        <w:rPr>
          <w:rFonts w:ascii="Times New Roman" w:hAnsi="Times New Roman" w:cs="Times New Roman"/>
          <w:sz w:val="24"/>
          <w:szCs w:val="24"/>
        </w:rPr>
        <w:t xml:space="preserve"> “por isso resiste a uma caracterização teológica”, da mesma maneira é inexistente uma “cristologia explícita”, mas, que o “significado salvífico de Jesus é inegável”, em que pese Jesus não ser “a pessoa histórica e, sim, o Revelador atemporal”. Assim, a salvação estaria oculta em suas ‘palavras secretas’ e para  </w:t>
      </w:r>
      <w:r w:rsidR="0038331F">
        <w:rPr>
          <w:rFonts w:ascii="Times New Roman" w:hAnsi="Times New Roman" w:cs="Times New Roman"/>
          <w:sz w:val="24"/>
          <w:szCs w:val="24"/>
        </w:rPr>
        <w:t>encontrá-las dependeriam de correta interpretação.</w:t>
      </w:r>
    </w:p>
    <w:p w:rsidR="0038331F" w:rsidRPr="000C7FBD" w:rsidRDefault="0038331F" w:rsidP="0038331F">
      <w:pPr>
        <w:pStyle w:val="PargrafodaLista"/>
        <w:numPr>
          <w:ilvl w:val="1"/>
          <w:numId w:val="1"/>
        </w:numPr>
        <w:spacing w:line="360" w:lineRule="auto"/>
        <w:jc w:val="both"/>
        <w:rPr>
          <w:rFonts w:ascii="Times New Roman" w:hAnsi="Times New Roman" w:cs="Times New Roman"/>
          <w:b/>
          <w:sz w:val="24"/>
          <w:szCs w:val="24"/>
        </w:rPr>
      </w:pPr>
      <w:r w:rsidRPr="000C7FBD">
        <w:rPr>
          <w:rFonts w:ascii="Times New Roman" w:hAnsi="Times New Roman" w:cs="Times New Roman"/>
          <w:b/>
          <w:sz w:val="24"/>
          <w:szCs w:val="24"/>
        </w:rPr>
        <w:t>O Evangelho dos Egípcios</w:t>
      </w:r>
    </w:p>
    <w:p w:rsidR="0038331F" w:rsidRDefault="0013491B" w:rsidP="00DD36DD">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Descoberto no Egito por volta do início do sec. II, deve</w:t>
      </w:r>
      <w:r w:rsidR="00DD36DD">
        <w:rPr>
          <w:rFonts w:ascii="Times New Roman" w:hAnsi="Times New Roman" w:cs="Times New Roman"/>
          <w:sz w:val="24"/>
          <w:szCs w:val="24"/>
        </w:rPr>
        <w:t xml:space="preserve"> sua constituição a um grupo antigo de encratistas egípcios (abstinentes, pregavam o rigor e o domínio de si) e está intitulado de acordo com os seus usuários. A sua existência está bem atestada por testemunhos de Clemente de Alexandria, Orígenes e Hipólito, dentre outros, mas</w:t>
      </w:r>
      <w:r w:rsidR="00385994">
        <w:rPr>
          <w:rFonts w:ascii="Times New Roman" w:hAnsi="Times New Roman" w:cs="Times New Roman"/>
          <w:sz w:val="24"/>
          <w:szCs w:val="24"/>
        </w:rPr>
        <w:t>,</w:t>
      </w:r>
      <w:r w:rsidR="00DD36DD">
        <w:rPr>
          <w:rFonts w:ascii="Times New Roman" w:hAnsi="Times New Roman" w:cs="Times New Roman"/>
          <w:sz w:val="24"/>
          <w:szCs w:val="24"/>
        </w:rPr>
        <w:t xml:space="preserve"> de todo o seu conteúdo restaram apenas algumas citações por Clemente</w:t>
      </w:r>
      <w:r w:rsidR="007B6C68">
        <w:rPr>
          <w:rFonts w:ascii="Times New Roman" w:hAnsi="Times New Roman" w:cs="Times New Roman"/>
          <w:sz w:val="24"/>
          <w:szCs w:val="24"/>
        </w:rPr>
        <w:t>, que não possibilitam quaisquer conclusões quanto a estrutura da obra, senão pequenas pistas de características literárias e tendências teológicas.</w:t>
      </w:r>
    </w:p>
    <w:p w:rsidR="007B6C68" w:rsidRDefault="007B6C68" w:rsidP="00DD36DD">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 xml:space="preserve">Os fragmentos de Clemente </w:t>
      </w:r>
      <w:r w:rsidR="00385994">
        <w:rPr>
          <w:rFonts w:ascii="Times New Roman" w:hAnsi="Times New Roman" w:cs="Times New Roman"/>
          <w:sz w:val="24"/>
          <w:szCs w:val="24"/>
        </w:rPr>
        <w:t xml:space="preserve">que foram </w:t>
      </w:r>
      <w:r>
        <w:rPr>
          <w:rFonts w:ascii="Times New Roman" w:hAnsi="Times New Roman" w:cs="Times New Roman"/>
          <w:sz w:val="24"/>
          <w:szCs w:val="24"/>
        </w:rPr>
        <w:t>preservados</w:t>
      </w:r>
      <w:r w:rsidR="00385994">
        <w:rPr>
          <w:rFonts w:ascii="Times New Roman" w:hAnsi="Times New Roman" w:cs="Times New Roman"/>
          <w:sz w:val="24"/>
          <w:szCs w:val="24"/>
        </w:rPr>
        <w:t>,</w:t>
      </w:r>
      <w:r>
        <w:rPr>
          <w:rFonts w:ascii="Times New Roman" w:hAnsi="Times New Roman" w:cs="Times New Roman"/>
          <w:sz w:val="24"/>
          <w:szCs w:val="24"/>
        </w:rPr>
        <w:t xml:space="preserve"> contém diálogos formulados em perguntas feitas pela discípula Salomé e respostas dadas por Jesus. Os questionamentos são esotéricos e geralmente referentes </w:t>
      </w:r>
      <w:r w:rsidR="00B62B27">
        <w:rPr>
          <w:rFonts w:ascii="Times New Roman" w:hAnsi="Times New Roman" w:cs="Times New Roman"/>
          <w:sz w:val="24"/>
          <w:szCs w:val="24"/>
        </w:rPr>
        <w:t xml:space="preserve">a </w:t>
      </w:r>
      <w:r>
        <w:rPr>
          <w:rFonts w:ascii="Times New Roman" w:hAnsi="Times New Roman" w:cs="Times New Roman"/>
          <w:sz w:val="24"/>
          <w:szCs w:val="24"/>
        </w:rPr>
        <w:t>temas escatológicos e antropológicos</w:t>
      </w:r>
      <w:r w:rsidR="00B62B27">
        <w:rPr>
          <w:rFonts w:ascii="Times New Roman" w:hAnsi="Times New Roman" w:cs="Times New Roman"/>
          <w:sz w:val="24"/>
          <w:szCs w:val="24"/>
        </w:rPr>
        <w:t xml:space="preserve"> que tipificam</w:t>
      </w:r>
      <w:r w:rsidR="00385994">
        <w:rPr>
          <w:rFonts w:ascii="Times New Roman" w:hAnsi="Times New Roman" w:cs="Times New Roman"/>
          <w:sz w:val="24"/>
          <w:szCs w:val="24"/>
        </w:rPr>
        <w:t xml:space="preserve"> o EvEg</w:t>
      </w:r>
      <w:r w:rsidR="00B62B27">
        <w:rPr>
          <w:rFonts w:ascii="Times New Roman" w:hAnsi="Times New Roman" w:cs="Times New Roman"/>
          <w:sz w:val="24"/>
          <w:szCs w:val="24"/>
        </w:rPr>
        <w:t xml:space="preserve"> estilisticamente aos </w:t>
      </w:r>
      <w:r w:rsidR="00385994">
        <w:rPr>
          <w:rFonts w:ascii="Times New Roman" w:hAnsi="Times New Roman" w:cs="Times New Roman"/>
          <w:sz w:val="24"/>
          <w:szCs w:val="24"/>
        </w:rPr>
        <w:t xml:space="preserve">do </w:t>
      </w:r>
      <w:r w:rsidR="00B62B27">
        <w:rPr>
          <w:rFonts w:ascii="Times New Roman" w:hAnsi="Times New Roman" w:cs="Times New Roman"/>
          <w:sz w:val="24"/>
          <w:szCs w:val="24"/>
        </w:rPr>
        <w:t>diálogos gnósticos</w:t>
      </w:r>
      <w:r w:rsidR="000C7FBD">
        <w:rPr>
          <w:rFonts w:ascii="Times New Roman" w:hAnsi="Times New Roman" w:cs="Times New Roman"/>
          <w:sz w:val="24"/>
          <w:szCs w:val="24"/>
        </w:rPr>
        <w:t xml:space="preserve">. Possíveis de percepção quer pela negação radical da sexualidade, quer pela rigorosa exigência de ascese sexual. Para melhor </w:t>
      </w:r>
      <w:r w:rsidR="0021402D">
        <w:rPr>
          <w:rFonts w:ascii="Times New Roman" w:hAnsi="Times New Roman" w:cs="Times New Roman"/>
          <w:sz w:val="24"/>
          <w:szCs w:val="24"/>
        </w:rPr>
        <w:t>observar</w:t>
      </w:r>
      <w:r w:rsidR="00E06FC7">
        <w:rPr>
          <w:rFonts w:ascii="Times New Roman" w:hAnsi="Times New Roman" w:cs="Times New Roman"/>
          <w:sz w:val="24"/>
          <w:szCs w:val="24"/>
        </w:rPr>
        <w:t>,</w:t>
      </w:r>
      <w:r w:rsidR="000C7FBD">
        <w:rPr>
          <w:rFonts w:ascii="Times New Roman" w:hAnsi="Times New Roman" w:cs="Times New Roman"/>
          <w:sz w:val="24"/>
          <w:szCs w:val="24"/>
        </w:rPr>
        <w:t xml:space="preserve"> se extrai citação contida em Vielha</w:t>
      </w:r>
      <w:r w:rsidR="0021402D">
        <w:rPr>
          <w:rFonts w:ascii="Times New Roman" w:hAnsi="Times New Roman" w:cs="Times New Roman"/>
          <w:sz w:val="24"/>
          <w:szCs w:val="24"/>
        </w:rPr>
        <w:t>u</w:t>
      </w:r>
      <w:r w:rsidR="000C7FBD">
        <w:rPr>
          <w:rFonts w:ascii="Times New Roman" w:hAnsi="Times New Roman" w:cs="Times New Roman"/>
          <w:sz w:val="24"/>
          <w:szCs w:val="24"/>
        </w:rPr>
        <w:t>er (2015, p. 690):</w:t>
      </w:r>
    </w:p>
    <w:p w:rsidR="0021402D" w:rsidRPr="0021402D" w:rsidRDefault="0021402D" w:rsidP="0021402D">
      <w:pPr>
        <w:pStyle w:val="PargrafodaLista"/>
        <w:numPr>
          <w:ilvl w:val="0"/>
          <w:numId w:val="4"/>
        </w:numPr>
        <w:spacing w:line="360" w:lineRule="auto"/>
        <w:jc w:val="both"/>
        <w:rPr>
          <w:rFonts w:ascii="Times New Roman" w:hAnsi="Times New Roman" w:cs="Times New Roman"/>
        </w:rPr>
      </w:pPr>
      <w:r w:rsidRPr="0021402D">
        <w:rPr>
          <w:rFonts w:ascii="Times New Roman" w:hAnsi="Times New Roman" w:cs="Times New Roman"/>
          <w:u w:val="single"/>
        </w:rPr>
        <w:t>Negação da sexualidade</w:t>
      </w:r>
      <w:r w:rsidRPr="0021402D">
        <w:rPr>
          <w:rFonts w:ascii="Times New Roman" w:hAnsi="Times New Roman" w:cs="Times New Roman"/>
        </w:rPr>
        <w:t>: “Quando Salomé perguntou: ‘por quanto tempo a morte terá poder?’ o Senhor disse...:’enquanto vocês mulheres derem à luz’”.</w:t>
      </w:r>
      <w:r w:rsidR="00524419">
        <w:rPr>
          <w:rFonts w:ascii="Times New Roman" w:hAnsi="Times New Roman" w:cs="Times New Roman"/>
        </w:rPr>
        <w:t xml:space="preserve"> (alíneas e grifos nossos)</w:t>
      </w:r>
    </w:p>
    <w:p w:rsidR="0021402D" w:rsidRDefault="0021402D" w:rsidP="0021402D">
      <w:pPr>
        <w:pStyle w:val="PargrafodaLista"/>
        <w:numPr>
          <w:ilvl w:val="0"/>
          <w:numId w:val="4"/>
        </w:numPr>
        <w:spacing w:line="360" w:lineRule="auto"/>
        <w:jc w:val="both"/>
        <w:rPr>
          <w:rFonts w:ascii="Times New Roman" w:hAnsi="Times New Roman" w:cs="Times New Roman"/>
          <w:sz w:val="24"/>
          <w:szCs w:val="24"/>
        </w:rPr>
      </w:pPr>
      <w:r w:rsidRPr="0021402D">
        <w:rPr>
          <w:rFonts w:ascii="Times New Roman" w:hAnsi="Times New Roman" w:cs="Times New Roman"/>
          <w:u w:val="single"/>
        </w:rPr>
        <w:lastRenderedPageBreak/>
        <w:t>Ascese sexual</w:t>
      </w:r>
      <w:r w:rsidRPr="0021402D">
        <w:rPr>
          <w:rFonts w:ascii="Times New Roman" w:hAnsi="Times New Roman" w:cs="Times New Roman"/>
        </w:rPr>
        <w:t>: “Quando Salomé perguntou quando se há de reconhecer aquilo que ela perguntou, disse o Senhor: ‘Quando vocês calcarem aos pés o vestido da pudicícia e quando os dois se tornarem um e o masculino com o feminino, e quando não haverá nem masculino nem feminino’”.</w:t>
      </w:r>
    </w:p>
    <w:p w:rsidR="0021402D" w:rsidRDefault="008910DB" w:rsidP="00F17ECC">
      <w:pPr>
        <w:pStyle w:val="PargrafodaLista"/>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Esses</w:t>
      </w:r>
      <w:r w:rsidR="00893E3F">
        <w:rPr>
          <w:rFonts w:ascii="Times New Roman" w:hAnsi="Times New Roman" w:cs="Times New Roman"/>
          <w:sz w:val="24"/>
          <w:szCs w:val="24"/>
        </w:rPr>
        <w:t xml:space="preserve"> são dois dos seis fragmentos clementinos preservados, mostram uma  tendência encrática</w:t>
      </w:r>
      <w:r w:rsidR="00F17ECC">
        <w:rPr>
          <w:rFonts w:ascii="Times New Roman" w:hAnsi="Times New Roman" w:cs="Times New Roman"/>
          <w:sz w:val="24"/>
          <w:szCs w:val="24"/>
        </w:rPr>
        <w:t xml:space="preserve"> que nada tem a ver com o Novo Testamento e a proclamação de Jesus, ou seja, pertence a esfera da gnose.</w:t>
      </w:r>
    </w:p>
    <w:p w:rsidR="00BA3D2B" w:rsidRDefault="00BA3D2B" w:rsidP="00F17ECC">
      <w:pPr>
        <w:pStyle w:val="PargrafodaLista"/>
        <w:spacing w:line="360" w:lineRule="auto"/>
        <w:ind w:left="340" w:firstLine="368"/>
        <w:jc w:val="both"/>
        <w:rPr>
          <w:rFonts w:ascii="Times New Roman" w:hAnsi="Times New Roman" w:cs="Times New Roman"/>
          <w:sz w:val="24"/>
          <w:szCs w:val="24"/>
        </w:rPr>
      </w:pPr>
    </w:p>
    <w:p w:rsidR="00F17ECC" w:rsidRPr="00BA3D2B" w:rsidRDefault="00F17ECC" w:rsidP="00F17ECC">
      <w:pPr>
        <w:pStyle w:val="PargrafodaLista"/>
        <w:numPr>
          <w:ilvl w:val="1"/>
          <w:numId w:val="1"/>
        </w:numPr>
        <w:spacing w:line="360" w:lineRule="auto"/>
        <w:jc w:val="both"/>
        <w:rPr>
          <w:rFonts w:ascii="Times New Roman" w:hAnsi="Times New Roman" w:cs="Times New Roman"/>
          <w:b/>
          <w:sz w:val="24"/>
          <w:szCs w:val="24"/>
        </w:rPr>
      </w:pPr>
      <w:r w:rsidRPr="00BA3D2B">
        <w:rPr>
          <w:rFonts w:ascii="Times New Roman" w:hAnsi="Times New Roman" w:cs="Times New Roman"/>
          <w:b/>
          <w:sz w:val="24"/>
          <w:szCs w:val="24"/>
        </w:rPr>
        <w:t>O Evangelho de Pedro</w:t>
      </w:r>
    </w:p>
    <w:p w:rsidR="0021402D" w:rsidRDefault="00BA3D2B" w:rsidP="008B6928">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Descoberto em 1886/87, na sepultura de um monge cristão em Akhmim no Egito</w:t>
      </w:r>
      <w:r w:rsidR="008B6928">
        <w:rPr>
          <w:rFonts w:ascii="Times New Roman" w:hAnsi="Times New Roman" w:cs="Times New Roman"/>
          <w:sz w:val="24"/>
          <w:szCs w:val="24"/>
        </w:rPr>
        <w:t>,</w:t>
      </w:r>
      <w:r w:rsidR="00524419">
        <w:rPr>
          <w:rFonts w:ascii="Times New Roman" w:hAnsi="Times New Roman" w:cs="Times New Roman"/>
          <w:sz w:val="24"/>
          <w:szCs w:val="24"/>
        </w:rPr>
        <w:t xml:space="preserve"> foi</w:t>
      </w:r>
      <w:r w:rsidR="008B6928">
        <w:rPr>
          <w:rFonts w:ascii="Times New Roman" w:hAnsi="Times New Roman" w:cs="Times New Roman"/>
          <w:sz w:val="24"/>
          <w:szCs w:val="24"/>
        </w:rPr>
        <w:t xml:space="preserve"> </w:t>
      </w:r>
      <w:r w:rsidR="00524419">
        <w:rPr>
          <w:rFonts w:ascii="Times New Roman" w:hAnsi="Times New Roman" w:cs="Times New Roman"/>
          <w:sz w:val="24"/>
          <w:szCs w:val="24"/>
        </w:rPr>
        <w:t>d</w:t>
      </w:r>
      <w:r w:rsidR="00685502">
        <w:rPr>
          <w:rFonts w:ascii="Times New Roman" w:hAnsi="Times New Roman" w:cs="Times New Roman"/>
          <w:sz w:val="24"/>
          <w:szCs w:val="24"/>
        </w:rPr>
        <w:t>ivido em 60 versículos por A. Harnack</w:t>
      </w:r>
      <w:r w:rsidR="00524419">
        <w:rPr>
          <w:rFonts w:ascii="Times New Roman" w:hAnsi="Times New Roman" w:cs="Times New Roman"/>
          <w:sz w:val="24"/>
          <w:szCs w:val="24"/>
        </w:rPr>
        <w:t xml:space="preserve"> e</w:t>
      </w:r>
      <w:r w:rsidR="008B6928">
        <w:rPr>
          <w:rFonts w:ascii="Times New Roman" w:hAnsi="Times New Roman" w:cs="Times New Roman"/>
          <w:sz w:val="24"/>
          <w:szCs w:val="24"/>
        </w:rPr>
        <w:t xml:space="preserve"> logo publicado em 1892. O achado foi muito </w:t>
      </w:r>
      <w:r w:rsidR="00463EDA">
        <w:rPr>
          <w:rFonts w:ascii="Times New Roman" w:hAnsi="Times New Roman" w:cs="Times New Roman"/>
          <w:sz w:val="24"/>
          <w:szCs w:val="24"/>
        </w:rPr>
        <w:t>comemorado</w:t>
      </w:r>
      <w:r w:rsidR="00685502">
        <w:rPr>
          <w:rFonts w:ascii="Times New Roman" w:hAnsi="Times New Roman" w:cs="Times New Roman"/>
          <w:sz w:val="24"/>
          <w:szCs w:val="24"/>
        </w:rPr>
        <w:t>, já que vinha confirmar</w:t>
      </w:r>
      <w:r w:rsidR="003A0C73">
        <w:rPr>
          <w:rFonts w:ascii="Times New Roman" w:hAnsi="Times New Roman" w:cs="Times New Roman"/>
          <w:sz w:val="24"/>
          <w:szCs w:val="24"/>
        </w:rPr>
        <w:t xml:space="preserve"> </w:t>
      </w:r>
      <w:r w:rsidR="00685502">
        <w:rPr>
          <w:rFonts w:ascii="Times New Roman" w:hAnsi="Times New Roman" w:cs="Times New Roman"/>
          <w:sz w:val="24"/>
          <w:szCs w:val="24"/>
        </w:rPr>
        <w:t>as</w:t>
      </w:r>
      <w:r w:rsidR="008B6928">
        <w:rPr>
          <w:rFonts w:ascii="Times New Roman" w:hAnsi="Times New Roman" w:cs="Times New Roman"/>
          <w:sz w:val="24"/>
          <w:szCs w:val="24"/>
        </w:rPr>
        <w:t xml:space="preserve"> evidências </w:t>
      </w:r>
      <w:r w:rsidR="003A0C73">
        <w:rPr>
          <w:rFonts w:ascii="Times New Roman" w:hAnsi="Times New Roman" w:cs="Times New Roman"/>
          <w:sz w:val="24"/>
          <w:szCs w:val="24"/>
        </w:rPr>
        <w:t>exist</w:t>
      </w:r>
      <w:r w:rsidR="00685502">
        <w:rPr>
          <w:rFonts w:ascii="Times New Roman" w:hAnsi="Times New Roman" w:cs="Times New Roman"/>
          <w:sz w:val="24"/>
          <w:szCs w:val="24"/>
        </w:rPr>
        <w:t>entes,</w:t>
      </w:r>
      <w:r w:rsidR="003A0C73">
        <w:rPr>
          <w:rFonts w:ascii="Times New Roman" w:hAnsi="Times New Roman" w:cs="Times New Roman"/>
          <w:sz w:val="24"/>
          <w:szCs w:val="24"/>
        </w:rPr>
        <w:t xml:space="preserve"> </w:t>
      </w:r>
      <w:r w:rsidR="008B6928">
        <w:rPr>
          <w:rFonts w:ascii="Times New Roman" w:hAnsi="Times New Roman" w:cs="Times New Roman"/>
          <w:sz w:val="24"/>
          <w:szCs w:val="24"/>
        </w:rPr>
        <w:t xml:space="preserve">de um EvPe </w:t>
      </w:r>
      <w:r w:rsidR="00685502">
        <w:rPr>
          <w:rFonts w:ascii="Times New Roman" w:hAnsi="Times New Roman" w:cs="Times New Roman"/>
          <w:sz w:val="24"/>
          <w:szCs w:val="24"/>
        </w:rPr>
        <w:t>n</w:t>
      </w:r>
      <w:r w:rsidR="008B6928">
        <w:rPr>
          <w:rFonts w:ascii="Times New Roman" w:hAnsi="Times New Roman" w:cs="Times New Roman"/>
          <w:sz w:val="24"/>
          <w:szCs w:val="24"/>
        </w:rPr>
        <w:t>a tradição da Igreja</w:t>
      </w:r>
      <w:r w:rsidR="00685502">
        <w:rPr>
          <w:rFonts w:ascii="Times New Roman" w:hAnsi="Times New Roman" w:cs="Times New Roman"/>
          <w:sz w:val="24"/>
          <w:szCs w:val="24"/>
        </w:rPr>
        <w:t>,</w:t>
      </w:r>
      <w:r w:rsidR="008B6928">
        <w:rPr>
          <w:rFonts w:ascii="Times New Roman" w:hAnsi="Times New Roman" w:cs="Times New Roman"/>
          <w:sz w:val="24"/>
          <w:szCs w:val="24"/>
        </w:rPr>
        <w:t xml:space="preserve"> por observações </w:t>
      </w:r>
      <w:r w:rsidR="00E06FC7">
        <w:rPr>
          <w:rFonts w:ascii="Times New Roman" w:hAnsi="Times New Roman" w:cs="Times New Roman"/>
          <w:sz w:val="24"/>
          <w:szCs w:val="24"/>
        </w:rPr>
        <w:t xml:space="preserve">de </w:t>
      </w:r>
      <w:r w:rsidR="008B6928">
        <w:rPr>
          <w:rFonts w:ascii="Times New Roman" w:hAnsi="Times New Roman" w:cs="Times New Roman"/>
          <w:sz w:val="24"/>
          <w:szCs w:val="24"/>
        </w:rPr>
        <w:t>Orígenes e Eusébio.</w:t>
      </w:r>
    </w:p>
    <w:p w:rsidR="008B6928" w:rsidRDefault="008B6928" w:rsidP="008B6928">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Trata-se um fragmento que contém a história da paixão e da ressureição</w:t>
      </w:r>
      <w:r w:rsidR="003A0C73">
        <w:rPr>
          <w:rFonts w:ascii="Times New Roman" w:hAnsi="Times New Roman" w:cs="Times New Roman"/>
          <w:sz w:val="24"/>
          <w:szCs w:val="24"/>
        </w:rPr>
        <w:t>. Por iniciar com uma cena já em andamento e ser concluído com frase incompleta, quer parecer, que o próprio copista não possuía texto mais amplo ou completo.</w:t>
      </w:r>
      <w:r w:rsidR="00126CAE">
        <w:rPr>
          <w:rFonts w:ascii="Times New Roman" w:hAnsi="Times New Roman" w:cs="Times New Roman"/>
          <w:sz w:val="24"/>
          <w:szCs w:val="24"/>
        </w:rPr>
        <w:t xml:space="preserve"> Vielhauer (2015, p. 670) resume a cena inicial: “como ninguém dos judeus, nem o ‘rei Herodes’, nem alguém dentre ‘seus juízes’ quis lavar as mãos, Pilatos teria encerrado a sessão e Herodes teria dado a ordem para execução de Jesus”</w:t>
      </w:r>
      <w:r w:rsidR="00B32489">
        <w:rPr>
          <w:rFonts w:ascii="Times New Roman" w:hAnsi="Times New Roman" w:cs="Times New Roman"/>
          <w:sz w:val="24"/>
          <w:szCs w:val="24"/>
        </w:rPr>
        <w:t>(1s).</w:t>
      </w:r>
      <w:r w:rsidR="00126CAE">
        <w:rPr>
          <w:rFonts w:ascii="Times New Roman" w:hAnsi="Times New Roman" w:cs="Times New Roman"/>
          <w:sz w:val="24"/>
          <w:szCs w:val="24"/>
        </w:rPr>
        <w:t xml:space="preserve"> O relato pressupõe uma narrativa precedida acerca do interrogatório de Jesus. Já o final, incompleto, </w:t>
      </w:r>
      <w:r w:rsidR="00685502">
        <w:rPr>
          <w:rFonts w:ascii="Times New Roman" w:hAnsi="Times New Roman" w:cs="Times New Roman"/>
          <w:sz w:val="24"/>
          <w:szCs w:val="24"/>
        </w:rPr>
        <w:t xml:space="preserve">pressuponha-se  </w:t>
      </w:r>
      <w:r w:rsidR="00126CAE">
        <w:rPr>
          <w:rFonts w:ascii="Times New Roman" w:hAnsi="Times New Roman" w:cs="Times New Roman"/>
          <w:sz w:val="24"/>
          <w:szCs w:val="24"/>
        </w:rPr>
        <w:t xml:space="preserve">de autoria do próprio Pedro: </w:t>
      </w:r>
      <w:r w:rsidR="00B32489">
        <w:rPr>
          <w:rFonts w:ascii="Times New Roman" w:hAnsi="Times New Roman" w:cs="Times New Roman"/>
          <w:sz w:val="24"/>
          <w:szCs w:val="24"/>
        </w:rPr>
        <w:t>“Eu,</w:t>
      </w:r>
      <w:r w:rsidR="00685502">
        <w:rPr>
          <w:rFonts w:ascii="Times New Roman" w:hAnsi="Times New Roman" w:cs="Times New Roman"/>
          <w:sz w:val="24"/>
          <w:szCs w:val="24"/>
        </w:rPr>
        <w:t xml:space="preserve"> </w:t>
      </w:r>
      <w:r w:rsidR="00126CAE">
        <w:rPr>
          <w:rFonts w:ascii="Times New Roman" w:hAnsi="Times New Roman" w:cs="Times New Roman"/>
          <w:sz w:val="24"/>
          <w:szCs w:val="24"/>
        </w:rPr>
        <w:t>porém, Simão Pedro e André meu irmão, pegamos nossas redes e fomos ao mar, estava conosco Levi, o filho de Alfeu ao qual o Senhor...”</w:t>
      </w:r>
      <w:r w:rsidR="00B32489">
        <w:rPr>
          <w:rFonts w:ascii="Times New Roman" w:hAnsi="Times New Roman" w:cs="Times New Roman"/>
          <w:sz w:val="24"/>
          <w:szCs w:val="24"/>
        </w:rPr>
        <w:t xml:space="preserve">(59). </w:t>
      </w:r>
      <w:r w:rsidR="00554FB0">
        <w:rPr>
          <w:rFonts w:ascii="Times New Roman" w:hAnsi="Times New Roman" w:cs="Times New Roman"/>
          <w:sz w:val="24"/>
          <w:szCs w:val="24"/>
        </w:rPr>
        <w:t>De se destacar no fragmento, sob o ponto de vista literário, o surgimento do “eu”, visto que expressão semelhante não é encontrada nos Evangelhos mais antigos, levando-se a crer que o EvPe é um produto relativamente tardio.</w:t>
      </w:r>
    </w:p>
    <w:p w:rsidR="00554FB0" w:rsidRDefault="004318EB" w:rsidP="008B6928">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 xml:space="preserve">Segundo Vielhauer, o grande ato da crucificação (10-20) guarda traços coincidentes com os relatos dos Evangelhos canônicos, </w:t>
      </w:r>
      <w:r w:rsidR="002D60CE">
        <w:rPr>
          <w:rFonts w:ascii="Times New Roman" w:hAnsi="Times New Roman" w:cs="Times New Roman"/>
          <w:sz w:val="24"/>
          <w:szCs w:val="24"/>
        </w:rPr>
        <w:t>ele destaca, porém, duas singularidades importantes: a primeira</w:t>
      </w:r>
      <w:r w:rsidR="00524419">
        <w:rPr>
          <w:rFonts w:ascii="Times New Roman" w:hAnsi="Times New Roman" w:cs="Times New Roman"/>
          <w:sz w:val="24"/>
          <w:szCs w:val="24"/>
        </w:rPr>
        <w:t>,</w:t>
      </w:r>
      <w:r w:rsidR="002D60CE">
        <w:rPr>
          <w:rFonts w:ascii="Times New Roman" w:hAnsi="Times New Roman" w:cs="Times New Roman"/>
          <w:sz w:val="24"/>
          <w:szCs w:val="24"/>
        </w:rPr>
        <w:t xml:space="preserve"> referente ao completo silêncio de Jesus durante todo o desenrolar dos acontecimentos: “Ele, porém, silenciou, como se não sentisse nenhuma dor” (10) e</w:t>
      </w:r>
      <w:r w:rsidR="00524419">
        <w:rPr>
          <w:rFonts w:ascii="Times New Roman" w:hAnsi="Times New Roman" w:cs="Times New Roman"/>
          <w:sz w:val="24"/>
          <w:szCs w:val="24"/>
        </w:rPr>
        <w:t>,</w:t>
      </w:r>
      <w:r w:rsidR="002D60CE">
        <w:rPr>
          <w:rFonts w:ascii="Times New Roman" w:hAnsi="Times New Roman" w:cs="Times New Roman"/>
          <w:sz w:val="24"/>
          <w:szCs w:val="24"/>
        </w:rPr>
        <w:t xml:space="preserve"> a segunda</w:t>
      </w:r>
      <w:r w:rsidR="00524419">
        <w:rPr>
          <w:rFonts w:ascii="Times New Roman" w:hAnsi="Times New Roman" w:cs="Times New Roman"/>
          <w:sz w:val="24"/>
          <w:szCs w:val="24"/>
        </w:rPr>
        <w:t>,</w:t>
      </w:r>
      <w:r w:rsidR="002D60CE">
        <w:rPr>
          <w:rFonts w:ascii="Times New Roman" w:hAnsi="Times New Roman" w:cs="Times New Roman"/>
          <w:sz w:val="24"/>
          <w:szCs w:val="24"/>
        </w:rPr>
        <w:t xml:space="preserve"> quanto ao teor da exclamação de Jesus no momento da morte: “Força minha, força minha, tu me abandonaste” (19).</w:t>
      </w:r>
    </w:p>
    <w:p w:rsidR="002D60CE" w:rsidRDefault="00621BC0" w:rsidP="008B6928">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lastRenderedPageBreak/>
        <w:t xml:space="preserve">Na sequência narrativa, repletas de minuciosidades, denota-se o interesse do autor do EvPe pela ressureição de Jesus. </w:t>
      </w:r>
      <w:r w:rsidR="00524419">
        <w:rPr>
          <w:rFonts w:ascii="Times New Roman" w:hAnsi="Times New Roman" w:cs="Times New Roman"/>
          <w:sz w:val="24"/>
          <w:szCs w:val="24"/>
        </w:rPr>
        <w:t xml:space="preserve">De se checar a perícope, </w:t>
      </w:r>
      <w:r>
        <w:rPr>
          <w:rFonts w:ascii="Times New Roman" w:hAnsi="Times New Roman" w:cs="Times New Roman"/>
          <w:sz w:val="24"/>
          <w:szCs w:val="24"/>
        </w:rPr>
        <w:t>transcr</w:t>
      </w:r>
      <w:r w:rsidR="00524419">
        <w:rPr>
          <w:rFonts w:ascii="Times New Roman" w:hAnsi="Times New Roman" w:cs="Times New Roman"/>
          <w:sz w:val="24"/>
          <w:szCs w:val="24"/>
        </w:rPr>
        <w:t>ita</w:t>
      </w:r>
      <w:r w:rsidR="006D7836">
        <w:rPr>
          <w:rFonts w:ascii="Times New Roman" w:hAnsi="Times New Roman" w:cs="Times New Roman"/>
          <w:sz w:val="24"/>
          <w:szCs w:val="24"/>
        </w:rPr>
        <w:t xml:space="preserve"> d</w:t>
      </w:r>
      <w:r w:rsidR="00CA30F9">
        <w:rPr>
          <w:rFonts w:ascii="Times New Roman" w:hAnsi="Times New Roman" w:cs="Times New Roman"/>
          <w:sz w:val="24"/>
          <w:szCs w:val="24"/>
        </w:rPr>
        <w:t>e</w:t>
      </w:r>
      <w:r>
        <w:rPr>
          <w:rFonts w:ascii="Times New Roman" w:hAnsi="Times New Roman" w:cs="Times New Roman"/>
          <w:sz w:val="24"/>
          <w:szCs w:val="24"/>
        </w:rPr>
        <w:t xml:space="preserve"> Vielhauer (2015, p.671):</w:t>
      </w:r>
    </w:p>
    <w:p w:rsidR="00621BC0" w:rsidRDefault="00621BC0" w:rsidP="008B6928">
      <w:pPr>
        <w:spacing w:line="360" w:lineRule="auto"/>
        <w:ind w:left="340" w:firstLine="368"/>
        <w:jc w:val="both"/>
        <w:rPr>
          <w:rFonts w:ascii="Times New Roman" w:hAnsi="Times New Roman" w:cs="Times New Roman"/>
          <w:sz w:val="24"/>
          <w:szCs w:val="24"/>
        </w:rPr>
      </w:pPr>
      <w:r w:rsidRPr="00F62AFB">
        <w:rPr>
          <w:rFonts w:ascii="Times New Roman" w:hAnsi="Times New Roman" w:cs="Times New Roman"/>
        </w:rPr>
        <w:t>“fez</w:t>
      </w:r>
      <w:r w:rsidR="006E0E6B" w:rsidRPr="00F62AFB">
        <w:rPr>
          <w:rFonts w:ascii="Times New Roman" w:hAnsi="Times New Roman" w:cs="Times New Roman"/>
        </w:rPr>
        <w:t>-se</w:t>
      </w:r>
      <w:r w:rsidRPr="00F62AFB">
        <w:rPr>
          <w:rFonts w:ascii="Times New Roman" w:hAnsi="Times New Roman" w:cs="Times New Roman"/>
        </w:rPr>
        <w:t xml:space="preserve"> ouvir uma voz alta </w:t>
      </w:r>
      <w:r w:rsidR="006E0E6B" w:rsidRPr="00F62AFB">
        <w:rPr>
          <w:rFonts w:ascii="Times New Roman" w:hAnsi="Times New Roman" w:cs="Times New Roman"/>
        </w:rPr>
        <w:t>n</w:t>
      </w:r>
      <w:r w:rsidRPr="00F62AFB">
        <w:rPr>
          <w:rFonts w:ascii="Times New Roman" w:hAnsi="Times New Roman" w:cs="Times New Roman"/>
        </w:rPr>
        <w:t xml:space="preserve">o céu 36. </w:t>
      </w:r>
      <w:r w:rsidR="006E0E6B" w:rsidRPr="00F62AFB">
        <w:rPr>
          <w:rFonts w:ascii="Times New Roman" w:hAnsi="Times New Roman" w:cs="Times New Roman"/>
        </w:rPr>
        <w:t>e</w:t>
      </w:r>
      <w:r w:rsidRPr="00F62AFB">
        <w:rPr>
          <w:rFonts w:ascii="Times New Roman" w:hAnsi="Times New Roman" w:cs="Times New Roman"/>
        </w:rPr>
        <w:t xml:space="preserve"> viram o céu aberto, e dois homens</w:t>
      </w:r>
      <w:r w:rsidR="006E0E6B" w:rsidRPr="00F62AFB">
        <w:rPr>
          <w:rFonts w:ascii="Times New Roman" w:hAnsi="Times New Roman" w:cs="Times New Roman"/>
        </w:rPr>
        <w:t xml:space="preserve"> descendo de lá numa intensa luz e aproximaram-se da sepultura. 37. Aquela pedra, que fora colocada na entrada de sepultura, começou a rolar por si mesma e se afastou para o lado, a sepultura se abriu e os dois jovens entraram. 38. Quando aqueles soldados viram isso, acordaram o comandante e os anciãos – pois também esses estavam presentes na vigília – 39. E enquanto contavam o que havia acontecido, veem saindo de novo da sepultura três homens e os dois apoiando aquele outro, e seguindo-lhes uma cruz 40. e viram a cabeça dos dois alcançarem até o céu, mas a cabeça do que era guiado por eles pela mão passando além dos céus. 41. E ouviram uma voz do céu clamando: ‘</w:t>
      </w:r>
      <w:r w:rsidR="00F62AFB" w:rsidRPr="00F62AFB">
        <w:rPr>
          <w:rFonts w:ascii="Times New Roman" w:hAnsi="Times New Roman" w:cs="Times New Roman"/>
        </w:rPr>
        <w:t>Pr</w:t>
      </w:r>
      <w:r w:rsidR="006E0E6B" w:rsidRPr="00F62AFB">
        <w:rPr>
          <w:rFonts w:ascii="Times New Roman" w:hAnsi="Times New Roman" w:cs="Times New Roman"/>
        </w:rPr>
        <w:t>egaste aos falecidos</w:t>
      </w:r>
      <w:r w:rsidR="00524419">
        <w:rPr>
          <w:rFonts w:ascii="Times New Roman" w:hAnsi="Times New Roman" w:cs="Times New Roman"/>
        </w:rPr>
        <w:t>?</w:t>
      </w:r>
      <w:r w:rsidR="006E0E6B" w:rsidRPr="00F62AFB">
        <w:rPr>
          <w:rFonts w:ascii="Times New Roman" w:hAnsi="Times New Roman" w:cs="Times New Roman"/>
        </w:rPr>
        <w:t>’, 42. e da cruz soou a resposta: ‘Sim’.43.</w:t>
      </w:r>
      <w:r w:rsidR="00F62AFB" w:rsidRPr="00F62AFB">
        <w:rPr>
          <w:rFonts w:ascii="Times New Roman" w:hAnsi="Times New Roman" w:cs="Times New Roman"/>
        </w:rPr>
        <w:t xml:space="preserve"> Aqueles agora ponderaram entre si irem para contarem isso a Pilatos. 44. E enquanto ainda deliberavam, vê-se novamente o céu se abrindo e um homem descendo e entrando na sepultura”</w:t>
      </w:r>
      <w:r w:rsidR="00F62AFB">
        <w:rPr>
          <w:rFonts w:ascii="Times New Roman" w:hAnsi="Times New Roman" w:cs="Times New Roman"/>
          <w:sz w:val="24"/>
          <w:szCs w:val="24"/>
        </w:rPr>
        <w:t>.</w:t>
      </w:r>
    </w:p>
    <w:p w:rsidR="00F62AFB" w:rsidRDefault="00A0184E" w:rsidP="008B6928">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Lamenta-se, n</w:t>
      </w:r>
      <w:r w:rsidR="00CA30F9">
        <w:rPr>
          <w:rFonts w:ascii="Times New Roman" w:hAnsi="Times New Roman" w:cs="Times New Roman"/>
          <w:sz w:val="24"/>
          <w:szCs w:val="24"/>
        </w:rPr>
        <w:t>ão se pode deduzir acerca do caráter teológico do EvPe pelo aqui visto do fragmento preservado, a não ser alguma tendência para o miraculoso e mitológico, como não se tem, também, a possibilidade de mensurar seus efeitos históricos.</w:t>
      </w:r>
    </w:p>
    <w:p w:rsidR="00CA30F9" w:rsidRPr="00F409DF" w:rsidRDefault="00CA30F9" w:rsidP="00CA30F9">
      <w:pPr>
        <w:pStyle w:val="PargrafodaLista"/>
        <w:numPr>
          <w:ilvl w:val="1"/>
          <w:numId w:val="1"/>
        </w:numPr>
        <w:spacing w:line="360" w:lineRule="auto"/>
        <w:jc w:val="both"/>
        <w:rPr>
          <w:rFonts w:ascii="Times New Roman" w:hAnsi="Times New Roman" w:cs="Times New Roman"/>
          <w:b/>
          <w:sz w:val="24"/>
          <w:szCs w:val="24"/>
        </w:rPr>
      </w:pPr>
      <w:r w:rsidRPr="00F409DF">
        <w:rPr>
          <w:rFonts w:ascii="Times New Roman" w:hAnsi="Times New Roman" w:cs="Times New Roman"/>
          <w:b/>
          <w:sz w:val="24"/>
          <w:szCs w:val="24"/>
        </w:rPr>
        <w:t>O Evangelho dos Nazarenos</w:t>
      </w:r>
    </w:p>
    <w:p w:rsidR="00CA30F9" w:rsidRDefault="00F409DF" w:rsidP="00F409DF">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O lugar do descobrimento é incerto, mas pode ter como indicativo a região da Beréia celessíria</w:t>
      </w:r>
      <w:r w:rsidR="001206D1">
        <w:rPr>
          <w:rFonts w:ascii="Times New Roman" w:hAnsi="Times New Roman" w:cs="Times New Roman"/>
          <w:sz w:val="24"/>
          <w:szCs w:val="24"/>
        </w:rPr>
        <w:t xml:space="preserve"> (Alepo)</w:t>
      </w:r>
      <w:r>
        <w:rPr>
          <w:rFonts w:ascii="Times New Roman" w:hAnsi="Times New Roman" w:cs="Times New Roman"/>
          <w:sz w:val="24"/>
          <w:szCs w:val="24"/>
        </w:rPr>
        <w:t xml:space="preserve">, local onde o EvNa estava em uso entre cristãos judaicos de fala aramaica ou síria, na época de Epifânio e Jerônimo. Por isso, inclusive, poder-se-ia datá-lo para o início do sec. II. </w:t>
      </w:r>
    </w:p>
    <w:p w:rsidR="00446EC6" w:rsidRDefault="00446EC6" w:rsidP="00F409DF">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O EvNa não tinha um título definido, era identificado por perífrases</w:t>
      </w:r>
      <w:r w:rsidR="00E06FC7">
        <w:rPr>
          <w:rFonts w:ascii="Times New Roman" w:hAnsi="Times New Roman" w:cs="Times New Roman"/>
          <w:sz w:val="24"/>
          <w:szCs w:val="24"/>
        </w:rPr>
        <w:t xml:space="preserve">: </w:t>
      </w:r>
      <w:r>
        <w:rPr>
          <w:rFonts w:ascii="Times New Roman" w:hAnsi="Times New Roman" w:cs="Times New Roman"/>
          <w:sz w:val="24"/>
          <w:szCs w:val="24"/>
        </w:rPr>
        <w:t>“o Evangelho usado pelos nazarenos”, estes</w:t>
      </w:r>
      <w:r w:rsidR="00E06FC7">
        <w:rPr>
          <w:rFonts w:ascii="Times New Roman" w:hAnsi="Times New Roman" w:cs="Times New Roman"/>
          <w:sz w:val="24"/>
          <w:szCs w:val="24"/>
        </w:rPr>
        <w:t>,</w:t>
      </w:r>
      <w:r>
        <w:rPr>
          <w:rFonts w:ascii="Times New Roman" w:hAnsi="Times New Roman" w:cs="Times New Roman"/>
          <w:sz w:val="24"/>
          <w:szCs w:val="24"/>
        </w:rPr>
        <w:t xml:space="preserve"> </w:t>
      </w:r>
      <w:r w:rsidR="00E06FC7">
        <w:rPr>
          <w:rFonts w:ascii="Times New Roman" w:hAnsi="Times New Roman" w:cs="Times New Roman"/>
          <w:sz w:val="24"/>
          <w:szCs w:val="24"/>
        </w:rPr>
        <w:t xml:space="preserve">por sua vez, </w:t>
      </w:r>
      <w:r>
        <w:rPr>
          <w:rFonts w:ascii="Times New Roman" w:hAnsi="Times New Roman" w:cs="Times New Roman"/>
          <w:sz w:val="24"/>
          <w:szCs w:val="24"/>
        </w:rPr>
        <w:t>não tinham necessidade de formalidades denominativas, já que o único Evangelho usado. A propósito, Epifânio e Jerônimo mencionam um Evangelho redigido em língua semita que estava em uso pelos nazarenos.</w:t>
      </w:r>
    </w:p>
    <w:p w:rsidR="00446EC6" w:rsidRDefault="00446EC6" w:rsidP="00F409DF">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Em volume e caráter literário</w:t>
      </w:r>
      <w:r w:rsidR="00B207E9">
        <w:rPr>
          <w:rFonts w:ascii="Times New Roman" w:hAnsi="Times New Roman" w:cs="Times New Roman"/>
          <w:sz w:val="24"/>
          <w:szCs w:val="24"/>
        </w:rPr>
        <w:t xml:space="preserve">, </w:t>
      </w:r>
      <w:r>
        <w:rPr>
          <w:rFonts w:ascii="Times New Roman" w:hAnsi="Times New Roman" w:cs="Times New Roman"/>
          <w:sz w:val="24"/>
          <w:szCs w:val="24"/>
        </w:rPr>
        <w:t>se enquadra no tipo sinótico</w:t>
      </w:r>
      <w:r w:rsidR="00B207E9">
        <w:rPr>
          <w:rFonts w:ascii="Times New Roman" w:hAnsi="Times New Roman" w:cs="Times New Roman"/>
          <w:sz w:val="24"/>
          <w:szCs w:val="24"/>
        </w:rPr>
        <w:t>,</w:t>
      </w:r>
      <w:r>
        <w:rPr>
          <w:rFonts w:ascii="Times New Roman" w:hAnsi="Times New Roman" w:cs="Times New Roman"/>
          <w:sz w:val="24"/>
          <w:szCs w:val="24"/>
        </w:rPr>
        <w:t xml:space="preserve"> </w:t>
      </w:r>
      <w:r w:rsidR="00B207E9">
        <w:rPr>
          <w:rFonts w:ascii="Times New Roman" w:hAnsi="Times New Roman" w:cs="Times New Roman"/>
          <w:sz w:val="24"/>
          <w:szCs w:val="24"/>
        </w:rPr>
        <w:t>dada a sua semelhança com o Evangelho de Mateus, principalmente, quanto as narrativas que vão da tentação até a paixão. Historicamente, o EvNa em seu todo</w:t>
      </w:r>
      <w:r w:rsidR="00E06FC7">
        <w:rPr>
          <w:rFonts w:ascii="Times New Roman" w:hAnsi="Times New Roman" w:cs="Times New Roman"/>
          <w:sz w:val="24"/>
          <w:szCs w:val="24"/>
        </w:rPr>
        <w:t>,</w:t>
      </w:r>
      <w:r w:rsidR="00B207E9">
        <w:rPr>
          <w:rFonts w:ascii="Times New Roman" w:hAnsi="Times New Roman" w:cs="Times New Roman"/>
          <w:sz w:val="24"/>
          <w:szCs w:val="24"/>
        </w:rPr>
        <w:t xml:space="preserve"> carrega impressão secundária em </w:t>
      </w:r>
      <w:r w:rsidR="00B207E9">
        <w:rPr>
          <w:rFonts w:ascii="Times New Roman" w:hAnsi="Times New Roman" w:cs="Times New Roman"/>
          <w:sz w:val="24"/>
          <w:szCs w:val="24"/>
        </w:rPr>
        <w:lastRenderedPageBreak/>
        <w:t>relação a Mateus. Segundo Vielhauer (2015, p. 679)</w:t>
      </w:r>
      <w:r w:rsidR="00E06FC7">
        <w:rPr>
          <w:rFonts w:ascii="Times New Roman" w:hAnsi="Times New Roman" w:cs="Times New Roman"/>
          <w:sz w:val="24"/>
          <w:szCs w:val="24"/>
        </w:rPr>
        <w:t>,</w:t>
      </w:r>
      <w:r w:rsidR="00B207E9">
        <w:rPr>
          <w:rFonts w:ascii="Times New Roman" w:hAnsi="Times New Roman" w:cs="Times New Roman"/>
          <w:sz w:val="24"/>
          <w:szCs w:val="24"/>
        </w:rPr>
        <w:t xml:space="preserve"> o EvNa não deve ser entendido como uma retradução do Evangelho de Mateus, em função</w:t>
      </w:r>
      <w:r w:rsidR="002C1C33">
        <w:rPr>
          <w:rFonts w:ascii="Times New Roman" w:hAnsi="Times New Roman" w:cs="Times New Roman"/>
          <w:sz w:val="24"/>
          <w:szCs w:val="24"/>
        </w:rPr>
        <w:t xml:space="preserve"> das “ampliações novelísticas, novas formações, reduções e correções”. Afirma, ainda, que “literariamente o EvNa poderia ser caracterizado como reprodução no estilo </w:t>
      </w:r>
      <w:r w:rsidR="002C1C33" w:rsidRPr="002C1C33">
        <w:rPr>
          <w:rFonts w:ascii="Times New Roman" w:hAnsi="Times New Roman" w:cs="Times New Roman"/>
          <w:i/>
          <w:sz w:val="24"/>
          <w:szCs w:val="24"/>
        </w:rPr>
        <w:t>targum</w:t>
      </w:r>
      <w:r w:rsidR="002C1C33">
        <w:rPr>
          <w:rFonts w:ascii="Times New Roman" w:hAnsi="Times New Roman" w:cs="Times New Roman"/>
          <w:sz w:val="24"/>
          <w:szCs w:val="24"/>
        </w:rPr>
        <w:t xml:space="preserve"> do Mateus canônico”.</w:t>
      </w:r>
    </w:p>
    <w:p w:rsidR="002C1C33" w:rsidRDefault="002C1C33" w:rsidP="00F409DF">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 xml:space="preserve">Desperta a atenção a história do jovem rico, </w:t>
      </w:r>
      <w:r w:rsidR="00A0184E">
        <w:rPr>
          <w:rFonts w:ascii="Times New Roman" w:hAnsi="Times New Roman" w:cs="Times New Roman"/>
          <w:sz w:val="24"/>
          <w:szCs w:val="24"/>
        </w:rPr>
        <w:t xml:space="preserve">já que </w:t>
      </w:r>
      <w:r>
        <w:rPr>
          <w:rFonts w:ascii="Times New Roman" w:hAnsi="Times New Roman" w:cs="Times New Roman"/>
          <w:sz w:val="24"/>
          <w:szCs w:val="24"/>
        </w:rPr>
        <w:t>no EvNa são dois os jovens ricos e não um só</w:t>
      </w:r>
      <w:r w:rsidR="00E06FC7">
        <w:rPr>
          <w:rFonts w:ascii="Times New Roman" w:hAnsi="Times New Roman" w:cs="Times New Roman"/>
          <w:sz w:val="24"/>
          <w:szCs w:val="24"/>
        </w:rPr>
        <w:t>,</w:t>
      </w:r>
      <w:r>
        <w:rPr>
          <w:rFonts w:ascii="Times New Roman" w:hAnsi="Times New Roman" w:cs="Times New Roman"/>
          <w:sz w:val="24"/>
          <w:szCs w:val="24"/>
        </w:rPr>
        <w:t xml:space="preserve"> </w:t>
      </w:r>
      <w:r w:rsidR="00A0184E">
        <w:rPr>
          <w:rFonts w:ascii="Times New Roman" w:hAnsi="Times New Roman" w:cs="Times New Roman"/>
          <w:sz w:val="24"/>
          <w:szCs w:val="24"/>
        </w:rPr>
        <w:t xml:space="preserve">como em Mt 19,16-24, </w:t>
      </w:r>
      <w:r>
        <w:rPr>
          <w:rFonts w:ascii="Times New Roman" w:hAnsi="Times New Roman" w:cs="Times New Roman"/>
          <w:sz w:val="24"/>
          <w:szCs w:val="24"/>
        </w:rPr>
        <w:t xml:space="preserve">– interessante </w:t>
      </w:r>
      <w:r w:rsidR="00A0184E">
        <w:rPr>
          <w:rFonts w:ascii="Times New Roman" w:hAnsi="Times New Roman" w:cs="Times New Roman"/>
          <w:sz w:val="24"/>
          <w:szCs w:val="24"/>
        </w:rPr>
        <w:t xml:space="preserve">notar </w:t>
      </w:r>
      <w:r>
        <w:rPr>
          <w:rFonts w:ascii="Times New Roman" w:hAnsi="Times New Roman" w:cs="Times New Roman"/>
          <w:sz w:val="24"/>
          <w:szCs w:val="24"/>
        </w:rPr>
        <w:t>que Mateus duplica a figura dos cegos em 20,</w:t>
      </w:r>
      <w:r w:rsidR="00A35DDA">
        <w:rPr>
          <w:rFonts w:ascii="Times New Roman" w:hAnsi="Times New Roman" w:cs="Times New Roman"/>
          <w:sz w:val="24"/>
          <w:szCs w:val="24"/>
        </w:rPr>
        <w:t>30 – cada um deles dialoga com Jesus, mas, preservada somente a conversa com o segundo, que é transcrita conforme Vielhauer (2009, p. 678):</w:t>
      </w:r>
    </w:p>
    <w:p w:rsidR="00A35DDA" w:rsidRPr="00A0184E" w:rsidRDefault="00A35DDA" w:rsidP="00F409DF">
      <w:pPr>
        <w:spacing w:line="360" w:lineRule="auto"/>
        <w:ind w:left="340" w:firstLine="368"/>
        <w:jc w:val="both"/>
        <w:rPr>
          <w:rFonts w:ascii="Times New Roman" w:hAnsi="Times New Roman" w:cs="Times New Roman"/>
        </w:rPr>
      </w:pPr>
      <w:r w:rsidRPr="00A0184E">
        <w:rPr>
          <w:rFonts w:ascii="Times New Roman" w:hAnsi="Times New Roman" w:cs="Times New Roman"/>
        </w:rPr>
        <w:t>Como podes dizer: cumpri a Lei e os Profetas? Ora, na Lei está escrito: ama a</w:t>
      </w:r>
      <w:r w:rsidR="00A0184E">
        <w:rPr>
          <w:rFonts w:ascii="Times New Roman" w:hAnsi="Times New Roman" w:cs="Times New Roman"/>
        </w:rPr>
        <w:t xml:space="preserve"> </w:t>
      </w:r>
      <w:r w:rsidRPr="00A0184E">
        <w:rPr>
          <w:rFonts w:ascii="Times New Roman" w:hAnsi="Times New Roman" w:cs="Times New Roman"/>
        </w:rPr>
        <w:t>teu próximo como a ti mesmo; e eis que muitos de teus irmãos, filhos de Abraão, estão emporcalhados de sujeira e morrem de fome e tua casa está repleta de muitos bens, e nada sai dela para eles!”</w:t>
      </w:r>
    </w:p>
    <w:p w:rsidR="00A35DDA" w:rsidRDefault="004C2FA7" w:rsidP="00F409DF">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Da mesma maneira verifica</w:t>
      </w:r>
      <w:r w:rsidR="00E06FC7">
        <w:rPr>
          <w:rFonts w:ascii="Times New Roman" w:hAnsi="Times New Roman" w:cs="Times New Roman"/>
          <w:sz w:val="24"/>
          <w:szCs w:val="24"/>
        </w:rPr>
        <w:t>da</w:t>
      </w:r>
      <w:r>
        <w:rPr>
          <w:rFonts w:ascii="Times New Roman" w:hAnsi="Times New Roman" w:cs="Times New Roman"/>
          <w:sz w:val="24"/>
          <w:szCs w:val="24"/>
        </w:rPr>
        <w:t xml:space="preserve"> no </w:t>
      </w:r>
      <w:r w:rsidR="00A0184E">
        <w:rPr>
          <w:rFonts w:ascii="Times New Roman" w:hAnsi="Times New Roman" w:cs="Times New Roman"/>
          <w:sz w:val="24"/>
          <w:szCs w:val="24"/>
        </w:rPr>
        <w:t>EvPe,</w:t>
      </w:r>
      <w:r w:rsidR="00A35DDA">
        <w:rPr>
          <w:rFonts w:ascii="Times New Roman" w:hAnsi="Times New Roman" w:cs="Times New Roman"/>
          <w:sz w:val="24"/>
          <w:szCs w:val="24"/>
        </w:rPr>
        <w:t xml:space="preserve"> </w:t>
      </w:r>
      <w:r>
        <w:rPr>
          <w:rFonts w:ascii="Times New Roman" w:hAnsi="Times New Roman" w:cs="Times New Roman"/>
          <w:sz w:val="24"/>
          <w:szCs w:val="24"/>
        </w:rPr>
        <w:t xml:space="preserve">aqui, também, </w:t>
      </w:r>
      <w:r w:rsidR="00A35DDA">
        <w:rPr>
          <w:rFonts w:ascii="Times New Roman" w:hAnsi="Times New Roman" w:cs="Times New Roman"/>
          <w:sz w:val="24"/>
          <w:szCs w:val="24"/>
        </w:rPr>
        <w:t>não se pode extrair dos fragmentos conservados quaisquer deduções opinativas quanto a linha teológica específica.</w:t>
      </w:r>
    </w:p>
    <w:p w:rsidR="00A35DDA" w:rsidRPr="00797B5B" w:rsidRDefault="00A35DDA" w:rsidP="00A546D3">
      <w:pPr>
        <w:pStyle w:val="PargrafodaLista"/>
        <w:numPr>
          <w:ilvl w:val="1"/>
          <w:numId w:val="1"/>
        </w:numPr>
        <w:spacing w:line="360" w:lineRule="auto"/>
        <w:jc w:val="both"/>
        <w:rPr>
          <w:rFonts w:ascii="Times New Roman" w:hAnsi="Times New Roman" w:cs="Times New Roman"/>
          <w:b/>
          <w:sz w:val="24"/>
          <w:szCs w:val="24"/>
        </w:rPr>
      </w:pPr>
      <w:r w:rsidRPr="00797B5B">
        <w:rPr>
          <w:rFonts w:ascii="Times New Roman" w:hAnsi="Times New Roman" w:cs="Times New Roman"/>
          <w:b/>
          <w:sz w:val="24"/>
          <w:szCs w:val="24"/>
        </w:rPr>
        <w:t xml:space="preserve">Evangelho dos </w:t>
      </w:r>
      <w:r w:rsidR="00A546D3" w:rsidRPr="00797B5B">
        <w:rPr>
          <w:rFonts w:ascii="Times New Roman" w:hAnsi="Times New Roman" w:cs="Times New Roman"/>
          <w:b/>
          <w:sz w:val="24"/>
          <w:szCs w:val="24"/>
        </w:rPr>
        <w:t>Ebionitas</w:t>
      </w:r>
    </w:p>
    <w:p w:rsidR="00A546D3" w:rsidRDefault="00A546D3" w:rsidP="00A546D3">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 xml:space="preserve">Descoberto, presumivelmente, na metade do sec. II., em local de surgimento incerto, tem como indicativo a Transjordânia vez que local da sede central dos Ebionitas. </w:t>
      </w:r>
    </w:p>
    <w:p w:rsidR="00A546D3" w:rsidRDefault="00A546D3" w:rsidP="00A546D3">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A exemplo do EvNa, Epifânio relata a utilização</w:t>
      </w:r>
      <w:r w:rsidR="00797B5B">
        <w:rPr>
          <w:rFonts w:ascii="Times New Roman" w:hAnsi="Times New Roman" w:cs="Times New Roman"/>
          <w:sz w:val="24"/>
          <w:szCs w:val="24"/>
        </w:rPr>
        <w:t>,</w:t>
      </w:r>
      <w:r>
        <w:rPr>
          <w:rFonts w:ascii="Times New Roman" w:hAnsi="Times New Roman" w:cs="Times New Roman"/>
          <w:sz w:val="24"/>
          <w:szCs w:val="24"/>
        </w:rPr>
        <w:t xml:space="preserve"> pela seita judaica-cristã dos ebionitas</w:t>
      </w:r>
      <w:r w:rsidR="00797B5B">
        <w:rPr>
          <w:rFonts w:ascii="Times New Roman" w:hAnsi="Times New Roman" w:cs="Times New Roman"/>
          <w:sz w:val="24"/>
          <w:szCs w:val="24"/>
        </w:rPr>
        <w:t>, de</w:t>
      </w:r>
      <w:r>
        <w:rPr>
          <w:rFonts w:ascii="Times New Roman" w:hAnsi="Times New Roman" w:cs="Times New Roman"/>
          <w:sz w:val="24"/>
          <w:szCs w:val="24"/>
        </w:rPr>
        <w:t xml:space="preserve"> um Evangelho que se configurava em espécie </w:t>
      </w:r>
      <w:r w:rsidR="004C2FA7">
        <w:rPr>
          <w:rFonts w:ascii="Times New Roman" w:hAnsi="Times New Roman" w:cs="Times New Roman"/>
          <w:sz w:val="24"/>
          <w:szCs w:val="24"/>
        </w:rPr>
        <w:t>similar</w:t>
      </w:r>
      <w:r>
        <w:rPr>
          <w:rFonts w:ascii="Times New Roman" w:hAnsi="Times New Roman" w:cs="Times New Roman"/>
          <w:sz w:val="24"/>
          <w:szCs w:val="24"/>
        </w:rPr>
        <w:t xml:space="preserve"> reduzid</w:t>
      </w:r>
      <w:r w:rsidR="004C2FA7">
        <w:rPr>
          <w:rFonts w:ascii="Times New Roman" w:hAnsi="Times New Roman" w:cs="Times New Roman"/>
          <w:sz w:val="24"/>
          <w:szCs w:val="24"/>
        </w:rPr>
        <w:t>a</w:t>
      </w:r>
      <w:r>
        <w:rPr>
          <w:rFonts w:ascii="Times New Roman" w:hAnsi="Times New Roman" w:cs="Times New Roman"/>
          <w:sz w:val="24"/>
          <w:szCs w:val="24"/>
        </w:rPr>
        <w:t xml:space="preserve"> e mutilad</w:t>
      </w:r>
      <w:r w:rsidR="004C2FA7">
        <w:rPr>
          <w:rFonts w:ascii="Times New Roman" w:hAnsi="Times New Roman" w:cs="Times New Roman"/>
          <w:sz w:val="24"/>
          <w:szCs w:val="24"/>
        </w:rPr>
        <w:t>a</w:t>
      </w:r>
      <w:r>
        <w:rPr>
          <w:rFonts w:ascii="Times New Roman" w:hAnsi="Times New Roman" w:cs="Times New Roman"/>
          <w:sz w:val="24"/>
          <w:szCs w:val="24"/>
        </w:rPr>
        <w:t xml:space="preserve"> de Mateus</w:t>
      </w:r>
      <w:r w:rsidR="00797B5B">
        <w:rPr>
          <w:rFonts w:ascii="Times New Roman" w:hAnsi="Times New Roman" w:cs="Times New Roman"/>
          <w:sz w:val="24"/>
          <w:szCs w:val="24"/>
        </w:rPr>
        <w:t>, razão esta, que o diferenciava em relação ao usado pelos nazarenos em versão semita completa.</w:t>
      </w:r>
    </w:p>
    <w:p w:rsidR="00211494" w:rsidRDefault="00797B5B" w:rsidP="00A546D3">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O que assegura a existência do EvEbio</w:t>
      </w:r>
      <w:r w:rsidR="00E755F8">
        <w:rPr>
          <w:rFonts w:ascii="Times New Roman" w:hAnsi="Times New Roman" w:cs="Times New Roman"/>
          <w:sz w:val="24"/>
          <w:szCs w:val="24"/>
        </w:rPr>
        <w:t>n</w:t>
      </w:r>
      <w:r>
        <w:rPr>
          <w:rFonts w:ascii="Times New Roman" w:hAnsi="Times New Roman" w:cs="Times New Roman"/>
          <w:sz w:val="24"/>
          <w:szCs w:val="24"/>
        </w:rPr>
        <w:t xml:space="preserve"> são os fragmentos das </w:t>
      </w:r>
      <w:r w:rsidR="009561EF">
        <w:rPr>
          <w:rFonts w:ascii="Times New Roman" w:hAnsi="Times New Roman" w:cs="Times New Roman"/>
          <w:sz w:val="24"/>
          <w:szCs w:val="24"/>
        </w:rPr>
        <w:t xml:space="preserve">sete </w:t>
      </w:r>
      <w:r>
        <w:rPr>
          <w:rFonts w:ascii="Times New Roman" w:hAnsi="Times New Roman" w:cs="Times New Roman"/>
          <w:sz w:val="24"/>
          <w:szCs w:val="24"/>
        </w:rPr>
        <w:t>citações feitas por Epifânio.</w:t>
      </w:r>
      <w:r w:rsidR="000E5647">
        <w:rPr>
          <w:rFonts w:ascii="Times New Roman" w:hAnsi="Times New Roman" w:cs="Times New Roman"/>
          <w:sz w:val="24"/>
          <w:szCs w:val="24"/>
        </w:rPr>
        <w:t xml:space="preserve"> Apesar do reduzido número é possível indicar traços literários e teológicos. A familiaridade com os três sinóticos, sem preferências individualizadas, tendem a mostrar um texto de origem mista do tipo sinótico. </w:t>
      </w:r>
      <w:r w:rsidR="00211494">
        <w:rPr>
          <w:rFonts w:ascii="Times New Roman" w:hAnsi="Times New Roman" w:cs="Times New Roman"/>
          <w:sz w:val="24"/>
          <w:szCs w:val="24"/>
        </w:rPr>
        <w:t>Sempre, segundo Vielhauer (2015, p. 681), o EvEbio</w:t>
      </w:r>
      <w:r w:rsidR="00E755F8">
        <w:rPr>
          <w:rFonts w:ascii="Times New Roman" w:hAnsi="Times New Roman" w:cs="Times New Roman"/>
          <w:sz w:val="24"/>
          <w:szCs w:val="24"/>
        </w:rPr>
        <w:t>n</w:t>
      </w:r>
      <w:r w:rsidR="00211494">
        <w:rPr>
          <w:rFonts w:ascii="Times New Roman" w:hAnsi="Times New Roman" w:cs="Times New Roman"/>
          <w:sz w:val="24"/>
          <w:szCs w:val="24"/>
        </w:rPr>
        <w:t xml:space="preserve"> começa com a descrição do Batista, portanto, sem pré-história, ou relatos da infância e conclui com as cenas da paixão e páscoa. Tendo em conta essa dependência dos sinóticos, deve ter sido escrito em grego.</w:t>
      </w:r>
    </w:p>
    <w:p w:rsidR="00797B5B" w:rsidRDefault="00211494" w:rsidP="00A546D3">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lastRenderedPageBreak/>
        <w:t>Bem interessante é a narrativa da vocação dos apóstolos, reproduzida, a seguir</w:t>
      </w:r>
      <w:r w:rsidR="00E755F8">
        <w:rPr>
          <w:rFonts w:ascii="Times New Roman" w:hAnsi="Times New Roman" w:cs="Times New Roman"/>
          <w:sz w:val="24"/>
          <w:szCs w:val="24"/>
        </w:rPr>
        <w:t>,</w:t>
      </w:r>
      <w:r>
        <w:rPr>
          <w:rFonts w:ascii="Times New Roman" w:hAnsi="Times New Roman" w:cs="Times New Roman"/>
          <w:sz w:val="24"/>
          <w:szCs w:val="24"/>
        </w:rPr>
        <w:t xml:space="preserve"> da fonte acima referenciada:</w:t>
      </w:r>
    </w:p>
    <w:p w:rsidR="00E755F8" w:rsidRPr="00E755F8" w:rsidRDefault="00211494" w:rsidP="00E755F8">
      <w:pPr>
        <w:spacing w:line="360" w:lineRule="auto"/>
        <w:ind w:left="340" w:firstLine="368"/>
        <w:jc w:val="both"/>
        <w:rPr>
          <w:rFonts w:ascii="Times New Roman" w:hAnsi="Times New Roman" w:cs="Times New Roman"/>
        </w:rPr>
      </w:pPr>
      <w:r w:rsidRPr="00E755F8">
        <w:rPr>
          <w:rFonts w:ascii="Times New Roman" w:hAnsi="Times New Roman" w:cs="Times New Roman"/>
        </w:rPr>
        <w:t>Apareceu em público certo homem, de nome Jesus, mais ou menos trinta anos, que nos escolheu. E quando chegou a Cafarnaum, entrou na casa de Simão, que tinha o cognome Pedro, abriu sua boca e disse: quando ia andando à beira do lado de Tiberíades, escolhi João e Tiago, os filhos de Zebedeu, e Simão e André, e Tadeu e Simão, o zelote, e Judas, o iscariotes</w:t>
      </w:r>
      <w:r w:rsidR="00E755F8" w:rsidRPr="00E755F8">
        <w:rPr>
          <w:rFonts w:ascii="Times New Roman" w:hAnsi="Times New Roman" w:cs="Times New Roman"/>
        </w:rPr>
        <w:t xml:space="preserve">, e chamei a ti, Mateus, que estavas sentado na alfândega, e tu me seguistes. Agora quero de vocês que sejam doze apóstolos, para testemunho de Israel. </w:t>
      </w:r>
    </w:p>
    <w:p w:rsidR="00F91C95" w:rsidRDefault="00E755F8" w:rsidP="00E755F8">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Vielhauer pede atenção para duas peculiaridades estilísticas reveladas no texto: a narrativa da vocação sendo realizada pelo Jesus, “emoldurada por um relato dos apóstolos no estilo ‘nós’”. Que esse detalhe do “nós” evidencia a tentativa de se colocar o EvEbion “sob a autoridade dos doze apóstolos e provavelmente se quer caracterizar Mateus como seu autor</w:t>
      </w:r>
      <w:r w:rsidR="00F91C95">
        <w:rPr>
          <w:rFonts w:ascii="Times New Roman" w:hAnsi="Times New Roman" w:cs="Times New Roman"/>
          <w:sz w:val="24"/>
          <w:szCs w:val="24"/>
        </w:rPr>
        <w:t>”. Diz, por último, que a citação final da perícope indica o caráter cristão-judaico do Evangelho.</w:t>
      </w:r>
    </w:p>
    <w:p w:rsidR="00F91C95" w:rsidRDefault="00864208" w:rsidP="00E755F8">
      <w:pPr>
        <w:spacing w:line="360" w:lineRule="auto"/>
        <w:ind w:left="340" w:firstLine="368"/>
        <w:jc w:val="both"/>
        <w:rPr>
          <w:rFonts w:ascii="Times New Roman" w:hAnsi="Times New Roman" w:cs="Times New Roman"/>
          <w:sz w:val="24"/>
          <w:szCs w:val="24"/>
        </w:rPr>
      </w:pPr>
      <w:r w:rsidRPr="00864208">
        <w:rPr>
          <w:rFonts w:ascii="Times New Roman" w:hAnsi="Times New Roman" w:cs="Times New Roman"/>
          <w:b/>
          <w:sz w:val="24"/>
          <w:szCs w:val="24"/>
        </w:rPr>
        <w:t>2.6</w:t>
      </w:r>
      <w:r w:rsidR="00F91C95">
        <w:rPr>
          <w:rFonts w:ascii="Times New Roman" w:hAnsi="Times New Roman" w:cs="Times New Roman"/>
          <w:sz w:val="24"/>
          <w:szCs w:val="24"/>
        </w:rPr>
        <w:t xml:space="preserve"> </w:t>
      </w:r>
      <w:r w:rsidR="00F91C95" w:rsidRPr="00864208">
        <w:rPr>
          <w:rFonts w:ascii="Times New Roman" w:hAnsi="Times New Roman" w:cs="Times New Roman"/>
          <w:b/>
          <w:sz w:val="24"/>
          <w:szCs w:val="24"/>
        </w:rPr>
        <w:t>Evangelho dos Hebreus</w:t>
      </w:r>
    </w:p>
    <w:p w:rsidR="00E755F8" w:rsidRDefault="00E755F8" w:rsidP="00231058">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 xml:space="preserve"> </w:t>
      </w:r>
      <w:r w:rsidR="007573F8">
        <w:rPr>
          <w:rFonts w:ascii="Times New Roman" w:hAnsi="Times New Roman" w:cs="Times New Roman"/>
          <w:sz w:val="24"/>
          <w:szCs w:val="24"/>
        </w:rPr>
        <w:t>Pel</w:t>
      </w:r>
      <w:r w:rsidR="00BD3923">
        <w:rPr>
          <w:rFonts w:ascii="Times New Roman" w:hAnsi="Times New Roman" w:cs="Times New Roman"/>
          <w:sz w:val="24"/>
          <w:szCs w:val="24"/>
        </w:rPr>
        <w:t>a</w:t>
      </w:r>
      <w:r w:rsidR="00231058">
        <w:rPr>
          <w:rFonts w:ascii="Times New Roman" w:hAnsi="Times New Roman" w:cs="Times New Roman"/>
          <w:sz w:val="24"/>
          <w:szCs w:val="24"/>
        </w:rPr>
        <w:t xml:space="preserve"> </w:t>
      </w:r>
      <w:r w:rsidR="00BD3923">
        <w:rPr>
          <w:rFonts w:ascii="Times New Roman" w:hAnsi="Times New Roman" w:cs="Times New Roman"/>
          <w:sz w:val="24"/>
          <w:szCs w:val="24"/>
        </w:rPr>
        <w:t>razão</w:t>
      </w:r>
      <w:r w:rsidR="00231058">
        <w:rPr>
          <w:rFonts w:ascii="Times New Roman" w:hAnsi="Times New Roman" w:cs="Times New Roman"/>
          <w:sz w:val="24"/>
          <w:szCs w:val="24"/>
        </w:rPr>
        <w:t xml:space="preserve"> de ter sido utilizado pelos judeu-cristãos egípcios e no Egito, também, denominado, presume-se  que foi lá que surgiu em meados do sec. II., assevera, igualmente, a teoria, </w:t>
      </w:r>
      <w:r w:rsidR="00BD3923">
        <w:rPr>
          <w:rFonts w:ascii="Times New Roman" w:hAnsi="Times New Roman" w:cs="Times New Roman"/>
          <w:sz w:val="24"/>
          <w:szCs w:val="24"/>
        </w:rPr>
        <w:t xml:space="preserve">o fato de que as </w:t>
      </w:r>
      <w:r w:rsidR="00231058">
        <w:rPr>
          <w:rFonts w:ascii="Times New Roman" w:hAnsi="Times New Roman" w:cs="Times New Roman"/>
          <w:sz w:val="24"/>
          <w:szCs w:val="24"/>
        </w:rPr>
        <w:t xml:space="preserve">suas duas principais testemunhas serem os alexandrinos Clemente e Orígenes. </w:t>
      </w:r>
    </w:p>
    <w:p w:rsidR="00231058" w:rsidRDefault="007C64A5" w:rsidP="00231058">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Dentre os evangelhos Judeo-cristãos, o EvHb é o mais citado e o único detentor de um título fixo, caracterizado não por sua língua, mas, por seus usuários. Não transparecem parentesco com quaisquer dos evangelhos canônicos.</w:t>
      </w:r>
      <w:r w:rsidR="00E7168E">
        <w:rPr>
          <w:rFonts w:ascii="Times New Roman" w:hAnsi="Times New Roman" w:cs="Times New Roman"/>
          <w:sz w:val="24"/>
          <w:szCs w:val="24"/>
        </w:rPr>
        <w:t xml:space="preserve"> Apresenta, no entanto, elementos sincretistas gnósticos que definem o caráter herético dos seus utilizadores. </w:t>
      </w:r>
    </w:p>
    <w:p w:rsidR="00E7168E" w:rsidRDefault="00E7168E" w:rsidP="00231058">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 xml:space="preserve">O Espírito Santo é reconhecido com a Mãe de Jesus, encarnação da potência celeste e o mesmo Espirito identificado com o </w:t>
      </w:r>
      <w:r w:rsidR="00E061A2">
        <w:rPr>
          <w:rFonts w:ascii="Times New Roman" w:hAnsi="Times New Roman" w:cs="Times New Roman"/>
          <w:sz w:val="24"/>
          <w:szCs w:val="24"/>
        </w:rPr>
        <w:t>Arcanjo</w:t>
      </w:r>
      <w:r>
        <w:rPr>
          <w:rFonts w:ascii="Times New Roman" w:hAnsi="Times New Roman" w:cs="Times New Roman"/>
          <w:sz w:val="24"/>
          <w:szCs w:val="24"/>
        </w:rPr>
        <w:t xml:space="preserve"> Miguel</w:t>
      </w:r>
      <w:r w:rsidR="00E061A2">
        <w:rPr>
          <w:rFonts w:ascii="Times New Roman" w:hAnsi="Times New Roman" w:cs="Times New Roman"/>
          <w:sz w:val="24"/>
          <w:szCs w:val="24"/>
        </w:rPr>
        <w:t xml:space="preserve">, </w:t>
      </w:r>
      <w:r w:rsidR="00B536B0">
        <w:rPr>
          <w:rFonts w:ascii="Times New Roman" w:hAnsi="Times New Roman" w:cs="Times New Roman"/>
          <w:sz w:val="24"/>
          <w:szCs w:val="24"/>
        </w:rPr>
        <w:t xml:space="preserve">conforme as </w:t>
      </w:r>
      <w:r w:rsidR="00E061A2">
        <w:rPr>
          <w:rFonts w:ascii="Times New Roman" w:hAnsi="Times New Roman" w:cs="Times New Roman"/>
          <w:sz w:val="24"/>
          <w:szCs w:val="24"/>
        </w:rPr>
        <w:t>informações constantes no início do livro</w:t>
      </w:r>
      <w:r w:rsidR="00B536B0">
        <w:rPr>
          <w:rFonts w:ascii="Times New Roman" w:hAnsi="Times New Roman" w:cs="Times New Roman"/>
          <w:sz w:val="24"/>
          <w:szCs w:val="24"/>
        </w:rPr>
        <w:t>. De se verificar o texto</w:t>
      </w:r>
      <w:r w:rsidR="00E061A2">
        <w:rPr>
          <w:rFonts w:ascii="Times New Roman" w:hAnsi="Times New Roman" w:cs="Times New Roman"/>
          <w:sz w:val="24"/>
          <w:szCs w:val="24"/>
        </w:rPr>
        <w:t xml:space="preserve">, segundo </w:t>
      </w:r>
      <w:r w:rsidR="00B536B0">
        <w:rPr>
          <w:rFonts w:ascii="Times New Roman" w:hAnsi="Times New Roman" w:cs="Times New Roman"/>
          <w:sz w:val="24"/>
          <w:szCs w:val="24"/>
        </w:rPr>
        <w:t>versão</w:t>
      </w:r>
      <w:r w:rsidR="00E061A2">
        <w:rPr>
          <w:rFonts w:ascii="Times New Roman" w:hAnsi="Times New Roman" w:cs="Times New Roman"/>
          <w:sz w:val="24"/>
          <w:szCs w:val="24"/>
        </w:rPr>
        <w:t xml:space="preserve"> contida em Vielhauer (2015, p. 684):</w:t>
      </w:r>
    </w:p>
    <w:p w:rsidR="00E061A2" w:rsidRDefault="00E061A2" w:rsidP="00231058">
      <w:pPr>
        <w:spacing w:line="360" w:lineRule="auto"/>
        <w:ind w:left="340" w:firstLine="368"/>
        <w:jc w:val="both"/>
        <w:rPr>
          <w:rFonts w:ascii="Times New Roman" w:hAnsi="Times New Roman" w:cs="Times New Roman"/>
          <w:sz w:val="24"/>
          <w:szCs w:val="24"/>
        </w:rPr>
      </w:pPr>
      <w:r w:rsidRPr="00EB7335">
        <w:rPr>
          <w:rFonts w:ascii="Times New Roman" w:hAnsi="Times New Roman" w:cs="Times New Roman"/>
        </w:rPr>
        <w:t>Quando Cristo quis vir à terra para junto dos homens, o Deus-Pai escolheu no céu uma força poderosa, chamada Miguel, e confiou Cristo a seus cuidados. E a força veio ao mundo e foi chamada Maria, e Cristo esteve em seu ventre por sete meses</w:t>
      </w:r>
      <w:r>
        <w:rPr>
          <w:rFonts w:ascii="Times New Roman" w:hAnsi="Times New Roman" w:cs="Times New Roman"/>
          <w:sz w:val="24"/>
          <w:szCs w:val="24"/>
        </w:rPr>
        <w:t>.</w:t>
      </w:r>
    </w:p>
    <w:p w:rsidR="00EB7335" w:rsidRDefault="00EB7335" w:rsidP="00231058">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lastRenderedPageBreak/>
        <w:t>Outra passagem a ser destacada é a aparição do Ressuscitado a Tiago, exposta, a seguir, da mesma fonte indicada acima:</w:t>
      </w:r>
    </w:p>
    <w:p w:rsidR="00EB7335" w:rsidRPr="00A40B31" w:rsidRDefault="00EB7335" w:rsidP="00231058">
      <w:pPr>
        <w:spacing w:line="360" w:lineRule="auto"/>
        <w:ind w:left="340" w:firstLine="368"/>
        <w:jc w:val="both"/>
        <w:rPr>
          <w:rFonts w:ascii="Times New Roman" w:hAnsi="Times New Roman" w:cs="Times New Roman"/>
        </w:rPr>
      </w:pPr>
      <w:r w:rsidRPr="00A40B31">
        <w:rPr>
          <w:rFonts w:ascii="Times New Roman" w:hAnsi="Times New Roman" w:cs="Times New Roman"/>
        </w:rPr>
        <w:t>Quando, porém, o Senhor havia entregado ao servo do sacerdote o pano de linho, dirigiu-se a Tiago e lhe apareceu. Pois Tiago tinha jurado que não mais comeria pão desde a hora em que havia bebido do cálice do Senhor, até que o visse ressurgido dentre os mortos. E logo depois disse o Senhor: tragam uma mesa com pão! E imediatamente</w:t>
      </w:r>
      <w:r w:rsidR="00A40B31" w:rsidRPr="00A40B31">
        <w:rPr>
          <w:rFonts w:ascii="Times New Roman" w:hAnsi="Times New Roman" w:cs="Times New Roman"/>
        </w:rPr>
        <w:t xml:space="preserve"> é acrescentado: ele tomou o pão e partiu e o deu a Tiago, o Justo, e lhe disse: meu irmão, come teu pão, pois o Filho do Homem ressurgiu dentre os mortos”.</w:t>
      </w:r>
    </w:p>
    <w:p w:rsidR="00A40B31" w:rsidRDefault="00A40B31" w:rsidP="00231058">
      <w:pPr>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Vielhauer entende</w:t>
      </w:r>
      <w:r w:rsidR="00BD3923">
        <w:rPr>
          <w:rFonts w:ascii="Times New Roman" w:hAnsi="Times New Roman" w:cs="Times New Roman"/>
          <w:sz w:val="24"/>
          <w:szCs w:val="24"/>
        </w:rPr>
        <w:t>,</w:t>
      </w:r>
      <w:r>
        <w:rPr>
          <w:rFonts w:ascii="Times New Roman" w:hAnsi="Times New Roman" w:cs="Times New Roman"/>
          <w:sz w:val="24"/>
          <w:szCs w:val="24"/>
        </w:rPr>
        <w:t xml:space="preserve"> que se trata de uma lenda pessoal independente, uma vez que o escopo da perícope é a absolvição de Tiago do seu voto de abstinência e, não, a realidade da ressureição.</w:t>
      </w:r>
      <w:r w:rsidR="003D70AA">
        <w:rPr>
          <w:rFonts w:ascii="Times New Roman" w:hAnsi="Times New Roman" w:cs="Times New Roman"/>
          <w:sz w:val="24"/>
          <w:szCs w:val="24"/>
        </w:rPr>
        <w:t xml:space="preserve"> Diz, ainda, que</w:t>
      </w:r>
      <w:r w:rsidR="006F34DB">
        <w:rPr>
          <w:rFonts w:ascii="Times New Roman" w:hAnsi="Times New Roman" w:cs="Times New Roman"/>
          <w:sz w:val="24"/>
          <w:szCs w:val="24"/>
        </w:rPr>
        <w:t xml:space="preserve"> o relato da ceia se tratava de uma lenda “etiológica cúltica que foi transformada em lenda pessoal para a glorificação de Tiago”.</w:t>
      </w:r>
      <w:r w:rsidR="00C355CC">
        <w:rPr>
          <w:rFonts w:ascii="Times New Roman" w:hAnsi="Times New Roman" w:cs="Times New Roman"/>
          <w:sz w:val="24"/>
          <w:szCs w:val="24"/>
        </w:rPr>
        <w:t xml:space="preserve"> Por isso, enquadra o EvHb em um cristianismo judaico de cunho teológico singular, em que o elemento mais conhecido é o papel de Tiago e </w:t>
      </w:r>
      <w:r w:rsidR="00450D50">
        <w:rPr>
          <w:rFonts w:ascii="Times New Roman" w:hAnsi="Times New Roman" w:cs="Times New Roman"/>
          <w:sz w:val="24"/>
          <w:szCs w:val="24"/>
        </w:rPr>
        <w:t>que a sua</w:t>
      </w:r>
      <w:r w:rsidR="00C355CC">
        <w:rPr>
          <w:rFonts w:ascii="Times New Roman" w:hAnsi="Times New Roman" w:cs="Times New Roman"/>
          <w:sz w:val="24"/>
          <w:szCs w:val="24"/>
        </w:rPr>
        <w:t xml:space="preserve"> </w:t>
      </w:r>
      <w:r w:rsidR="00450D50">
        <w:rPr>
          <w:rFonts w:ascii="Times New Roman" w:hAnsi="Times New Roman" w:cs="Times New Roman"/>
          <w:sz w:val="24"/>
          <w:szCs w:val="24"/>
        </w:rPr>
        <w:t>posição destacada</w:t>
      </w:r>
      <w:r w:rsidR="00C355CC">
        <w:rPr>
          <w:rFonts w:ascii="Times New Roman" w:hAnsi="Times New Roman" w:cs="Times New Roman"/>
          <w:sz w:val="24"/>
          <w:szCs w:val="24"/>
        </w:rPr>
        <w:t xml:space="preserve">  na comunidade primitiva “o torna a primeira e mais importante testemunha ocular da ressureição. </w:t>
      </w:r>
      <w:r w:rsidR="00450D50">
        <w:rPr>
          <w:rFonts w:ascii="Times New Roman" w:hAnsi="Times New Roman" w:cs="Times New Roman"/>
          <w:sz w:val="24"/>
          <w:szCs w:val="24"/>
        </w:rPr>
        <w:t xml:space="preserve">Contudo, essa posição não </w:t>
      </w:r>
      <w:r w:rsidR="00BD3923">
        <w:rPr>
          <w:rFonts w:ascii="Times New Roman" w:hAnsi="Times New Roman" w:cs="Times New Roman"/>
          <w:sz w:val="24"/>
          <w:szCs w:val="24"/>
        </w:rPr>
        <w:t>é</w:t>
      </w:r>
      <w:r w:rsidR="00450D50">
        <w:rPr>
          <w:rFonts w:ascii="Times New Roman" w:hAnsi="Times New Roman" w:cs="Times New Roman"/>
          <w:sz w:val="24"/>
          <w:szCs w:val="24"/>
        </w:rPr>
        <w:t xml:space="preserve"> fundamentada historicamente, mas, mitologicamente</w:t>
      </w:r>
      <w:r w:rsidR="00EC05CA">
        <w:rPr>
          <w:rFonts w:ascii="Times New Roman" w:hAnsi="Times New Roman" w:cs="Times New Roman"/>
          <w:sz w:val="24"/>
          <w:szCs w:val="24"/>
        </w:rPr>
        <w:t>”</w:t>
      </w:r>
      <w:r w:rsidR="00450D50">
        <w:rPr>
          <w:rFonts w:ascii="Times New Roman" w:hAnsi="Times New Roman" w:cs="Times New Roman"/>
          <w:sz w:val="24"/>
          <w:szCs w:val="24"/>
        </w:rPr>
        <w:t xml:space="preserve">. Daí deduzir que </w:t>
      </w:r>
      <w:r w:rsidR="007B07FB">
        <w:rPr>
          <w:rFonts w:ascii="Times New Roman" w:hAnsi="Times New Roman" w:cs="Times New Roman"/>
          <w:sz w:val="24"/>
          <w:szCs w:val="24"/>
        </w:rPr>
        <w:t>a concepção teológica do EvHb pertence a um judaísmo cristão fortemente gnóstico-mitológico.</w:t>
      </w:r>
    </w:p>
    <w:p w:rsidR="007B07FB" w:rsidRPr="002C5CAE" w:rsidRDefault="007B07FB" w:rsidP="002C5CAE">
      <w:pPr>
        <w:pStyle w:val="PargrafodaLista"/>
        <w:numPr>
          <w:ilvl w:val="0"/>
          <w:numId w:val="1"/>
        </w:numPr>
        <w:spacing w:line="360" w:lineRule="auto"/>
        <w:ind w:left="1097"/>
        <w:jc w:val="both"/>
        <w:rPr>
          <w:rFonts w:ascii="Times New Roman" w:hAnsi="Times New Roman" w:cs="Times New Roman"/>
          <w:b/>
          <w:sz w:val="24"/>
          <w:szCs w:val="24"/>
        </w:rPr>
      </w:pPr>
      <w:r w:rsidRPr="002C5CAE">
        <w:rPr>
          <w:rFonts w:ascii="Times New Roman" w:hAnsi="Times New Roman" w:cs="Times New Roman"/>
          <w:b/>
          <w:sz w:val="24"/>
          <w:szCs w:val="24"/>
        </w:rPr>
        <w:t>Conclusão</w:t>
      </w:r>
    </w:p>
    <w:p w:rsidR="007B07FB" w:rsidRDefault="00AD33BC" w:rsidP="00AD33BC">
      <w:pPr>
        <w:pStyle w:val="PargrafodaLista"/>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 xml:space="preserve">A literatura apócrifa envolve escritos literários que foram tradicionalmente entendidos como produtos de imitação bíblica, quer pela compilação dos seus enredos, quer pela utilização </w:t>
      </w:r>
      <w:r w:rsidR="008D726B">
        <w:rPr>
          <w:rFonts w:ascii="Times New Roman" w:hAnsi="Times New Roman" w:cs="Times New Roman"/>
          <w:sz w:val="24"/>
          <w:szCs w:val="24"/>
        </w:rPr>
        <w:t xml:space="preserve">de pseudonímia a personagens bíblicos. </w:t>
      </w:r>
    </w:p>
    <w:p w:rsidR="00A04A38" w:rsidRDefault="008D726B" w:rsidP="00AD33BC">
      <w:pPr>
        <w:pStyle w:val="PargrafodaLista"/>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Os escritos apócrifos circularam em grupos esotéricos como livros secretos, abolidos do uso público da Igreja e reconhecidos como falsos.</w:t>
      </w:r>
      <w:r w:rsidR="00CC6119">
        <w:rPr>
          <w:rFonts w:ascii="Times New Roman" w:hAnsi="Times New Roman" w:cs="Times New Roman"/>
          <w:sz w:val="24"/>
          <w:szCs w:val="24"/>
        </w:rPr>
        <w:t xml:space="preserve"> A divulgação se fazia em semelhança </w:t>
      </w:r>
      <w:r w:rsidR="005F0BA5">
        <w:rPr>
          <w:rFonts w:ascii="Times New Roman" w:hAnsi="Times New Roman" w:cs="Times New Roman"/>
          <w:sz w:val="24"/>
          <w:szCs w:val="24"/>
        </w:rPr>
        <w:t xml:space="preserve">a dos livros canônicos. Podiam ser distinguidos </w:t>
      </w:r>
      <w:r w:rsidR="00EC05CA">
        <w:rPr>
          <w:rFonts w:ascii="Times New Roman" w:hAnsi="Times New Roman" w:cs="Times New Roman"/>
          <w:sz w:val="24"/>
          <w:szCs w:val="24"/>
        </w:rPr>
        <w:t xml:space="preserve">entre os que </w:t>
      </w:r>
      <w:r w:rsidR="005F0BA5">
        <w:rPr>
          <w:rFonts w:ascii="Times New Roman" w:hAnsi="Times New Roman" w:cs="Times New Roman"/>
          <w:sz w:val="24"/>
          <w:szCs w:val="24"/>
        </w:rPr>
        <w:t xml:space="preserve">eram impulsionados pela propagação herética e </w:t>
      </w:r>
      <w:r w:rsidR="00EC05CA">
        <w:rPr>
          <w:rFonts w:ascii="Times New Roman" w:hAnsi="Times New Roman" w:cs="Times New Roman"/>
          <w:sz w:val="24"/>
          <w:szCs w:val="24"/>
        </w:rPr>
        <w:t>aqueles</w:t>
      </w:r>
      <w:r w:rsidR="005F0BA5">
        <w:rPr>
          <w:rFonts w:ascii="Times New Roman" w:hAnsi="Times New Roman" w:cs="Times New Roman"/>
          <w:sz w:val="24"/>
          <w:szCs w:val="24"/>
        </w:rPr>
        <w:t xml:space="preserve"> desejosos de suprir as lacunas e omissões dos relatos canônicos</w:t>
      </w:r>
      <w:r w:rsidR="00A04A38">
        <w:rPr>
          <w:rFonts w:ascii="Times New Roman" w:hAnsi="Times New Roman" w:cs="Times New Roman"/>
          <w:sz w:val="24"/>
          <w:szCs w:val="24"/>
        </w:rPr>
        <w:t>, com intenções</w:t>
      </w:r>
      <w:r w:rsidR="00BD3923">
        <w:rPr>
          <w:rFonts w:ascii="Times New Roman" w:hAnsi="Times New Roman" w:cs="Times New Roman"/>
          <w:sz w:val="24"/>
          <w:szCs w:val="24"/>
        </w:rPr>
        <w:t>,</w:t>
      </w:r>
      <w:r w:rsidR="00A04A38">
        <w:rPr>
          <w:rFonts w:ascii="Times New Roman" w:hAnsi="Times New Roman" w:cs="Times New Roman"/>
          <w:sz w:val="24"/>
          <w:szCs w:val="24"/>
        </w:rPr>
        <w:t xml:space="preserve"> </w:t>
      </w:r>
      <w:r w:rsidR="00EC05CA">
        <w:rPr>
          <w:rFonts w:ascii="Times New Roman" w:hAnsi="Times New Roman" w:cs="Times New Roman"/>
          <w:sz w:val="24"/>
          <w:szCs w:val="24"/>
        </w:rPr>
        <w:t>quiçá</w:t>
      </w:r>
      <w:r w:rsidR="00BD3923">
        <w:rPr>
          <w:rFonts w:ascii="Times New Roman" w:hAnsi="Times New Roman" w:cs="Times New Roman"/>
          <w:sz w:val="24"/>
          <w:szCs w:val="24"/>
        </w:rPr>
        <w:t>,</w:t>
      </w:r>
      <w:r w:rsidR="00A04A38">
        <w:rPr>
          <w:rFonts w:ascii="Times New Roman" w:hAnsi="Times New Roman" w:cs="Times New Roman"/>
          <w:sz w:val="24"/>
          <w:szCs w:val="24"/>
        </w:rPr>
        <w:t xml:space="preserve"> virtuosas.</w:t>
      </w:r>
    </w:p>
    <w:p w:rsidR="008D726B" w:rsidRDefault="005E62E0" w:rsidP="00AD33BC">
      <w:pPr>
        <w:pStyle w:val="PargrafodaLista"/>
        <w:spacing w:line="360" w:lineRule="auto"/>
        <w:ind w:left="340" w:firstLine="368"/>
        <w:jc w:val="both"/>
        <w:rPr>
          <w:rFonts w:ascii="Times New Roman" w:hAnsi="Times New Roman" w:cs="Times New Roman"/>
          <w:sz w:val="24"/>
          <w:szCs w:val="24"/>
        </w:rPr>
      </w:pPr>
      <w:r>
        <w:rPr>
          <w:rFonts w:ascii="Times New Roman" w:hAnsi="Times New Roman" w:cs="Times New Roman"/>
          <w:sz w:val="24"/>
          <w:szCs w:val="24"/>
        </w:rPr>
        <w:t>O uso de fontes comuns ou a própria dependência literária fez com que alguns evangelhos apócrifos fossem relacionados com os canônicos, especialmente os Judeo-cristãos</w:t>
      </w:r>
      <w:r w:rsidR="00EC05CA">
        <w:rPr>
          <w:rFonts w:ascii="Times New Roman" w:hAnsi="Times New Roman" w:cs="Times New Roman"/>
          <w:sz w:val="24"/>
          <w:szCs w:val="24"/>
        </w:rPr>
        <w:t>,</w:t>
      </w:r>
      <w:r>
        <w:rPr>
          <w:rFonts w:ascii="Times New Roman" w:hAnsi="Times New Roman" w:cs="Times New Roman"/>
          <w:sz w:val="24"/>
          <w:szCs w:val="24"/>
        </w:rPr>
        <w:t xml:space="preserve"> pelo conteúdo e orientação teológica. </w:t>
      </w:r>
      <w:r w:rsidR="007D7B9E">
        <w:rPr>
          <w:rFonts w:ascii="Times New Roman" w:hAnsi="Times New Roman" w:cs="Times New Roman"/>
          <w:sz w:val="24"/>
          <w:szCs w:val="24"/>
        </w:rPr>
        <w:t>As tradições evangélicas e os escritos evangélicos possuem sementes tanto da heresia como da ortodoxia. Segundo Trevijano (2009, p.299): “somente</w:t>
      </w:r>
      <w:r>
        <w:rPr>
          <w:rFonts w:ascii="Times New Roman" w:hAnsi="Times New Roman" w:cs="Times New Roman"/>
          <w:sz w:val="24"/>
          <w:szCs w:val="24"/>
        </w:rPr>
        <w:t xml:space="preserve"> </w:t>
      </w:r>
      <w:r w:rsidR="007D7B9E">
        <w:rPr>
          <w:rFonts w:ascii="Times New Roman" w:hAnsi="Times New Roman" w:cs="Times New Roman"/>
          <w:sz w:val="24"/>
          <w:szCs w:val="24"/>
        </w:rPr>
        <w:t>o preconceito dogmático</w:t>
      </w:r>
      <w:r w:rsidR="005F0BA5">
        <w:rPr>
          <w:rFonts w:ascii="Times New Roman" w:hAnsi="Times New Roman" w:cs="Times New Roman"/>
          <w:sz w:val="24"/>
          <w:szCs w:val="24"/>
        </w:rPr>
        <w:t xml:space="preserve"> </w:t>
      </w:r>
      <w:r w:rsidR="007D7B9E">
        <w:rPr>
          <w:rFonts w:ascii="Times New Roman" w:hAnsi="Times New Roman" w:cs="Times New Roman"/>
          <w:sz w:val="24"/>
          <w:szCs w:val="24"/>
        </w:rPr>
        <w:t xml:space="preserve">pode afirmar que os escritos canônicos tem ligação exclusiva com a origem apostólica e que, portanto, </w:t>
      </w:r>
      <w:r w:rsidR="007D7B9E">
        <w:rPr>
          <w:rFonts w:ascii="Times New Roman" w:hAnsi="Times New Roman" w:cs="Times New Roman"/>
          <w:sz w:val="24"/>
          <w:szCs w:val="24"/>
        </w:rPr>
        <w:lastRenderedPageBreak/>
        <w:t>possuem prioridade histórica”. Diz</w:t>
      </w:r>
      <w:r w:rsidR="00EC05CA">
        <w:rPr>
          <w:rFonts w:ascii="Times New Roman" w:hAnsi="Times New Roman" w:cs="Times New Roman"/>
          <w:sz w:val="24"/>
          <w:szCs w:val="24"/>
        </w:rPr>
        <w:t>, na sequência,</w:t>
      </w:r>
      <w:r w:rsidR="007D7B9E">
        <w:rPr>
          <w:rFonts w:ascii="Times New Roman" w:hAnsi="Times New Roman" w:cs="Times New Roman"/>
          <w:sz w:val="24"/>
          <w:szCs w:val="24"/>
        </w:rPr>
        <w:t xml:space="preserve"> que a diferença central fica na inserção do cânon: </w:t>
      </w:r>
    </w:p>
    <w:p w:rsidR="007D7B9E" w:rsidRDefault="007D7B9E" w:rsidP="00FF0529">
      <w:pPr>
        <w:pStyle w:val="PargrafodaLista"/>
        <w:spacing w:line="360" w:lineRule="auto"/>
        <w:ind w:left="2268"/>
        <w:jc w:val="both"/>
        <w:rPr>
          <w:rFonts w:ascii="Times New Roman" w:hAnsi="Times New Roman" w:cs="Times New Roman"/>
          <w:sz w:val="24"/>
          <w:szCs w:val="24"/>
        </w:rPr>
      </w:pPr>
      <w:r w:rsidRPr="00FF0529">
        <w:rPr>
          <w:rFonts w:ascii="Times New Roman" w:hAnsi="Times New Roman" w:cs="Times New Roman"/>
        </w:rPr>
        <w:t>A canonicidade é uma decisão da Igreja. Em que lugar se deve re</w:t>
      </w:r>
      <w:r w:rsidR="00FF0529" w:rsidRPr="00FF0529">
        <w:rPr>
          <w:rFonts w:ascii="Times New Roman" w:hAnsi="Times New Roman" w:cs="Times New Roman"/>
        </w:rPr>
        <w:t>conhecer a verdade como uma Escritura canônica é um elemento fundamental da economia cristã, na qual a verdade passa por um testemunho que se junta a uma recepção ativa e produtora. A verdade proposta pelo Cristianismo é irredutível e intrinsecamente histórica</w:t>
      </w:r>
      <w:r w:rsidR="00FF0529">
        <w:rPr>
          <w:rFonts w:ascii="Times New Roman" w:hAnsi="Times New Roman" w:cs="Times New Roman"/>
          <w:sz w:val="24"/>
          <w:szCs w:val="24"/>
        </w:rPr>
        <w:t>.</w:t>
      </w:r>
    </w:p>
    <w:p w:rsidR="00EC05CA" w:rsidRDefault="00EC05CA" w:rsidP="00EC05C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46411">
        <w:rPr>
          <w:rFonts w:ascii="Times New Roman" w:hAnsi="Times New Roman" w:cs="Times New Roman"/>
          <w:sz w:val="24"/>
          <w:szCs w:val="24"/>
        </w:rPr>
        <w:t>Hoje</w:t>
      </w:r>
      <w:r w:rsidR="00BD3923">
        <w:rPr>
          <w:rFonts w:ascii="Times New Roman" w:hAnsi="Times New Roman" w:cs="Times New Roman"/>
          <w:sz w:val="24"/>
          <w:szCs w:val="24"/>
        </w:rPr>
        <w:t>,</w:t>
      </w:r>
      <w:r w:rsidR="00446411">
        <w:rPr>
          <w:rFonts w:ascii="Times New Roman" w:hAnsi="Times New Roman" w:cs="Times New Roman"/>
          <w:sz w:val="24"/>
          <w:szCs w:val="24"/>
        </w:rPr>
        <w:t xml:space="preserve"> se reconhece que essas obras são da </w:t>
      </w:r>
      <w:bookmarkStart w:id="1" w:name="_Hlk519271200"/>
      <w:r w:rsidR="00446411">
        <w:rPr>
          <w:rFonts w:ascii="Times New Roman" w:hAnsi="Times New Roman" w:cs="Times New Roman"/>
          <w:sz w:val="24"/>
          <w:szCs w:val="24"/>
        </w:rPr>
        <w:t>maior importância para os historiadores eclesiais</w:t>
      </w:r>
      <w:r w:rsidR="00BD3923">
        <w:rPr>
          <w:rFonts w:ascii="Times New Roman" w:hAnsi="Times New Roman" w:cs="Times New Roman"/>
          <w:sz w:val="24"/>
          <w:szCs w:val="24"/>
        </w:rPr>
        <w:t xml:space="preserve"> e, como mencionado no início deste artigo,</w:t>
      </w:r>
      <w:r w:rsidR="00446411">
        <w:rPr>
          <w:rFonts w:ascii="Times New Roman" w:hAnsi="Times New Roman" w:cs="Times New Roman"/>
          <w:sz w:val="24"/>
          <w:szCs w:val="24"/>
        </w:rPr>
        <w:t xml:space="preserve"> fornecedores de informações valiosas sobre as tendências e costumes que adornaram a Igreja primitiva.</w:t>
      </w:r>
      <w:bookmarkStart w:id="2" w:name="_GoBack"/>
      <w:bookmarkEnd w:id="2"/>
    </w:p>
    <w:bookmarkEnd w:id="1"/>
    <w:p w:rsidR="00864208" w:rsidRDefault="00864208" w:rsidP="00EC05CA">
      <w:pPr>
        <w:spacing w:line="360" w:lineRule="auto"/>
        <w:jc w:val="both"/>
        <w:rPr>
          <w:rFonts w:ascii="Times New Roman" w:hAnsi="Times New Roman" w:cs="Times New Roman"/>
          <w:sz w:val="24"/>
          <w:szCs w:val="24"/>
        </w:rPr>
      </w:pPr>
    </w:p>
    <w:p w:rsidR="00CB01CC" w:rsidRPr="00864208" w:rsidRDefault="00CB01CC" w:rsidP="00CB01CC">
      <w:pPr>
        <w:pStyle w:val="PargrafodaLista"/>
        <w:numPr>
          <w:ilvl w:val="0"/>
          <w:numId w:val="1"/>
        </w:numPr>
        <w:spacing w:line="360" w:lineRule="auto"/>
        <w:jc w:val="both"/>
        <w:rPr>
          <w:rFonts w:ascii="Times New Roman" w:hAnsi="Times New Roman" w:cs="Times New Roman"/>
          <w:b/>
          <w:sz w:val="24"/>
          <w:szCs w:val="24"/>
        </w:rPr>
      </w:pPr>
      <w:r w:rsidRPr="00864208">
        <w:rPr>
          <w:rFonts w:ascii="Times New Roman" w:hAnsi="Times New Roman" w:cs="Times New Roman"/>
          <w:b/>
          <w:sz w:val="24"/>
          <w:szCs w:val="24"/>
        </w:rPr>
        <w:t>Referências</w:t>
      </w:r>
    </w:p>
    <w:p w:rsidR="00CB01CC" w:rsidRDefault="00CB01CC" w:rsidP="00CB01CC">
      <w:pPr>
        <w:pStyle w:val="PargrafodaLista"/>
        <w:spacing w:line="360" w:lineRule="auto"/>
        <w:jc w:val="both"/>
        <w:rPr>
          <w:rFonts w:ascii="Times New Roman" w:hAnsi="Times New Roman" w:cs="Times New Roman"/>
          <w:sz w:val="24"/>
          <w:szCs w:val="24"/>
        </w:rPr>
      </w:pPr>
    </w:p>
    <w:p w:rsidR="00CB01CC" w:rsidRDefault="00CB01CC" w:rsidP="00CB01CC">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TREVIJANO, Etcheverría Ram</w:t>
      </w:r>
      <w:r w:rsidR="00864208">
        <w:rPr>
          <w:rFonts w:ascii="Times New Roman" w:hAnsi="Times New Roman" w:cs="Times New Roman"/>
          <w:sz w:val="24"/>
          <w:szCs w:val="24"/>
        </w:rPr>
        <w:t>ón</w:t>
      </w:r>
      <w:r>
        <w:rPr>
          <w:rFonts w:ascii="Times New Roman" w:hAnsi="Times New Roman" w:cs="Times New Roman"/>
          <w:sz w:val="24"/>
          <w:szCs w:val="24"/>
        </w:rPr>
        <w:t xml:space="preserve">. </w:t>
      </w:r>
      <w:r w:rsidR="00864208" w:rsidRPr="00864208">
        <w:rPr>
          <w:rFonts w:ascii="Times New Roman" w:hAnsi="Times New Roman" w:cs="Times New Roman"/>
          <w:b/>
          <w:sz w:val="24"/>
          <w:szCs w:val="24"/>
        </w:rPr>
        <w:t>A Bíblia no Cristianismo Antigo: pré-nicenos, gnósticos, apócrifos.</w:t>
      </w:r>
      <w:r w:rsidR="00864208">
        <w:rPr>
          <w:rFonts w:ascii="Times New Roman" w:hAnsi="Times New Roman" w:cs="Times New Roman"/>
          <w:sz w:val="24"/>
          <w:szCs w:val="24"/>
        </w:rPr>
        <w:t xml:space="preserve"> São Paulo: Ave Maria, 2009. (Introdução ao estudo da Bíblia; v.10).</w:t>
      </w:r>
    </w:p>
    <w:p w:rsidR="00864208" w:rsidRPr="00CB01CC" w:rsidRDefault="00864208" w:rsidP="00CB01CC">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VIELHAUER, Philipp. </w:t>
      </w:r>
      <w:r w:rsidRPr="00864208">
        <w:rPr>
          <w:rFonts w:ascii="Times New Roman" w:hAnsi="Times New Roman" w:cs="Times New Roman"/>
          <w:b/>
          <w:sz w:val="24"/>
          <w:szCs w:val="24"/>
        </w:rPr>
        <w:t>História da Literatura Cristã Primitiva: Introdução ao Novo Testamento, aos Apócrifos do Novo Testamento e os Pais Apostólicos.</w:t>
      </w:r>
      <w:r>
        <w:rPr>
          <w:rFonts w:ascii="Times New Roman" w:hAnsi="Times New Roman" w:cs="Times New Roman"/>
          <w:sz w:val="24"/>
          <w:szCs w:val="24"/>
        </w:rPr>
        <w:t xml:space="preserve"> Santo André-SP: Academia Cristã, 2015.</w:t>
      </w:r>
    </w:p>
    <w:p w:rsidR="00FF0529" w:rsidRPr="007B07FB" w:rsidRDefault="00FF0529" w:rsidP="00FF0529">
      <w:pPr>
        <w:pStyle w:val="PargrafodaLista"/>
        <w:spacing w:line="360" w:lineRule="auto"/>
        <w:ind w:left="340"/>
        <w:jc w:val="both"/>
        <w:rPr>
          <w:rFonts w:ascii="Times New Roman" w:hAnsi="Times New Roman" w:cs="Times New Roman"/>
          <w:sz w:val="24"/>
          <w:szCs w:val="24"/>
        </w:rPr>
      </w:pPr>
      <w:r>
        <w:rPr>
          <w:rFonts w:ascii="Times New Roman" w:hAnsi="Times New Roman" w:cs="Times New Roman"/>
          <w:sz w:val="24"/>
          <w:szCs w:val="24"/>
        </w:rPr>
        <w:tab/>
      </w:r>
    </w:p>
    <w:p w:rsidR="007B07FB" w:rsidRDefault="007B07FB" w:rsidP="00231058">
      <w:pPr>
        <w:spacing w:line="360" w:lineRule="auto"/>
        <w:ind w:left="340" w:firstLine="368"/>
        <w:jc w:val="both"/>
        <w:rPr>
          <w:rFonts w:ascii="Times New Roman" w:hAnsi="Times New Roman" w:cs="Times New Roman"/>
          <w:sz w:val="24"/>
          <w:szCs w:val="24"/>
        </w:rPr>
      </w:pPr>
    </w:p>
    <w:p w:rsidR="006F34DB" w:rsidRDefault="006F34DB" w:rsidP="00231058">
      <w:pPr>
        <w:spacing w:line="360" w:lineRule="auto"/>
        <w:ind w:left="340" w:firstLine="368"/>
        <w:jc w:val="both"/>
        <w:rPr>
          <w:rFonts w:ascii="Times New Roman" w:hAnsi="Times New Roman" w:cs="Times New Roman"/>
          <w:sz w:val="24"/>
          <w:szCs w:val="24"/>
        </w:rPr>
      </w:pPr>
    </w:p>
    <w:p w:rsidR="00E061A2" w:rsidRPr="00A546D3" w:rsidRDefault="00E061A2" w:rsidP="00231058">
      <w:pPr>
        <w:spacing w:line="360" w:lineRule="auto"/>
        <w:ind w:left="340" w:firstLine="368"/>
        <w:jc w:val="both"/>
        <w:rPr>
          <w:rFonts w:ascii="Times New Roman" w:hAnsi="Times New Roman" w:cs="Times New Roman"/>
          <w:sz w:val="24"/>
          <w:szCs w:val="24"/>
        </w:rPr>
      </w:pPr>
    </w:p>
    <w:p w:rsidR="00126CAE" w:rsidRPr="0021402D" w:rsidRDefault="00126CAE" w:rsidP="008B6928">
      <w:pPr>
        <w:spacing w:line="360" w:lineRule="auto"/>
        <w:ind w:left="340" w:firstLine="368"/>
        <w:jc w:val="both"/>
        <w:rPr>
          <w:rFonts w:ascii="Times New Roman" w:hAnsi="Times New Roman" w:cs="Times New Roman"/>
          <w:sz w:val="24"/>
          <w:szCs w:val="24"/>
        </w:rPr>
      </w:pPr>
    </w:p>
    <w:p w:rsidR="00DD36DD" w:rsidRPr="0038331F" w:rsidRDefault="00DD36DD" w:rsidP="00DD36DD">
      <w:pPr>
        <w:spacing w:line="360" w:lineRule="auto"/>
        <w:ind w:left="340" w:firstLine="368"/>
        <w:jc w:val="both"/>
        <w:rPr>
          <w:rFonts w:ascii="Times New Roman" w:hAnsi="Times New Roman" w:cs="Times New Roman"/>
          <w:sz w:val="24"/>
          <w:szCs w:val="24"/>
        </w:rPr>
      </w:pPr>
    </w:p>
    <w:p w:rsidR="004E28E4" w:rsidRPr="004E28E4" w:rsidRDefault="00060C42" w:rsidP="00060C42">
      <w:pPr>
        <w:tabs>
          <w:tab w:val="left" w:pos="5805"/>
        </w:tabs>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ab/>
      </w:r>
    </w:p>
    <w:sectPr w:rsidR="004E28E4" w:rsidRPr="004E28E4" w:rsidSect="009A3E03">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DCF" w:rsidRDefault="003A6DCF" w:rsidP="00B857D7">
      <w:pPr>
        <w:spacing w:after="0" w:line="240" w:lineRule="auto"/>
      </w:pPr>
      <w:r>
        <w:separator/>
      </w:r>
    </w:p>
  </w:endnote>
  <w:endnote w:type="continuationSeparator" w:id="0">
    <w:p w:rsidR="003A6DCF" w:rsidRDefault="003A6DCF" w:rsidP="00B8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017218"/>
      <w:docPartObj>
        <w:docPartGallery w:val="Page Numbers (Bottom of Page)"/>
        <w:docPartUnique/>
      </w:docPartObj>
    </w:sdtPr>
    <w:sdtContent>
      <w:p w:rsidR="006F4035" w:rsidRDefault="006F4035">
        <w:pPr>
          <w:pStyle w:val="Rodap"/>
          <w:jc w:val="right"/>
        </w:pPr>
        <w:r>
          <w:fldChar w:fldCharType="begin"/>
        </w:r>
        <w:r>
          <w:instrText>PAGE   \* MERGEFORMAT</w:instrText>
        </w:r>
        <w:r>
          <w:fldChar w:fldCharType="separate"/>
        </w:r>
        <w:r>
          <w:t>2</w:t>
        </w:r>
        <w:r>
          <w:fldChar w:fldCharType="end"/>
        </w:r>
      </w:p>
    </w:sdtContent>
  </w:sdt>
  <w:p w:rsidR="006F4035" w:rsidRDefault="006F40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DCF" w:rsidRDefault="003A6DCF" w:rsidP="00B857D7">
      <w:pPr>
        <w:spacing w:after="0" w:line="240" w:lineRule="auto"/>
      </w:pPr>
      <w:r>
        <w:separator/>
      </w:r>
    </w:p>
  </w:footnote>
  <w:footnote w:type="continuationSeparator" w:id="0">
    <w:p w:rsidR="003A6DCF" w:rsidRDefault="003A6DCF" w:rsidP="00B85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F0EDF"/>
    <w:multiLevelType w:val="hybridMultilevel"/>
    <w:tmpl w:val="59EC08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E6C6ED1"/>
    <w:multiLevelType w:val="hybridMultilevel"/>
    <w:tmpl w:val="58066B16"/>
    <w:lvl w:ilvl="0" w:tplc="3880159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52140F34"/>
    <w:multiLevelType w:val="multilevel"/>
    <w:tmpl w:val="79C2849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77541B21"/>
    <w:multiLevelType w:val="hybridMultilevel"/>
    <w:tmpl w:val="75887E5A"/>
    <w:lvl w:ilvl="0" w:tplc="E5EC20B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03"/>
    <w:rsid w:val="00022EC1"/>
    <w:rsid w:val="0002349C"/>
    <w:rsid w:val="00027D89"/>
    <w:rsid w:val="000379AB"/>
    <w:rsid w:val="00055A62"/>
    <w:rsid w:val="00056B89"/>
    <w:rsid w:val="00060C42"/>
    <w:rsid w:val="00070B60"/>
    <w:rsid w:val="00076679"/>
    <w:rsid w:val="00087C72"/>
    <w:rsid w:val="00091CCA"/>
    <w:rsid w:val="0009354A"/>
    <w:rsid w:val="000C795E"/>
    <w:rsid w:val="000C7FBD"/>
    <w:rsid w:val="000E1F0F"/>
    <w:rsid w:val="000E5647"/>
    <w:rsid w:val="00115042"/>
    <w:rsid w:val="001206D1"/>
    <w:rsid w:val="00122934"/>
    <w:rsid w:val="00122D62"/>
    <w:rsid w:val="00126CAE"/>
    <w:rsid w:val="0013491B"/>
    <w:rsid w:val="00142B56"/>
    <w:rsid w:val="00154469"/>
    <w:rsid w:val="00160721"/>
    <w:rsid w:val="00162308"/>
    <w:rsid w:val="00183286"/>
    <w:rsid w:val="001A1281"/>
    <w:rsid w:val="001A3860"/>
    <w:rsid w:val="001E7120"/>
    <w:rsid w:val="00211494"/>
    <w:rsid w:val="0021402D"/>
    <w:rsid w:val="00231058"/>
    <w:rsid w:val="0023457B"/>
    <w:rsid w:val="0025593F"/>
    <w:rsid w:val="002634F4"/>
    <w:rsid w:val="002C1C33"/>
    <w:rsid w:val="002C3E88"/>
    <w:rsid w:val="002C5CAE"/>
    <w:rsid w:val="002D1679"/>
    <w:rsid w:val="002D60CE"/>
    <w:rsid w:val="002D7DB6"/>
    <w:rsid w:val="002F3CEC"/>
    <w:rsid w:val="00355F4D"/>
    <w:rsid w:val="00375AE8"/>
    <w:rsid w:val="0038331F"/>
    <w:rsid w:val="00383D8F"/>
    <w:rsid w:val="00385994"/>
    <w:rsid w:val="003A0C73"/>
    <w:rsid w:val="003A6DCF"/>
    <w:rsid w:val="003D70AA"/>
    <w:rsid w:val="003E1DDD"/>
    <w:rsid w:val="003E5669"/>
    <w:rsid w:val="0040620C"/>
    <w:rsid w:val="004318E7"/>
    <w:rsid w:val="004318EB"/>
    <w:rsid w:val="00446411"/>
    <w:rsid w:val="00446EC6"/>
    <w:rsid w:val="00450D50"/>
    <w:rsid w:val="00453234"/>
    <w:rsid w:val="00463EDA"/>
    <w:rsid w:val="004770A2"/>
    <w:rsid w:val="00487F1D"/>
    <w:rsid w:val="004A1CAC"/>
    <w:rsid w:val="004C2FA7"/>
    <w:rsid w:val="004C6868"/>
    <w:rsid w:val="004E28E4"/>
    <w:rsid w:val="00522390"/>
    <w:rsid w:val="00523404"/>
    <w:rsid w:val="00524419"/>
    <w:rsid w:val="00526FC4"/>
    <w:rsid w:val="00554FB0"/>
    <w:rsid w:val="00570C49"/>
    <w:rsid w:val="0058419A"/>
    <w:rsid w:val="005A7991"/>
    <w:rsid w:val="005B151D"/>
    <w:rsid w:val="005B5679"/>
    <w:rsid w:val="005E1143"/>
    <w:rsid w:val="005E62E0"/>
    <w:rsid w:val="005F0BA5"/>
    <w:rsid w:val="005F3752"/>
    <w:rsid w:val="0061548D"/>
    <w:rsid w:val="00621BC0"/>
    <w:rsid w:val="00631948"/>
    <w:rsid w:val="00644C2E"/>
    <w:rsid w:val="00653186"/>
    <w:rsid w:val="006603F9"/>
    <w:rsid w:val="006666D2"/>
    <w:rsid w:val="00676F50"/>
    <w:rsid w:val="00685502"/>
    <w:rsid w:val="006D7836"/>
    <w:rsid w:val="006E0E6B"/>
    <w:rsid w:val="006F34DB"/>
    <w:rsid w:val="006F4035"/>
    <w:rsid w:val="006F7BFF"/>
    <w:rsid w:val="007117A8"/>
    <w:rsid w:val="0072065D"/>
    <w:rsid w:val="00725DB0"/>
    <w:rsid w:val="0073038E"/>
    <w:rsid w:val="007442F0"/>
    <w:rsid w:val="007467C6"/>
    <w:rsid w:val="007573F8"/>
    <w:rsid w:val="007611DC"/>
    <w:rsid w:val="00762FFD"/>
    <w:rsid w:val="00781A1B"/>
    <w:rsid w:val="00797B5B"/>
    <w:rsid w:val="007B07FB"/>
    <w:rsid w:val="007B6C68"/>
    <w:rsid w:val="007C64A5"/>
    <w:rsid w:val="007D6A08"/>
    <w:rsid w:val="007D6F7E"/>
    <w:rsid w:val="007D7B9E"/>
    <w:rsid w:val="007D7D96"/>
    <w:rsid w:val="00812E89"/>
    <w:rsid w:val="008245C7"/>
    <w:rsid w:val="008546EF"/>
    <w:rsid w:val="00860307"/>
    <w:rsid w:val="00863344"/>
    <w:rsid w:val="00864208"/>
    <w:rsid w:val="008910DB"/>
    <w:rsid w:val="00893E3F"/>
    <w:rsid w:val="00895D98"/>
    <w:rsid w:val="008A472D"/>
    <w:rsid w:val="008B01CD"/>
    <w:rsid w:val="008B120F"/>
    <w:rsid w:val="008B6928"/>
    <w:rsid w:val="008D344E"/>
    <w:rsid w:val="008D726B"/>
    <w:rsid w:val="008F0C03"/>
    <w:rsid w:val="00910B2B"/>
    <w:rsid w:val="009561EF"/>
    <w:rsid w:val="00976597"/>
    <w:rsid w:val="009A3E03"/>
    <w:rsid w:val="009A7437"/>
    <w:rsid w:val="009B0860"/>
    <w:rsid w:val="009B17DD"/>
    <w:rsid w:val="009E6F92"/>
    <w:rsid w:val="00A0184E"/>
    <w:rsid w:val="00A03F6B"/>
    <w:rsid w:val="00A04A38"/>
    <w:rsid w:val="00A33A3F"/>
    <w:rsid w:val="00A35DDA"/>
    <w:rsid w:val="00A40799"/>
    <w:rsid w:val="00A40B31"/>
    <w:rsid w:val="00A546D3"/>
    <w:rsid w:val="00A70AFD"/>
    <w:rsid w:val="00A86A0C"/>
    <w:rsid w:val="00AA0FAD"/>
    <w:rsid w:val="00AC571F"/>
    <w:rsid w:val="00AD33BC"/>
    <w:rsid w:val="00AE2B20"/>
    <w:rsid w:val="00AF7398"/>
    <w:rsid w:val="00B114AD"/>
    <w:rsid w:val="00B207E9"/>
    <w:rsid w:val="00B241A2"/>
    <w:rsid w:val="00B32489"/>
    <w:rsid w:val="00B536B0"/>
    <w:rsid w:val="00B62B27"/>
    <w:rsid w:val="00B8078A"/>
    <w:rsid w:val="00B80BF7"/>
    <w:rsid w:val="00B857D7"/>
    <w:rsid w:val="00BA3D2B"/>
    <w:rsid w:val="00BA58A7"/>
    <w:rsid w:val="00BC30A6"/>
    <w:rsid w:val="00BD3923"/>
    <w:rsid w:val="00C355CC"/>
    <w:rsid w:val="00CA30F9"/>
    <w:rsid w:val="00CB01CC"/>
    <w:rsid w:val="00CB389A"/>
    <w:rsid w:val="00CC0D9F"/>
    <w:rsid w:val="00CC6119"/>
    <w:rsid w:val="00CF7C8F"/>
    <w:rsid w:val="00D070E3"/>
    <w:rsid w:val="00D25059"/>
    <w:rsid w:val="00D430DE"/>
    <w:rsid w:val="00D52943"/>
    <w:rsid w:val="00D71605"/>
    <w:rsid w:val="00DA1B1F"/>
    <w:rsid w:val="00DA1BAF"/>
    <w:rsid w:val="00DB2508"/>
    <w:rsid w:val="00DB6B87"/>
    <w:rsid w:val="00DD36DD"/>
    <w:rsid w:val="00E061A2"/>
    <w:rsid w:val="00E06FC7"/>
    <w:rsid w:val="00E12766"/>
    <w:rsid w:val="00E22916"/>
    <w:rsid w:val="00E7168E"/>
    <w:rsid w:val="00E755F8"/>
    <w:rsid w:val="00E94245"/>
    <w:rsid w:val="00EB7335"/>
    <w:rsid w:val="00EC05CA"/>
    <w:rsid w:val="00EE1A33"/>
    <w:rsid w:val="00EE2BEE"/>
    <w:rsid w:val="00EE3EEE"/>
    <w:rsid w:val="00EE60EE"/>
    <w:rsid w:val="00F11C5F"/>
    <w:rsid w:val="00F158A1"/>
    <w:rsid w:val="00F17ECC"/>
    <w:rsid w:val="00F20AA7"/>
    <w:rsid w:val="00F409DF"/>
    <w:rsid w:val="00F43CC9"/>
    <w:rsid w:val="00F50949"/>
    <w:rsid w:val="00F612C4"/>
    <w:rsid w:val="00F62AFB"/>
    <w:rsid w:val="00F91C95"/>
    <w:rsid w:val="00FA2B25"/>
    <w:rsid w:val="00FF05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B9"/>
  <w15:chartTrackingRefBased/>
  <w15:docId w15:val="{54B1D552-6D64-47BD-A151-D2BF90D2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3E03"/>
    <w:pPr>
      <w:ind w:left="720"/>
      <w:contextualSpacing/>
    </w:pPr>
  </w:style>
  <w:style w:type="paragraph" w:styleId="Textodenotaderodap">
    <w:name w:val="footnote text"/>
    <w:basedOn w:val="Normal"/>
    <w:link w:val="TextodenotaderodapChar"/>
    <w:uiPriority w:val="99"/>
    <w:semiHidden/>
    <w:unhideWhenUsed/>
    <w:rsid w:val="00B857D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857D7"/>
    <w:rPr>
      <w:sz w:val="20"/>
      <w:szCs w:val="20"/>
    </w:rPr>
  </w:style>
  <w:style w:type="character" w:styleId="Refdenotaderodap">
    <w:name w:val="footnote reference"/>
    <w:basedOn w:val="Fontepargpadro"/>
    <w:uiPriority w:val="99"/>
    <w:semiHidden/>
    <w:unhideWhenUsed/>
    <w:rsid w:val="00B857D7"/>
    <w:rPr>
      <w:vertAlign w:val="superscript"/>
    </w:rPr>
  </w:style>
  <w:style w:type="paragraph" w:styleId="Cabealho">
    <w:name w:val="header"/>
    <w:basedOn w:val="Normal"/>
    <w:link w:val="CabealhoChar"/>
    <w:uiPriority w:val="99"/>
    <w:unhideWhenUsed/>
    <w:rsid w:val="00B857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57D7"/>
  </w:style>
  <w:style w:type="character" w:styleId="Hyperlink">
    <w:name w:val="Hyperlink"/>
    <w:basedOn w:val="Fontepargpadro"/>
    <w:uiPriority w:val="99"/>
    <w:unhideWhenUsed/>
    <w:rsid w:val="004A1CAC"/>
    <w:rPr>
      <w:color w:val="0563C1" w:themeColor="hyperlink"/>
      <w:u w:val="single"/>
    </w:rPr>
  </w:style>
  <w:style w:type="character" w:styleId="MenoPendente">
    <w:name w:val="Unresolved Mention"/>
    <w:basedOn w:val="Fontepargpadro"/>
    <w:uiPriority w:val="99"/>
    <w:semiHidden/>
    <w:unhideWhenUsed/>
    <w:rsid w:val="004A1CAC"/>
    <w:rPr>
      <w:color w:val="605E5C"/>
      <w:shd w:val="clear" w:color="auto" w:fill="E1DFDD"/>
    </w:rPr>
  </w:style>
  <w:style w:type="paragraph" w:styleId="Rodap">
    <w:name w:val="footer"/>
    <w:basedOn w:val="Normal"/>
    <w:link w:val="RodapChar"/>
    <w:uiPriority w:val="99"/>
    <w:unhideWhenUsed/>
    <w:rsid w:val="006F4035"/>
    <w:pPr>
      <w:tabs>
        <w:tab w:val="center" w:pos="4252"/>
        <w:tab w:val="right" w:pos="8504"/>
      </w:tabs>
      <w:spacing w:after="0" w:line="240" w:lineRule="auto"/>
    </w:pPr>
  </w:style>
  <w:style w:type="character" w:customStyle="1" w:styleId="RodapChar">
    <w:name w:val="Rodapé Char"/>
    <w:basedOn w:val="Fontepargpadro"/>
    <w:link w:val="Rodap"/>
    <w:uiPriority w:val="99"/>
    <w:rsid w:val="006F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DC3D-B707-4A8E-A95D-A4F17B87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4393</Words>
  <Characters>23724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Pereira</dc:creator>
  <cp:keywords/>
  <dc:description/>
  <cp:lastModifiedBy>Paulo Pereira</cp:lastModifiedBy>
  <cp:revision>2</cp:revision>
  <dcterms:created xsi:type="dcterms:W3CDTF">2018-07-13T23:49:00Z</dcterms:created>
  <dcterms:modified xsi:type="dcterms:W3CDTF">2018-07-13T23:49:00Z</dcterms:modified>
</cp:coreProperties>
</file>