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19CA5" w14:textId="33EF88DB" w:rsidR="004A41A6" w:rsidRDefault="004A41A6" w:rsidP="004A41A6">
      <w:pPr>
        <w:jc w:val="center"/>
        <w:rPr>
          <w:rFonts w:ascii="Arial" w:hAnsi="Arial" w:cs="Arial"/>
          <w:b/>
          <w:sz w:val="24"/>
          <w:szCs w:val="24"/>
        </w:rPr>
      </w:pPr>
      <w:r w:rsidRPr="006B40DB">
        <w:rPr>
          <w:rFonts w:ascii="Arial" w:hAnsi="Arial" w:cs="Arial"/>
          <w:b/>
          <w:sz w:val="24"/>
          <w:szCs w:val="24"/>
        </w:rPr>
        <w:t>PARTICIPAÇÃO INTERETNICA DO PROFISSIONAL DE ENFERMAGEM NO CONTEXTO INDIGENA</w:t>
      </w:r>
      <w:r w:rsidR="0035346F" w:rsidRPr="006B40DB">
        <w:rPr>
          <w:rFonts w:ascii="Arial" w:hAnsi="Arial" w:cs="Arial"/>
          <w:b/>
          <w:sz w:val="24"/>
          <w:szCs w:val="24"/>
        </w:rPr>
        <w:t xml:space="preserve"> </w:t>
      </w:r>
    </w:p>
    <w:p w14:paraId="58194DC4" w14:textId="77777777" w:rsidR="006B40DB" w:rsidRPr="006B40DB" w:rsidRDefault="006B40DB" w:rsidP="004A41A6">
      <w:pPr>
        <w:jc w:val="center"/>
        <w:rPr>
          <w:rFonts w:ascii="Arial" w:hAnsi="Arial" w:cs="Arial"/>
          <w:b/>
          <w:sz w:val="24"/>
          <w:szCs w:val="24"/>
        </w:rPr>
      </w:pPr>
    </w:p>
    <w:p w14:paraId="61CA0982" w14:textId="5B17A95F" w:rsidR="004A41A6" w:rsidRPr="006B40DB" w:rsidRDefault="004A41A6" w:rsidP="004A41A6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B40DB">
        <w:rPr>
          <w:rFonts w:ascii="Arial" w:eastAsia="Times New Roman" w:hAnsi="Arial" w:cs="Arial"/>
          <w:b/>
          <w:bCs/>
          <w:color w:val="000000"/>
          <w:sz w:val="24"/>
          <w:szCs w:val="24"/>
        </w:rPr>
        <w:t>Felipe Júlio Leite Farias</w:t>
      </w:r>
    </w:p>
    <w:p w14:paraId="1EDBA229" w14:textId="77777777" w:rsidR="004A41A6" w:rsidRPr="006B40DB" w:rsidRDefault="004A41A6" w:rsidP="004A41A6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B40DB">
        <w:rPr>
          <w:rFonts w:ascii="Arial" w:eastAsia="Times New Roman" w:hAnsi="Arial" w:cs="Arial"/>
          <w:color w:val="000000"/>
          <w:sz w:val="24"/>
          <w:szCs w:val="24"/>
        </w:rPr>
        <w:t>Discente de Enfermagem. Faculdade UNINTA Itapipoca. Bolsista de iniciação científica do Grupo de Estudos em Práticas Avançadas e Tecnologias em enfermagem (GEPATE) </w:t>
      </w:r>
    </w:p>
    <w:p w14:paraId="13D3EC01" w14:textId="77777777" w:rsidR="00601323" w:rsidRPr="006B40DB" w:rsidRDefault="004A41A6" w:rsidP="004A41A6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B40DB"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Ceará. E-mail: </w:t>
      </w:r>
      <w:hyperlink r:id="rId6" w:history="1">
        <w:r w:rsidRPr="006B40DB">
          <w:rPr>
            <w:rStyle w:val="Hyperlink"/>
            <w:rFonts w:ascii="Arial" w:eastAsia="Times New Roman" w:hAnsi="Arial" w:cs="Arial"/>
            <w:sz w:val="24"/>
            <w:szCs w:val="24"/>
          </w:rPr>
          <w:t>felipej16@gmail.com</w:t>
        </w:r>
      </w:hyperlink>
      <w:r w:rsidRPr="006B40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8247B71" w14:textId="77777777" w:rsidR="004A41A6" w:rsidRPr="006B40DB" w:rsidRDefault="004A41A6" w:rsidP="004A41A6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B40DB">
        <w:rPr>
          <w:rFonts w:ascii="Arial" w:eastAsia="Times New Roman" w:hAnsi="Arial" w:cs="Arial"/>
          <w:b/>
          <w:bCs/>
          <w:color w:val="000000"/>
          <w:sz w:val="24"/>
          <w:szCs w:val="24"/>
        </w:rPr>
        <w:t>Davi Santos Magalhães</w:t>
      </w:r>
    </w:p>
    <w:p w14:paraId="6AA06E99" w14:textId="77777777" w:rsidR="004A41A6" w:rsidRPr="006B40DB" w:rsidRDefault="004A41A6" w:rsidP="004A41A6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B40DB">
        <w:rPr>
          <w:rFonts w:ascii="Arial" w:eastAsia="Times New Roman" w:hAnsi="Arial" w:cs="Arial"/>
          <w:color w:val="000000"/>
          <w:sz w:val="24"/>
          <w:szCs w:val="24"/>
        </w:rPr>
        <w:t>Discente de Enfermagem. Faculdade UNINTA Itapipoca. Bolsista de iniciação científica do Grupo de Estudos em Práticas Avançadas e Tecnologias em enfermagem (GEPATE) </w:t>
      </w:r>
    </w:p>
    <w:p w14:paraId="1195A32F" w14:textId="77777777" w:rsidR="00601323" w:rsidRPr="006B40DB" w:rsidRDefault="004A41A6" w:rsidP="004A41A6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B40DB"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Ceará. E-mail: </w:t>
      </w:r>
      <w:hyperlink r:id="rId7" w:history="1">
        <w:r w:rsidRPr="006B40D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davisantos1121246@gmail.com</w:t>
        </w:r>
      </w:hyperlink>
      <w:r w:rsidRPr="006B40D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7AE8D5B" w14:textId="77777777" w:rsidR="00601323" w:rsidRPr="006B40DB" w:rsidRDefault="00601323" w:rsidP="00601323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B40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Francisco </w:t>
      </w:r>
      <w:proofErr w:type="spellStart"/>
      <w:r w:rsidRPr="006B40DB">
        <w:rPr>
          <w:rFonts w:ascii="Arial" w:eastAsia="Times New Roman" w:hAnsi="Arial" w:cs="Arial"/>
          <w:b/>
          <w:bCs/>
          <w:color w:val="000000"/>
          <w:sz w:val="24"/>
          <w:szCs w:val="24"/>
        </w:rPr>
        <w:t>Elysdênis</w:t>
      </w:r>
      <w:proofErr w:type="spellEnd"/>
      <w:r w:rsidRPr="006B40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Moura dos Santos</w:t>
      </w:r>
    </w:p>
    <w:p w14:paraId="0E71B500" w14:textId="77777777" w:rsidR="00601323" w:rsidRPr="006B40DB" w:rsidRDefault="00601323" w:rsidP="00601323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B40DB">
        <w:rPr>
          <w:rFonts w:ascii="Arial" w:eastAsia="Times New Roman" w:hAnsi="Arial" w:cs="Arial"/>
          <w:color w:val="000000"/>
          <w:sz w:val="24"/>
          <w:szCs w:val="24"/>
        </w:rPr>
        <w:t>Discente de Enfermagem. Faculdade UNINTA Itapipoca. Bolsista de iniciação científica do Grupo de Estudos em Práticas Avançadas e Tecnologias em enfermagem (GEPATE) </w:t>
      </w:r>
    </w:p>
    <w:p w14:paraId="3B398BC7" w14:textId="77777777" w:rsidR="00601323" w:rsidRPr="006B40DB" w:rsidRDefault="00601323" w:rsidP="00601323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B40DB"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Ceará. E-mail: </w:t>
      </w:r>
      <w:hyperlink r:id="rId8" w:history="1">
        <w:r w:rsidRPr="006B40DB">
          <w:rPr>
            <w:rStyle w:val="Hyperlink"/>
            <w:rFonts w:ascii="Arial" w:eastAsia="Times New Roman" w:hAnsi="Arial" w:cs="Arial"/>
            <w:sz w:val="24"/>
            <w:szCs w:val="24"/>
          </w:rPr>
          <w:t>elysdenis8@gmail.com</w:t>
        </w:r>
      </w:hyperlink>
      <w:r w:rsidRPr="006B40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" w:history="1"/>
    </w:p>
    <w:p w14:paraId="29B435C6" w14:textId="7C3DB55A" w:rsidR="00601323" w:rsidRPr="006B40DB" w:rsidRDefault="00601323" w:rsidP="00601323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B40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Samuel </w:t>
      </w:r>
      <w:proofErr w:type="spellStart"/>
      <w:r w:rsidRPr="006B40DB">
        <w:rPr>
          <w:rFonts w:ascii="Arial" w:eastAsia="Times New Roman" w:hAnsi="Arial" w:cs="Arial"/>
          <w:b/>
          <w:bCs/>
          <w:color w:val="000000"/>
          <w:sz w:val="24"/>
          <w:szCs w:val="24"/>
        </w:rPr>
        <w:t>Ramom</w:t>
      </w:r>
      <w:proofErr w:type="spellEnd"/>
      <w:r w:rsidRPr="006B40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Matias da Silva</w:t>
      </w:r>
    </w:p>
    <w:p w14:paraId="017FB6AA" w14:textId="77777777" w:rsidR="00601323" w:rsidRPr="006B40DB" w:rsidRDefault="00601323" w:rsidP="00601323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B40DB">
        <w:rPr>
          <w:rFonts w:ascii="Arial" w:eastAsia="Times New Roman" w:hAnsi="Arial" w:cs="Arial"/>
          <w:color w:val="000000"/>
          <w:sz w:val="24"/>
          <w:szCs w:val="24"/>
        </w:rPr>
        <w:t>Discente de Enfermagem. Faculdade UNINTA Itapipoca. Bolsista de iniciação científica do Grupo de Estudos em Práticas Avançadas e Tecnologias em enfermagem (GEPATE) </w:t>
      </w:r>
    </w:p>
    <w:p w14:paraId="27BFC78A" w14:textId="061E6BC6" w:rsidR="004A41A6" w:rsidRPr="006B40DB" w:rsidRDefault="00601323" w:rsidP="004A41A6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B40DB"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Ceará. E-mail: </w:t>
      </w:r>
      <w:hyperlink r:id="rId10" w:history="1">
        <w:r w:rsidRPr="006B40DB">
          <w:rPr>
            <w:rStyle w:val="Hyperlink"/>
            <w:rFonts w:ascii="Arial" w:eastAsia="Times New Roman" w:hAnsi="Arial" w:cs="Arial"/>
            <w:sz w:val="24"/>
            <w:szCs w:val="24"/>
          </w:rPr>
          <w:t>ramonmatiiass@gmail.com</w:t>
        </w:r>
      </w:hyperlink>
      <w:r w:rsidRPr="006B40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" w:history="1"/>
    </w:p>
    <w:p w14:paraId="0356B874" w14:textId="77777777" w:rsidR="004A41A6" w:rsidRPr="006B40DB" w:rsidRDefault="004A41A6" w:rsidP="004A41A6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B40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Francisco </w:t>
      </w:r>
      <w:proofErr w:type="spellStart"/>
      <w:r w:rsidRPr="006B40DB">
        <w:rPr>
          <w:rFonts w:ascii="Arial" w:eastAsia="Times New Roman" w:hAnsi="Arial" w:cs="Arial"/>
          <w:b/>
          <w:bCs/>
          <w:color w:val="000000"/>
          <w:sz w:val="24"/>
          <w:szCs w:val="24"/>
        </w:rPr>
        <w:t>Mayron</w:t>
      </w:r>
      <w:proofErr w:type="spellEnd"/>
      <w:r w:rsidRPr="006B40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Morais</w:t>
      </w:r>
    </w:p>
    <w:p w14:paraId="30EED9E9" w14:textId="77777777" w:rsidR="004A41A6" w:rsidRPr="006B40DB" w:rsidRDefault="004A41A6" w:rsidP="004A41A6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B40DB">
        <w:rPr>
          <w:rFonts w:ascii="Arial" w:eastAsia="Times New Roman" w:hAnsi="Arial" w:cs="Arial"/>
          <w:color w:val="000000"/>
          <w:sz w:val="24"/>
          <w:szCs w:val="24"/>
        </w:rPr>
        <w:t>Doutor em Enfermagem, líder e fundador do Grupo de Estudos em Práticas Avançadas e Tecnologias em enfermagem (GEPATE) </w:t>
      </w:r>
    </w:p>
    <w:p w14:paraId="562A9A15" w14:textId="77777777" w:rsidR="004A41A6" w:rsidRPr="006B40DB" w:rsidRDefault="004A41A6" w:rsidP="004A41A6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B40DB">
        <w:rPr>
          <w:rFonts w:ascii="Arial" w:eastAsia="Times New Roman" w:hAnsi="Arial" w:cs="Arial"/>
          <w:color w:val="000000"/>
          <w:sz w:val="24"/>
          <w:szCs w:val="24"/>
        </w:rPr>
        <w:t>Docente de Enfermagem. Faculdade UNINTA Itapipoca</w:t>
      </w:r>
    </w:p>
    <w:p w14:paraId="3B65FAAF" w14:textId="77777777" w:rsidR="004A41A6" w:rsidRPr="006B40DB" w:rsidRDefault="004A41A6" w:rsidP="004A41A6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B40DB"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Ceará. E-mail: </w:t>
      </w:r>
      <w:hyperlink r:id="rId12" w:history="1">
        <w:r w:rsidRPr="006B40D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mayronenfo@gmail.com</w:t>
        </w:r>
      </w:hyperlink>
      <w:r w:rsidRPr="006B40DB">
        <w:rPr>
          <w:rFonts w:ascii="Arial" w:eastAsia="Times New Roman" w:hAnsi="Arial" w:cs="Arial"/>
          <w:color w:val="000000"/>
          <w:sz w:val="24"/>
          <w:szCs w:val="24"/>
        </w:rPr>
        <w:t>   </w:t>
      </w:r>
    </w:p>
    <w:p w14:paraId="6452C070" w14:textId="77777777" w:rsidR="00CC1016" w:rsidRPr="006B40DB" w:rsidRDefault="00CC1016" w:rsidP="00CC1016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5585FFF3" w14:textId="77777777" w:rsidR="00CB1271" w:rsidRPr="006B40DB" w:rsidRDefault="00CB1271" w:rsidP="00CB127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RESUMO</w:t>
      </w:r>
    </w:p>
    <w:p w14:paraId="10B8E8FE" w14:textId="43E580B2" w:rsidR="00CB1271" w:rsidRPr="006B40DB" w:rsidRDefault="00CB1271" w:rsidP="00CB1271">
      <w:pPr>
        <w:jc w:val="both"/>
        <w:rPr>
          <w:rFonts w:ascii="Arial" w:hAnsi="Arial" w:cs="Arial"/>
          <w:sz w:val="24"/>
          <w:szCs w:val="24"/>
        </w:rPr>
      </w:pPr>
      <w:r w:rsidRPr="006B40DB">
        <w:rPr>
          <w:rFonts w:ascii="Arial" w:hAnsi="Arial" w:cs="Arial"/>
          <w:b/>
          <w:bCs/>
          <w:sz w:val="24"/>
          <w:szCs w:val="24"/>
        </w:rPr>
        <w:t xml:space="preserve">Introdução: </w:t>
      </w:r>
      <w:r w:rsidRPr="006B40DB">
        <w:rPr>
          <w:rFonts w:ascii="Arial" w:hAnsi="Arial" w:cs="Arial"/>
          <w:sz w:val="24"/>
          <w:szCs w:val="24"/>
        </w:rPr>
        <w:t xml:space="preserve">a acessibilidade aos serviços de saúde dos povos indígenas se modificou muito após a criação do Subsistema de atenção à saúde indígena com base na Política Nacional de Atenção à Saúde dos Povos Indígenas. Conforme a constituição brasileira, todo cidadão tem direito a saúde e com os índios não é diferente. Nesse sentido o profissional de enfermagem passa a ter um papel </w:t>
      </w:r>
      <w:r w:rsidRPr="006B40DB">
        <w:rPr>
          <w:rFonts w:ascii="Arial" w:hAnsi="Arial" w:cs="Arial"/>
          <w:sz w:val="24"/>
          <w:szCs w:val="24"/>
        </w:rPr>
        <w:lastRenderedPageBreak/>
        <w:t xml:space="preserve">fundamental no contexto </w:t>
      </w:r>
      <w:proofErr w:type="spellStart"/>
      <w:r w:rsidRPr="006B40DB">
        <w:rPr>
          <w:rFonts w:ascii="Arial" w:hAnsi="Arial" w:cs="Arial"/>
          <w:sz w:val="24"/>
          <w:szCs w:val="24"/>
        </w:rPr>
        <w:t>interétnico</w:t>
      </w:r>
      <w:proofErr w:type="spellEnd"/>
      <w:r w:rsidRPr="006B40DB">
        <w:rPr>
          <w:rFonts w:ascii="Arial" w:hAnsi="Arial" w:cs="Arial"/>
          <w:sz w:val="24"/>
          <w:szCs w:val="24"/>
        </w:rPr>
        <w:t xml:space="preserve">, proporcionando uma atenção à saúde DE QUALIDADE, ofertando benefícios sociais, culturais e econômicos, assim como melhorias clinicas e epidemiológicas à cada etnia. </w:t>
      </w:r>
      <w:r w:rsidRPr="006B40DB">
        <w:rPr>
          <w:rFonts w:ascii="Arial" w:hAnsi="Arial" w:cs="Arial"/>
          <w:b/>
          <w:bCs/>
          <w:sz w:val="24"/>
          <w:szCs w:val="24"/>
        </w:rPr>
        <w:t xml:space="preserve">Objetivos: </w:t>
      </w:r>
      <w:r w:rsidRPr="006B40DB">
        <w:rPr>
          <w:rFonts w:ascii="Arial" w:hAnsi="Arial" w:cs="Arial"/>
          <w:sz w:val="24"/>
          <w:szCs w:val="24"/>
        </w:rPr>
        <w:t xml:space="preserve">Objetivou-se com este estudo apresentar conforme a literatura a participação dos profissionais de enfermagem na relação com as comunidades indígenas. </w:t>
      </w:r>
      <w:r w:rsidRPr="006B40DB">
        <w:rPr>
          <w:rFonts w:ascii="Arial" w:hAnsi="Arial" w:cs="Arial"/>
          <w:b/>
          <w:bCs/>
          <w:sz w:val="24"/>
          <w:szCs w:val="24"/>
        </w:rPr>
        <w:t>Métodos:</w:t>
      </w:r>
      <w:r w:rsidRPr="006B40DB">
        <w:rPr>
          <w:rFonts w:ascii="Arial" w:hAnsi="Arial" w:cs="Arial"/>
          <w:sz w:val="24"/>
          <w:szCs w:val="24"/>
        </w:rPr>
        <w:t xml:space="preserve"> Trata-se de um estudo de revisão da narrativa, utilizando-se como base de dados LILACS, BDENF, MEDLINE, tendo como descritores: serviços de saúde do indígena, índios sul-americanos. Optou-se pelos artigos em português publicados nos últimos dez anos. Os critérios de exclusão, artigos duplicados, editorias e estudos que não correspondiam com a temática estudada. Foram selecionados dois artigos para desenvolver a revisão. </w:t>
      </w:r>
      <w:r w:rsidRPr="006B40DB">
        <w:rPr>
          <w:rFonts w:ascii="Arial" w:hAnsi="Arial" w:cs="Arial"/>
          <w:b/>
          <w:bCs/>
          <w:sz w:val="24"/>
          <w:szCs w:val="24"/>
        </w:rPr>
        <w:t xml:space="preserve">Resultados: </w:t>
      </w:r>
      <w:r w:rsidRPr="006B40DB">
        <w:rPr>
          <w:rFonts w:ascii="Arial" w:hAnsi="Arial" w:cs="Arial"/>
          <w:sz w:val="24"/>
          <w:szCs w:val="24"/>
        </w:rPr>
        <w:t>Tendo como base a análise dos artigos selecionados</w:t>
      </w:r>
      <w:r w:rsidRPr="006B40DB">
        <w:rPr>
          <w:rFonts w:ascii="Arial" w:hAnsi="Arial" w:cs="Arial"/>
          <w:color w:val="FF0000"/>
          <w:sz w:val="24"/>
          <w:szCs w:val="24"/>
        </w:rPr>
        <w:t xml:space="preserve"> </w:t>
      </w:r>
      <w:r w:rsidRPr="006B40DB">
        <w:rPr>
          <w:rFonts w:ascii="Arial" w:hAnsi="Arial" w:cs="Arial"/>
          <w:sz w:val="24"/>
          <w:szCs w:val="24"/>
        </w:rPr>
        <w:t>é possível observar que o profissional de enfermagem nas tribos indígenas, indígenas de enfermagem, na maioria das vezes são membros da própria comunidade indígena com formação direcionada a área, facilitando assim a preservação dos costumes dos povos. Foi percebido que haveria uma maior aceitação da comunidade se membros da própria comunidade participassem de formações na área para a prestação do serviço. Fora os indígenas de enfermagem foram capacitados também pessoas de comunidades próximas que já tivessem contato direto com as tribos, os profissionais que são de comunidades próximas e que não são das tribos mantém o cuidado em conservar os costumes levando também a tecnologia no atendimento e os conhecimentos sobre medicamentos.  Os indígenas de enfermagem de nível médio obtiveram suas formações através de cursos profissionalizantes gratuitos ofertado pela igreja católica em conjunto com a igreja Luterana e o conselho indígena missionário. As capacitações eram direcionadas a assuntos com maior urgência em ser trabalhados e que fossem de fácil acesso aos índios sem ferir sua cultura. Os assuntos eram prevenção de doenças sexualmente transmissíveis e AIDS, saúde bucal, vigilância alimentar entre outros. O profissional de enfermagem enfrenta inúmeras dificuldades na atuação em relação a aceitação, os fatores contribuintes para uma maior adesão as práticas de saúde na enfermagem indígena é a formação de membros da própria comunidade, pois, assumiam ainda um papel de facilitador e interlocutor entre a</w:t>
      </w:r>
      <w:r>
        <w:rPr>
          <w:rFonts w:ascii="Arial" w:hAnsi="Arial" w:cs="Arial"/>
          <w:sz w:val="24"/>
          <w:szCs w:val="24"/>
        </w:rPr>
        <w:t xml:space="preserve"> comunidade e a equipe de saúde</w:t>
      </w:r>
      <w:r w:rsidRPr="006B40DB">
        <w:rPr>
          <w:rFonts w:ascii="Arial" w:hAnsi="Arial" w:cs="Arial"/>
          <w:sz w:val="24"/>
          <w:szCs w:val="24"/>
        </w:rPr>
        <w:t xml:space="preserve">.  </w:t>
      </w:r>
      <w:r w:rsidRPr="006B40DB">
        <w:rPr>
          <w:rFonts w:ascii="Arial" w:hAnsi="Arial" w:cs="Arial"/>
          <w:b/>
          <w:bCs/>
          <w:sz w:val="24"/>
          <w:szCs w:val="24"/>
        </w:rPr>
        <w:t xml:space="preserve">Conclusão: </w:t>
      </w:r>
      <w:r w:rsidRPr="006B40DB">
        <w:rPr>
          <w:rFonts w:ascii="Arial" w:hAnsi="Arial" w:cs="Arial"/>
          <w:sz w:val="24"/>
          <w:szCs w:val="24"/>
        </w:rPr>
        <w:t xml:space="preserve">Conclui-se dessa forma que é necessário uma maior inserção da comunidade indígena nas escolas de enfermagem e a criação de políticas públicas que garantam a formação de índios na área da saúde preservando assim sua cultura e seus costumes, não se abstendo das necessidades do conhecimento da ciência na busca dos cuidados clinico curativos nos povos indígenas, essa contextualização contribuiria de uma melhor forma para a expansão da atenção à saúde integral para comunidades indígenas </w:t>
      </w:r>
    </w:p>
    <w:bookmarkEnd w:id="0"/>
    <w:p w14:paraId="20A31181" w14:textId="5B064A8E" w:rsidR="00CC1016" w:rsidRDefault="00EE749E" w:rsidP="00EE74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</w:t>
      </w:r>
    </w:p>
    <w:p w14:paraId="1B66FE8F" w14:textId="18DF8EF5" w:rsidR="00EE749E" w:rsidRDefault="00EE749E" w:rsidP="00EE749E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4B1097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BRASIL.</w:t>
      </w:r>
      <w:r w:rsidRPr="004B1097">
        <w:rPr>
          <w:rFonts w:ascii="Arial" w:hAnsi="Arial" w:cs="Arial"/>
          <w:color w:val="202124"/>
          <w:sz w:val="24"/>
          <w:szCs w:val="24"/>
          <w:shd w:val="clear" w:color="auto" w:fill="FFFFFF"/>
        </w:rPr>
        <w:t> </w:t>
      </w:r>
      <w:r w:rsidRPr="004B1097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Constituição (1988).</w:t>
      </w:r>
      <w:r w:rsidRPr="004B1097">
        <w:rPr>
          <w:rFonts w:ascii="Arial" w:hAnsi="Arial" w:cs="Arial"/>
          <w:color w:val="202124"/>
          <w:sz w:val="24"/>
          <w:szCs w:val="24"/>
          <w:shd w:val="clear" w:color="auto" w:fill="FFFFFF"/>
        </w:rPr>
        <w:t> </w:t>
      </w:r>
      <w:r w:rsidRPr="004B1097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Constituição da República Federativa do Brasil.</w:t>
      </w:r>
      <w:r w:rsidRPr="004B1097">
        <w:rPr>
          <w:rFonts w:ascii="Arial" w:hAnsi="Arial" w:cs="Arial"/>
          <w:color w:val="202124"/>
          <w:sz w:val="24"/>
          <w:szCs w:val="24"/>
          <w:shd w:val="clear" w:color="auto" w:fill="FFFFFF"/>
        </w:rPr>
        <w:t> </w:t>
      </w:r>
      <w:r w:rsidRPr="004B1097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Brasília, DF: Senado Federal: Centro Gráfico, 1988</w:t>
      </w:r>
      <w:r w:rsidRPr="004B1097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14:paraId="5FECDDBD" w14:textId="77777777" w:rsidR="00EA546B" w:rsidRPr="00EA546B" w:rsidRDefault="00EA546B" w:rsidP="00EA546B">
      <w:pPr>
        <w:rPr>
          <w:rFonts w:ascii="Arial" w:hAnsi="Arial" w:cs="Arial"/>
          <w:sz w:val="24"/>
          <w:szCs w:val="24"/>
        </w:rPr>
      </w:pPr>
      <w:proofErr w:type="gramStart"/>
      <w:r w:rsidRPr="00EA546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GRAEFF ,</w:t>
      </w:r>
      <w:proofErr w:type="gramEnd"/>
      <w:r w:rsidRPr="00EA54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Samara </w:t>
      </w:r>
      <w:proofErr w:type="spellStart"/>
      <w:r w:rsidRPr="00EA546B">
        <w:rPr>
          <w:rFonts w:ascii="Arial" w:hAnsi="Arial" w:cs="Arial"/>
          <w:color w:val="000000"/>
          <w:sz w:val="24"/>
          <w:szCs w:val="24"/>
          <w:shd w:val="clear" w:color="auto" w:fill="FFFFFF"/>
        </w:rPr>
        <w:t>Vilas-Bôas</w:t>
      </w:r>
      <w:proofErr w:type="spellEnd"/>
      <w:r w:rsidRPr="00EA54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PÍCOLI, Renata </w:t>
      </w:r>
      <w:proofErr w:type="spellStart"/>
      <w:r w:rsidRPr="00EA546B">
        <w:rPr>
          <w:rFonts w:ascii="Arial" w:hAnsi="Arial" w:cs="Arial"/>
          <w:color w:val="000000"/>
          <w:sz w:val="24"/>
          <w:szCs w:val="24"/>
          <w:shd w:val="clear" w:color="auto" w:fill="FFFFFF"/>
        </w:rPr>
        <w:t>Palópoli</w:t>
      </w:r>
      <w:proofErr w:type="spellEnd"/>
      <w:r w:rsidRPr="00EA546B">
        <w:rPr>
          <w:rFonts w:ascii="Arial" w:hAnsi="Arial" w:cs="Arial"/>
          <w:color w:val="000000"/>
          <w:sz w:val="24"/>
          <w:szCs w:val="24"/>
          <w:shd w:val="clear" w:color="auto" w:fill="FFFFFF"/>
        </w:rPr>
        <w:t>; ARANTES, Rui; CUNHA, Rivaldo Venâncio da Cunha. Evolução da infecção pelo HIV entre os povos indígenas do Brasil Central. </w:t>
      </w:r>
      <w:r w:rsidRPr="00EA546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Caderno de Saúde Pública</w:t>
      </w:r>
      <w:r w:rsidRPr="00EA54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proofErr w:type="gramStart"/>
      <w:r w:rsidRPr="00EA546B">
        <w:rPr>
          <w:rFonts w:ascii="Arial" w:hAnsi="Arial" w:cs="Arial"/>
          <w:color w:val="000000"/>
          <w:sz w:val="24"/>
          <w:szCs w:val="24"/>
          <w:shd w:val="clear" w:color="auto" w:fill="FFFFFF"/>
        </w:rPr>
        <w:t>comunicação,educação</w:t>
      </w:r>
      <w:proofErr w:type="spellEnd"/>
      <w:proofErr w:type="gramEnd"/>
      <w:r w:rsidRPr="00EA54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saúde, [</w:t>
      </w:r>
      <w:r w:rsidRPr="00EA546B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s. l.</w:t>
      </w:r>
      <w:r w:rsidRPr="00EA546B">
        <w:rPr>
          <w:rFonts w:ascii="Arial" w:hAnsi="Arial" w:cs="Arial"/>
          <w:color w:val="000000"/>
          <w:sz w:val="24"/>
          <w:szCs w:val="24"/>
          <w:shd w:val="clear" w:color="auto" w:fill="FFFFFF"/>
        </w:rPr>
        <w:t>], 27 jun. 2021.</w:t>
      </w:r>
    </w:p>
    <w:p w14:paraId="10EF55D3" w14:textId="0A889013" w:rsidR="004B1097" w:rsidRDefault="004B1097" w:rsidP="00EE749E">
      <w:pPr>
        <w:rPr>
          <w:rFonts w:ascii="Arial" w:hAnsi="Arial" w:cs="Arial"/>
          <w:sz w:val="24"/>
          <w:szCs w:val="24"/>
        </w:rPr>
      </w:pPr>
      <w:proofErr w:type="spellStart"/>
      <w:r w:rsidRPr="004B1097">
        <w:rPr>
          <w:rFonts w:ascii="Arial" w:hAnsi="Arial" w:cs="Arial"/>
          <w:sz w:val="24"/>
          <w:szCs w:val="24"/>
        </w:rPr>
        <w:t>Landgraf</w:t>
      </w:r>
      <w:proofErr w:type="spellEnd"/>
      <w:r w:rsidRPr="004B1097">
        <w:rPr>
          <w:rFonts w:ascii="Arial" w:hAnsi="Arial" w:cs="Arial"/>
          <w:sz w:val="24"/>
          <w:szCs w:val="24"/>
        </w:rPr>
        <w:t xml:space="preserve"> J, </w:t>
      </w:r>
      <w:proofErr w:type="spellStart"/>
      <w:r w:rsidRPr="004B1097">
        <w:rPr>
          <w:rFonts w:ascii="Arial" w:hAnsi="Arial" w:cs="Arial"/>
          <w:sz w:val="24"/>
          <w:szCs w:val="24"/>
        </w:rPr>
        <w:t>Imazu</w:t>
      </w:r>
      <w:proofErr w:type="spellEnd"/>
      <w:r w:rsidRPr="004B1097">
        <w:rPr>
          <w:rFonts w:ascii="Arial" w:hAnsi="Arial" w:cs="Arial"/>
          <w:sz w:val="24"/>
          <w:szCs w:val="24"/>
        </w:rPr>
        <w:t xml:space="preserve"> NE, Rosado RM. Desafios para a Educação Permanente na Saúde Indígena: adequando o atendimento do Sistema Único de Saúde no sul do Brasil. Interface (Botucatu). 2020; 24: e190166 </w:t>
      </w:r>
      <w:hyperlink r:id="rId13" w:history="1">
        <w:r w:rsidRPr="00403064">
          <w:rPr>
            <w:rStyle w:val="Hyperlink"/>
            <w:rFonts w:ascii="Arial" w:hAnsi="Arial" w:cs="Arial"/>
            <w:sz w:val="24"/>
            <w:szCs w:val="24"/>
          </w:rPr>
          <w:t>https://doi.org/10.1590/Interface.190166</w:t>
        </w:r>
      </w:hyperlink>
      <w:r w:rsidR="00EE22F3">
        <w:rPr>
          <w:rFonts w:ascii="Arial" w:hAnsi="Arial" w:cs="Arial"/>
          <w:sz w:val="24"/>
          <w:szCs w:val="24"/>
        </w:rPr>
        <w:t xml:space="preserve"> </w:t>
      </w:r>
      <w:r w:rsidR="00EE22F3" w:rsidRPr="00EE22F3">
        <w:rPr>
          <w:rFonts w:ascii="Arial" w:hAnsi="Arial" w:cs="Arial"/>
          <w:sz w:val="24"/>
          <w:szCs w:val="24"/>
        </w:rPr>
        <w:t>acesso em: 28 mar. 2022</w:t>
      </w:r>
    </w:p>
    <w:p w14:paraId="340BE8D1" w14:textId="77777777" w:rsidR="00EE22F3" w:rsidRDefault="00EE22F3" w:rsidP="00EE749E">
      <w:pPr>
        <w:rPr>
          <w:rFonts w:ascii="Arial" w:hAnsi="Arial" w:cs="Arial"/>
          <w:sz w:val="24"/>
          <w:szCs w:val="24"/>
        </w:rPr>
      </w:pPr>
    </w:p>
    <w:p w14:paraId="215CCF6F" w14:textId="77777777" w:rsidR="004B1097" w:rsidRPr="004B1097" w:rsidRDefault="004B1097" w:rsidP="00EE749E">
      <w:pPr>
        <w:rPr>
          <w:rFonts w:ascii="Arial" w:hAnsi="Arial" w:cs="Arial"/>
          <w:sz w:val="24"/>
          <w:szCs w:val="24"/>
        </w:rPr>
      </w:pPr>
    </w:p>
    <w:p w14:paraId="461ABB46" w14:textId="77777777" w:rsidR="0055135D" w:rsidRPr="006B40DB" w:rsidRDefault="0055135D">
      <w:pPr>
        <w:rPr>
          <w:rFonts w:ascii="Arial" w:hAnsi="Arial" w:cs="Arial"/>
          <w:sz w:val="24"/>
          <w:szCs w:val="24"/>
        </w:rPr>
      </w:pPr>
    </w:p>
    <w:sectPr w:rsidR="0055135D" w:rsidRPr="006B40DB" w:rsidSect="004A41A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269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793D1" w14:textId="77777777" w:rsidR="009E493B" w:rsidRDefault="009E493B" w:rsidP="000B3BCF">
      <w:pPr>
        <w:spacing w:after="0" w:line="240" w:lineRule="auto"/>
      </w:pPr>
      <w:r>
        <w:separator/>
      </w:r>
    </w:p>
  </w:endnote>
  <w:endnote w:type="continuationSeparator" w:id="0">
    <w:p w14:paraId="07BC37FB" w14:textId="77777777" w:rsidR="009E493B" w:rsidRDefault="009E493B" w:rsidP="000B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6FD0F" w14:textId="77777777" w:rsidR="000B3BCF" w:rsidRDefault="000B3B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EC21" w14:textId="77777777" w:rsidR="000B3BCF" w:rsidRDefault="000B3BC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41470" w14:textId="77777777" w:rsidR="000B3BCF" w:rsidRDefault="000B3B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FAD0E" w14:textId="77777777" w:rsidR="009E493B" w:rsidRDefault="009E493B" w:rsidP="000B3BCF">
      <w:pPr>
        <w:spacing w:after="0" w:line="240" w:lineRule="auto"/>
      </w:pPr>
      <w:r>
        <w:separator/>
      </w:r>
    </w:p>
  </w:footnote>
  <w:footnote w:type="continuationSeparator" w:id="0">
    <w:p w14:paraId="3D47DAAA" w14:textId="77777777" w:rsidR="009E493B" w:rsidRDefault="009E493B" w:rsidP="000B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81CA0" w14:textId="77777777" w:rsidR="000B3BCF" w:rsidRDefault="000B3BC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9F530" w14:textId="4240F604" w:rsidR="000B3BCF" w:rsidRDefault="000B3BCF" w:rsidP="000B3BCF">
    <w:pPr>
      <w:pStyle w:val="Cabealho"/>
      <w:ind w:left="-1560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12ADA48" wp14:editId="29A0D095">
          <wp:simplePos x="0" y="0"/>
          <wp:positionH relativeFrom="page">
            <wp:posOffset>-24765</wp:posOffset>
          </wp:positionH>
          <wp:positionV relativeFrom="paragraph">
            <wp:posOffset>-505</wp:posOffset>
          </wp:positionV>
          <wp:extent cx="7541368" cy="10667388"/>
          <wp:effectExtent l="0" t="0" r="2540" b="63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E80A" w14:textId="77777777" w:rsidR="000B3BCF" w:rsidRDefault="000B3B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16"/>
    <w:rsid w:val="00085CA8"/>
    <w:rsid w:val="000B3BCF"/>
    <w:rsid w:val="001148B2"/>
    <w:rsid w:val="00115F41"/>
    <w:rsid w:val="00223E97"/>
    <w:rsid w:val="0035346F"/>
    <w:rsid w:val="003A6F10"/>
    <w:rsid w:val="003E4256"/>
    <w:rsid w:val="003F702E"/>
    <w:rsid w:val="004A41A6"/>
    <w:rsid w:val="004B1097"/>
    <w:rsid w:val="0055135D"/>
    <w:rsid w:val="005C1670"/>
    <w:rsid w:val="00601323"/>
    <w:rsid w:val="006B40DB"/>
    <w:rsid w:val="006C616E"/>
    <w:rsid w:val="00890218"/>
    <w:rsid w:val="008915E2"/>
    <w:rsid w:val="008B49BA"/>
    <w:rsid w:val="00916176"/>
    <w:rsid w:val="00923062"/>
    <w:rsid w:val="00962A15"/>
    <w:rsid w:val="009E493B"/>
    <w:rsid w:val="00A70E76"/>
    <w:rsid w:val="00C15ECF"/>
    <w:rsid w:val="00C27918"/>
    <w:rsid w:val="00C85DD4"/>
    <w:rsid w:val="00CB1271"/>
    <w:rsid w:val="00CB4C9E"/>
    <w:rsid w:val="00CC1016"/>
    <w:rsid w:val="00CD2726"/>
    <w:rsid w:val="00CD4023"/>
    <w:rsid w:val="00DE2E59"/>
    <w:rsid w:val="00EA546B"/>
    <w:rsid w:val="00ED2E76"/>
    <w:rsid w:val="00EE22F3"/>
    <w:rsid w:val="00EE749E"/>
    <w:rsid w:val="00F5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A5BA7"/>
  <w15:chartTrackingRefBased/>
  <w15:docId w15:val="{4DC467D6-F726-4047-B413-8A2D6C32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0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3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3BCF"/>
  </w:style>
  <w:style w:type="paragraph" w:styleId="Rodap">
    <w:name w:val="footer"/>
    <w:basedOn w:val="Normal"/>
    <w:link w:val="RodapChar"/>
    <w:uiPriority w:val="99"/>
    <w:unhideWhenUsed/>
    <w:rsid w:val="000B3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3BCF"/>
  </w:style>
  <w:style w:type="character" w:styleId="Hyperlink">
    <w:name w:val="Hyperlink"/>
    <w:basedOn w:val="Fontepargpadro"/>
    <w:uiPriority w:val="99"/>
    <w:unhideWhenUsed/>
    <w:rsid w:val="004A41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ysdenis8@gmail.com" TargetMode="External"/><Relationship Id="rId13" Type="http://schemas.openxmlformats.org/officeDocument/2006/relationships/hyperlink" Target="https://doi.org/10.1590/Interface.190166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davisantos1121246@gmail.com" TargetMode="External"/><Relationship Id="rId12" Type="http://schemas.openxmlformats.org/officeDocument/2006/relationships/hyperlink" Target="mailto:mayronenfo@gmail.com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felipej16@gmail.com" TargetMode="External"/><Relationship Id="rId11" Type="http://schemas.openxmlformats.org/officeDocument/2006/relationships/hyperlink" Target="mailto:davisantos1121246@gmail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ramonmatiiass@gmail.com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mailto:davisantos1121246@gmail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Júlio leite farias Leite</dc:creator>
  <cp:keywords/>
  <dc:description/>
  <cp:lastModifiedBy>Estadio</cp:lastModifiedBy>
  <cp:revision>2</cp:revision>
  <dcterms:created xsi:type="dcterms:W3CDTF">2022-04-10T16:19:00Z</dcterms:created>
  <dcterms:modified xsi:type="dcterms:W3CDTF">2022-04-10T16:19:00Z</dcterms:modified>
</cp:coreProperties>
</file>