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2E" w:rsidRPr="003C08BC" w:rsidRDefault="00195D06" w:rsidP="003C08BC">
      <w:pPr>
        <w:jc w:val="center"/>
        <w:rPr>
          <w:b/>
          <w:sz w:val="24"/>
          <w:szCs w:val="24"/>
        </w:rPr>
      </w:pPr>
      <w:r w:rsidRPr="003E7A25">
        <w:rPr>
          <w:rFonts w:eastAsia="Calibri"/>
          <w:b/>
          <w:sz w:val="24"/>
        </w:rPr>
        <w:t>ANÁLISE MICROBIOLÓGICA</w:t>
      </w:r>
      <w:r>
        <w:rPr>
          <w:rFonts w:eastAsia="Calibri"/>
          <w:b/>
          <w:sz w:val="24"/>
        </w:rPr>
        <w:t xml:space="preserve"> DAS ÁGUAS DOS POÇOS ARTESIANOS QUE ABA</w:t>
      </w:r>
      <w:r w:rsidR="00FC79C9">
        <w:rPr>
          <w:rFonts w:eastAsia="Calibri"/>
          <w:b/>
          <w:sz w:val="24"/>
        </w:rPr>
        <w:t>STECEM A COMUNIDADE VILA DO CÉU,</w:t>
      </w:r>
      <w:r>
        <w:rPr>
          <w:rFonts w:eastAsia="Calibri"/>
          <w:b/>
          <w:sz w:val="24"/>
        </w:rPr>
        <w:t xml:space="preserve"> SOURE/</w:t>
      </w:r>
      <w:r w:rsidR="006F3835">
        <w:rPr>
          <w:rFonts w:eastAsia="Calibri"/>
          <w:b/>
          <w:sz w:val="24"/>
        </w:rPr>
        <w:t>PA</w:t>
      </w: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</w:p>
    <w:p w:rsidR="00195D06" w:rsidRPr="0062577B" w:rsidRDefault="00195D06" w:rsidP="00F000D2">
      <w:pPr>
        <w:jc w:val="center"/>
        <w:rPr>
          <w:rFonts w:eastAsia="Calibri"/>
          <w:sz w:val="24"/>
        </w:rPr>
      </w:pPr>
      <w:r w:rsidRPr="003E7A25">
        <w:rPr>
          <w:rFonts w:eastAsia="Calibri"/>
          <w:sz w:val="24"/>
        </w:rPr>
        <w:t>Rayana Silva Craveiro</w:t>
      </w:r>
      <w:r w:rsidRPr="003E7A25">
        <w:rPr>
          <w:rFonts w:eastAsia="Calibri"/>
          <w:sz w:val="24"/>
          <w:vertAlign w:val="superscript"/>
        </w:rPr>
        <w:t>1</w:t>
      </w:r>
      <w:r w:rsidRPr="003E7A25">
        <w:rPr>
          <w:rFonts w:eastAsia="Calibri"/>
          <w:sz w:val="24"/>
        </w:rPr>
        <w:t>; E</w:t>
      </w:r>
      <w:r w:rsidR="00FC79C9">
        <w:rPr>
          <w:rFonts w:eastAsia="Calibri"/>
          <w:sz w:val="24"/>
        </w:rPr>
        <w:t>ndril Pablo Brasil de Freitas</w:t>
      </w:r>
      <w:r w:rsidRPr="003E7A25">
        <w:rPr>
          <w:rFonts w:eastAsia="Calibri"/>
          <w:sz w:val="24"/>
          <w:vertAlign w:val="superscript"/>
        </w:rPr>
        <w:t>2</w:t>
      </w:r>
      <w:r w:rsidRPr="003E7A25">
        <w:rPr>
          <w:rFonts w:eastAsia="Calibri"/>
          <w:sz w:val="24"/>
        </w:rPr>
        <w:t>; Alan Moura Feio</w:t>
      </w:r>
      <w:r w:rsidRPr="003E7A25">
        <w:rPr>
          <w:rFonts w:eastAsia="Calibri"/>
          <w:sz w:val="24"/>
          <w:vertAlign w:val="superscript"/>
        </w:rPr>
        <w:t>3</w:t>
      </w:r>
      <w:r w:rsidRPr="003E7A25">
        <w:rPr>
          <w:rFonts w:eastAsia="Calibri"/>
          <w:sz w:val="24"/>
        </w:rPr>
        <w:t xml:space="preserve">; </w:t>
      </w:r>
      <w:r w:rsidR="00A64A52">
        <w:rPr>
          <w:rFonts w:eastAsia="Calibri"/>
          <w:sz w:val="24"/>
        </w:rPr>
        <w:t>Yasmin</w:t>
      </w:r>
      <w:r w:rsidR="00924E33" w:rsidRPr="00924E33">
        <w:rPr>
          <w:rFonts w:eastAsia="Calibri"/>
          <w:sz w:val="24"/>
        </w:rPr>
        <w:t xml:space="preserve"> Martins dos Santos Lopes</w:t>
      </w:r>
      <w:r w:rsidRPr="003E7A25">
        <w:rPr>
          <w:rFonts w:eastAsia="Calibri"/>
          <w:sz w:val="24"/>
          <w:vertAlign w:val="superscript"/>
        </w:rPr>
        <w:t>4</w:t>
      </w:r>
      <w:r w:rsidRPr="003E7A25">
        <w:rPr>
          <w:rFonts w:eastAsia="Calibri"/>
          <w:sz w:val="24"/>
        </w:rPr>
        <w:t>; Nancy Norat de Lima</w:t>
      </w:r>
      <w:r w:rsidRPr="003E7A25">
        <w:rPr>
          <w:rFonts w:eastAsia="Calibri"/>
          <w:sz w:val="24"/>
          <w:vertAlign w:val="superscript"/>
        </w:rPr>
        <w:t>5</w:t>
      </w:r>
      <w:r w:rsidR="0062577B">
        <w:rPr>
          <w:rFonts w:eastAsia="Calibri"/>
          <w:sz w:val="24"/>
        </w:rPr>
        <w:t>;</w:t>
      </w:r>
      <w:r w:rsidRPr="003E7A25">
        <w:rPr>
          <w:rFonts w:eastAsia="Calibri"/>
          <w:sz w:val="24"/>
        </w:rPr>
        <w:t xml:space="preserve"> Ronaldo Pimentel Ribeiro</w:t>
      </w:r>
      <w:r w:rsidRPr="003E7A25">
        <w:rPr>
          <w:rFonts w:eastAsia="Calibri"/>
          <w:sz w:val="24"/>
          <w:vertAlign w:val="superscript"/>
        </w:rPr>
        <w:t>6</w:t>
      </w:r>
      <w:r w:rsidR="0062577B">
        <w:rPr>
          <w:rFonts w:eastAsia="Calibri"/>
          <w:sz w:val="24"/>
        </w:rPr>
        <w:t>.</w:t>
      </w:r>
    </w:p>
    <w:p w:rsidR="00F000D2" w:rsidRPr="00F000D2" w:rsidRDefault="00F000D2" w:rsidP="00F000D2">
      <w:pPr>
        <w:jc w:val="center"/>
        <w:rPr>
          <w:rFonts w:eastAsia="Calibri"/>
          <w:sz w:val="24"/>
        </w:rPr>
      </w:pPr>
    </w:p>
    <w:p w:rsidR="00F000D2" w:rsidRDefault="00195D06" w:rsidP="00F000D2">
      <w:pPr>
        <w:jc w:val="center"/>
        <w:rPr>
          <w:rFonts w:eastAsia="Calibri"/>
          <w:sz w:val="24"/>
        </w:rPr>
      </w:pPr>
      <w:r w:rsidRPr="003E7A25">
        <w:rPr>
          <w:rFonts w:eastAsia="Calibri"/>
          <w:sz w:val="24"/>
          <w:vertAlign w:val="superscript"/>
        </w:rPr>
        <w:t>1</w:t>
      </w:r>
      <w:r w:rsidR="00E934C3">
        <w:rPr>
          <w:rFonts w:eastAsia="Calibri"/>
          <w:sz w:val="24"/>
        </w:rPr>
        <w:t>Graduanda</w:t>
      </w:r>
      <w:r w:rsidRPr="003E7A25">
        <w:rPr>
          <w:rFonts w:eastAsia="Calibri"/>
          <w:sz w:val="24"/>
        </w:rPr>
        <w:t xml:space="preserve"> do Curso de Ciências Naturais. Universidade do Estado do Pará</w:t>
      </w:r>
      <w:r w:rsidR="00927AC5">
        <w:rPr>
          <w:rFonts w:eastAsia="Calibri"/>
          <w:sz w:val="24"/>
        </w:rPr>
        <w:t xml:space="preserve"> (UEPA)</w:t>
      </w:r>
      <w:r w:rsidRPr="003E7A25">
        <w:rPr>
          <w:rFonts w:eastAsia="Calibri"/>
          <w:sz w:val="24"/>
        </w:rPr>
        <w:t xml:space="preserve">. </w:t>
      </w:r>
    </w:p>
    <w:p w:rsidR="00195D06" w:rsidRPr="003E7A25" w:rsidRDefault="00195D06" w:rsidP="00F000D2">
      <w:pPr>
        <w:jc w:val="center"/>
        <w:rPr>
          <w:rFonts w:eastAsia="Calibri"/>
          <w:sz w:val="24"/>
        </w:rPr>
      </w:pPr>
      <w:r w:rsidRPr="003E7A25">
        <w:rPr>
          <w:rFonts w:eastAsia="Calibri"/>
          <w:sz w:val="24"/>
        </w:rPr>
        <w:t>E</w:t>
      </w:r>
      <w:r w:rsidR="000279DB">
        <w:rPr>
          <w:rFonts w:eastAsia="Calibri"/>
          <w:sz w:val="24"/>
        </w:rPr>
        <w:t>mail: rayanasilva1296@gmail.com</w:t>
      </w:r>
      <w:bookmarkStart w:id="0" w:name="_GoBack"/>
      <w:bookmarkEnd w:id="0"/>
      <w:r w:rsidRPr="003E7A25">
        <w:rPr>
          <w:rFonts w:eastAsia="Calibri"/>
          <w:sz w:val="24"/>
        </w:rPr>
        <w:t xml:space="preserve"> </w:t>
      </w:r>
    </w:p>
    <w:p w:rsidR="00F000D2" w:rsidRDefault="00195D06" w:rsidP="00F000D2">
      <w:pPr>
        <w:jc w:val="center"/>
        <w:rPr>
          <w:rFonts w:eastAsia="Calibri"/>
          <w:sz w:val="24"/>
        </w:rPr>
      </w:pPr>
      <w:r w:rsidRPr="003E7A25">
        <w:rPr>
          <w:rFonts w:eastAsia="Calibri"/>
          <w:sz w:val="24"/>
          <w:vertAlign w:val="superscript"/>
        </w:rPr>
        <w:t>2</w:t>
      </w:r>
      <w:r w:rsidRPr="003E7A25">
        <w:rPr>
          <w:rFonts w:eastAsia="Calibri"/>
          <w:sz w:val="24"/>
        </w:rPr>
        <w:t>Graduando do Curso de Ciências Naturais. Universidade do Estado do Pará</w:t>
      </w:r>
      <w:r w:rsidR="00927AC5">
        <w:rPr>
          <w:rFonts w:eastAsia="Calibri"/>
          <w:sz w:val="24"/>
        </w:rPr>
        <w:t xml:space="preserve"> (UEPA)</w:t>
      </w:r>
      <w:r w:rsidRPr="003E7A25">
        <w:rPr>
          <w:rFonts w:eastAsia="Calibri"/>
          <w:sz w:val="24"/>
        </w:rPr>
        <w:t xml:space="preserve">. </w:t>
      </w:r>
    </w:p>
    <w:p w:rsidR="00195D06" w:rsidRPr="003E7A25" w:rsidRDefault="000279DB" w:rsidP="00F000D2">
      <w:pPr>
        <w:jc w:val="center"/>
        <w:rPr>
          <w:rFonts w:eastAsia="Calibri"/>
          <w:sz w:val="24"/>
        </w:rPr>
      </w:pPr>
      <w:proofErr w:type="spellStart"/>
      <w:r>
        <w:rPr>
          <w:rFonts w:eastAsia="Calibri"/>
          <w:sz w:val="24"/>
        </w:rPr>
        <w:t>Email</w:t>
      </w:r>
      <w:proofErr w:type="spellEnd"/>
      <w:r>
        <w:rPr>
          <w:rFonts w:eastAsia="Calibri"/>
          <w:sz w:val="24"/>
        </w:rPr>
        <w:t>: endrilpablo@gmail.com</w:t>
      </w:r>
      <w:r w:rsidR="00195D06" w:rsidRPr="003E7A25">
        <w:rPr>
          <w:rFonts w:eastAsia="Calibri"/>
          <w:sz w:val="24"/>
        </w:rPr>
        <w:t xml:space="preserve"> </w:t>
      </w:r>
    </w:p>
    <w:p w:rsidR="00F000D2" w:rsidRDefault="00195D06" w:rsidP="00F000D2">
      <w:pPr>
        <w:jc w:val="center"/>
        <w:rPr>
          <w:rFonts w:eastAsia="Calibri"/>
          <w:sz w:val="24"/>
        </w:rPr>
      </w:pPr>
      <w:r w:rsidRPr="003E7A25">
        <w:rPr>
          <w:rFonts w:eastAsia="Calibri"/>
          <w:sz w:val="24"/>
          <w:vertAlign w:val="superscript"/>
        </w:rPr>
        <w:t>3</w:t>
      </w:r>
      <w:r w:rsidRPr="003E7A25">
        <w:rPr>
          <w:rFonts w:eastAsia="Calibri"/>
          <w:sz w:val="24"/>
        </w:rPr>
        <w:t>Graduando do Curso de Ciências Naturais. Universidade do Estado do Pará</w:t>
      </w:r>
      <w:r w:rsidR="00927AC5">
        <w:rPr>
          <w:rFonts w:eastAsia="Calibri"/>
          <w:sz w:val="24"/>
        </w:rPr>
        <w:t xml:space="preserve"> (UEPA)</w:t>
      </w:r>
      <w:r w:rsidRPr="003E7A25">
        <w:rPr>
          <w:rFonts w:eastAsia="Calibri"/>
          <w:sz w:val="24"/>
        </w:rPr>
        <w:t xml:space="preserve">. </w:t>
      </w:r>
    </w:p>
    <w:p w:rsidR="00195D06" w:rsidRPr="003E7A25" w:rsidRDefault="00195D06" w:rsidP="00F000D2">
      <w:pPr>
        <w:jc w:val="center"/>
        <w:rPr>
          <w:rFonts w:eastAsia="Calibri"/>
          <w:sz w:val="24"/>
        </w:rPr>
      </w:pPr>
      <w:proofErr w:type="spellStart"/>
      <w:r w:rsidRPr="003E7A25">
        <w:rPr>
          <w:rFonts w:eastAsia="Calibri"/>
          <w:sz w:val="24"/>
        </w:rPr>
        <w:t>Email</w:t>
      </w:r>
      <w:proofErr w:type="spellEnd"/>
      <w:r w:rsidRPr="003E7A25">
        <w:rPr>
          <w:rFonts w:eastAsia="Calibri"/>
          <w:sz w:val="24"/>
        </w:rPr>
        <w:t>:</w:t>
      </w:r>
      <w:r>
        <w:rPr>
          <w:rFonts w:eastAsia="Calibri"/>
          <w:color w:val="FF0000"/>
          <w:sz w:val="24"/>
        </w:rPr>
        <w:t xml:space="preserve"> </w:t>
      </w:r>
      <w:r w:rsidRPr="00E155A9">
        <w:rPr>
          <w:rFonts w:eastAsia="Calibri"/>
          <w:sz w:val="24"/>
        </w:rPr>
        <w:t>alanugly2018@gmail.com</w:t>
      </w:r>
    </w:p>
    <w:p w:rsidR="00195D06" w:rsidRPr="00302969" w:rsidRDefault="00195D06" w:rsidP="00F000D2">
      <w:pPr>
        <w:pStyle w:val="Rodap"/>
        <w:jc w:val="center"/>
        <w:rPr>
          <w:sz w:val="24"/>
          <w:szCs w:val="24"/>
        </w:rPr>
      </w:pPr>
      <w:proofErr w:type="gramStart"/>
      <w:r w:rsidRPr="003E7A25">
        <w:rPr>
          <w:rFonts w:eastAsia="Calibri"/>
          <w:sz w:val="24"/>
          <w:vertAlign w:val="superscript"/>
        </w:rPr>
        <w:t>4</w:t>
      </w:r>
      <w:r w:rsidR="00E934C3">
        <w:rPr>
          <w:sz w:val="24"/>
          <w:szCs w:val="24"/>
        </w:rPr>
        <w:t>Graduanda</w:t>
      </w:r>
      <w:proofErr w:type="gramEnd"/>
      <w:r w:rsidR="00E934C3">
        <w:rPr>
          <w:sz w:val="24"/>
          <w:szCs w:val="24"/>
        </w:rPr>
        <w:t xml:space="preserve"> do C</w:t>
      </w:r>
      <w:r w:rsidR="00302969">
        <w:rPr>
          <w:sz w:val="24"/>
          <w:szCs w:val="24"/>
        </w:rPr>
        <w:t>urso de Tecnologia de Alimentos</w:t>
      </w:r>
      <w:r w:rsidR="00302969" w:rsidRPr="004F6258">
        <w:rPr>
          <w:sz w:val="24"/>
          <w:szCs w:val="24"/>
        </w:rPr>
        <w:t>.</w:t>
      </w:r>
      <w:r w:rsidR="00302969">
        <w:rPr>
          <w:sz w:val="24"/>
          <w:szCs w:val="24"/>
        </w:rPr>
        <w:t xml:space="preserve"> Universidade do Estado do Pará (UEPA).</w:t>
      </w:r>
      <w:r w:rsidR="00155408">
        <w:rPr>
          <w:sz w:val="24"/>
          <w:szCs w:val="24"/>
        </w:rPr>
        <w:t xml:space="preserve"> </w:t>
      </w:r>
      <w:proofErr w:type="spellStart"/>
      <w:r w:rsidR="00155408">
        <w:rPr>
          <w:sz w:val="24"/>
          <w:szCs w:val="24"/>
        </w:rPr>
        <w:t>Email</w:t>
      </w:r>
      <w:proofErr w:type="spellEnd"/>
      <w:r w:rsidR="00155408">
        <w:rPr>
          <w:sz w:val="24"/>
          <w:szCs w:val="24"/>
        </w:rPr>
        <w:t xml:space="preserve">: </w:t>
      </w:r>
      <w:r w:rsidR="00302969">
        <w:rPr>
          <w:sz w:val="24"/>
          <w:szCs w:val="24"/>
        </w:rPr>
        <w:t>yasminlopeslopes485@gmail.com</w:t>
      </w:r>
    </w:p>
    <w:p w:rsidR="00F000D2" w:rsidRDefault="00195D06" w:rsidP="00F000D2">
      <w:pPr>
        <w:jc w:val="center"/>
        <w:rPr>
          <w:rFonts w:eastAsia="Calibri"/>
          <w:sz w:val="24"/>
        </w:rPr>
      </w:pPr>
      <w:proofErr w:type="gramStart"/>
      <w:r>
        <w:rPr>
          <w:rFonts w:eastAsia="Calibri"/>
          <w:sz w:val="24"/>
          <w:vertAlign w:val="superscript"/>
        </w:rPr>
        <w:t>5</w:t>
      </w:r>
      <w:r w:rsidR="00E934C3">
        <w:rPr>
          <w:rFonts w:eastAsia="Calibri"/>
          <w:sz w:val="24"/>
        </w:rPr>
        <w:t>Graduanda</w:t>
      </w:r>
      <w:proofErr w:type="gramEnd"/>
      <w:r w:rsidRPr="003E7A25">
        <w:rPr>
          <w:rFonts w:eastAsia="Calibri"/>
          <w:sz w:val="24"/>
        </w:rPr>
        <w:t xml:space="preserve"> do Curso de Ciências Naturais. Universidade do Estado do Pará</w:t>
      </w:r>
      <w:r w:rsidR="00927AC5">
        <w:rPr>
          <w:rFonts w:eastAsia="Calibri"/>
          <w:sz w:val="24"/>
        </w:rPr>
        <w:t xml:space="preserve"> (UEPA)</w:t>
      </w:r>
      <w:r w:rsidRPr="003E7A25">
        <w:rPr>
          <w:rFonts w:eastAsia="Calibri"/>
          <w:sz w:val="24"/>
        </w:rPr>
        <w:t xml:space="preserve">. </w:t>
      </w:r>
    </w:p>
    <w:p w:rsidR="00195D06" w:rsidRPr="003C08BC" w:rsidRDefault="000279DB" w:rsidP="00F000D2">
      <w:pPr>
        <w:jc w:val="center"/>
        <w:rPr>
          <w:rFonts w:eastAsia="Calibri"/>
          <w:sz w:val="24"/>
          <w:lang w:val="en-US"/>
        </w:rPr>
      </w:pPr>
      <w:r>
        <w:rPr>
          <w:rFonts w:eastAsia="Calibri"/>
          <w:sz w:val="24"/>
          <w:lang w:val="en-US"/>
        </w:rPr>
        <w:t>Email: nyc_norat@yahoo.com.br</w:t>
      </w:r>
    </w:p>
    <w:p w:rsidR="00F000D2" w:rsidRDefault="00195D06" w:rsidP="00F000D2">
      <w:pPr>
        <w:jc w:val="center"/>
        <w:rPr>
          <w:rFonts w:eastAsia="Calibri"/>
          <w:sz w:val="24"/>
        </w:rPr>
      </w:pPr>
      <w:proofErr w:type="gramStart"/>
      <w:r>
        <w:rPr>
          <w:rFonts w:eastAsia="Calibri"/>
          <w:sz w:val="24"/>
          <w:vertAlign w:val="superscript"/>
        </w:rPr>
        <w:t>6</w:t>
      </w:r>
      <w:r w:rsidR="0040476D">
        <w:rPr>
          <w:rFonts w:eastAsia="Calibri"/>
          <w:sz w:val="24"/>
        </w:rPr>
        <w:t>Mestre</w:t>
      </w:r>
      <w:proofErr w:type="gramEnd"/>
      <w:r w:rsidR="0040476D">
        <w:rPr>
          <w:rFonts w:eastAsia="Calibri"/>
          <w:sz w:val="24"/>
        </w:rPr>
        <w:t xml:space="preserve"> em Recursos Hídricos. Universidade Federal </w:t>
      </w:r>
      <w:r w:rsidRPr="003E7A25">
        <w:rPr>
          <w:rFonts w:eastAsia="Calibri"/>
          <w:sz w:val="24"/>
        </w:rPr>
        <w:t>do Pará</w:t>
      </w:r>
      <w:r w:rsidR="00927AC5">
        <w:rPr>
          <w:rFonts w:eastAsia="Calibri"/>
          <w:sz w:val="24"/>
        </w:rPr>
        <w:t xml:space="preserve"> (UFPA)</w:t>
      </w:r>
      <w:r w:rsidRPr="003E7A25">
        <w:rPr>
          <w:rFonts w:eastAsia="Calibri"/>
          <w:sz w:val="24"/>
        </w:rPr>
        <w:t xml:space="preserve">. </w:t>
      </w:r>
    </w:p>
    <w:p w:rsidR="0012462E" w:rsidRPr="0062577B" w:rsidRDefault="00195D06" w:rsidP="0062577B">
      <w:pPr>
        <w:jc w:val="center"/>
        <w:rPr>
          <w:rFonts w:eastAsia="Calibri"/>
          <w:sz w:val="24"/>
        </w:rPr>
      </w:pPr>
      <w:proofErr w:type="spellStart"/>
      <w:r w:rsidRPr="003E7A25">
        <w:rPr>
          <w:rFonts w:eastAsia="Calibri"/>
          <w:sz w:val="24"/>
        </w:rPr>
        <w:t>Email</w:t>
      </w:r>
      <w:proofErr w:type="spellEnd"/>
      <w:r w:rsidRPr="003E7A25">
        <w:rPr>
          <w:rFonts w:eastAsia="Calibri"/>
          <w:sz w:val="24"/>
        </w:rPr>
        <w:t xml:space="preserve">: </w:t>
      </w:r>
      <w:r w:rsidR="00BC4192">
        <w:rPr>
          <w:rFonts w:eastAsia="Calibri"/>
          <w:sz w:val="24"/>
        </w:rPr>
        <w:t>ronaldouepa@gmail.com</w:t>
      </w:r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:rsidR="0012462E" w:rsidRPr="00FC79C9" w:rsidRDefault="0012462E" w:rsidP="0012462E">
      <w:pPr>
        <w:jc w:val="both"/>
        <w:rPr>
          <w:sz w:val="24"/>
          <w:szCs w:val="24"/>
        </w:rPr>
      </w:pPr>
    </w:p>
    <w:p w:rsidR="009411B8" w:rsidRPr="00247E27" w:rsidRDefault="007C2B2B" w:rsidP="00247E27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</w:t>
      </w:r>
      <w:r w:rsidR="009411B8" w:rsidRPr="009411B8">
        <w:rPr>
          <w:bCs/>
          <w:sz w:val="24"/>
          <w:szCs w:val="24"/>
        </w:rPr>
        <w:t>água</w:t>
      </w:r>
      <w:r>
        <w:rPr>
          <w:bCs/>
          <w:sz w:val="24"/>
          <w:szCs w:val="24"/>
        </w:rPr>
        <w:t xml:space="preserve"> é o recurso indispensável</w:t>
      </w:r>
      <w:r w:rsidR="006E2FDC">
        <w:rPr>
          <w:bCs/>
          <w:sz w:val="24"/>
          <w:szCs w:val="24"/>
        </w:rPr>
        <w:t xml:space="preserve"> para </w:t>
      </w:r>
      <w:r>
        <w:rPr>
          <w:bCs/>
          <w:sz w:val="24"/>
          <w:szCs w:val="24"/>
        </w:rPr>
        <w:t xml:space="preserve">todas as formas </w:t>
      </w:r>
      <w:r w:rsidR="009411B8" w:rsidRPr="009411B8">
        <w:rPr>
          <w:bCs/>
          <w:sz w:val="24"/>
          <w:szCs w:val="24"/>
        </w:rPr>
        <w:t>de</w:t>
      </w:r>
      <w:r>
        <w:rPr>
          <w:bCs/>
          <w:sz w:val="24"/>
          <w:szCs w:val="24"/>
        </w:rPr>
        <w:t xml:space="preserve"> </w:t>
      </w:r>
      <w:r w:rsidR="006E2FDC">
        <w:rPr>
          <w:bCs/>
          <w:sz w:val="24"/>
          <w:szCs w:val="24"/>
        </w:rPr>
        <w:t xml:space="preserve">vida, pois possui grande influência na saúde e no desenvolvimento da sociedade. </w:t>
      </w:r>
      <w:r w:rsidR="006E2FDC" w:rsidRPr="006E2FDC">
        <w:rPr>
          <w:bCs/>
          <w:sz w:val="24"/>
          <w:szCs w:val="24"/>
        </w:rPr>
        <w:t xml:space="preserve">A falta da potabilidade da água nem sempre é perceptível </w:t>
      </w:r>
      <w:r w:rsidR="00923C12">
        <w:rPr>
          <w:bCs/>
          <w:sz w:val="24"/>
          <w:szCs w:val="24"/>
        </w:rPr>
        <w:t>“</w:t>
      </w:r>
      <w:r w:rsidR="00C14725" w:rsidRPr="006E2FDC">
        <w:rPr>
          <w:bCs/>
          <w:sz w:val="24"/>
          <w:szCs w:val="24"/>
        </w:rPr>
        <w:t>a</w:t>
      </w:r>
      <w:r w:rsidR="006E2FDC">
        <w:rPr>
          <w:bCs/>
          <w:sz w:val="24"/>
          <w:szCs w:val="24"/>
        </w:rPr>
        <w:t xml:space="preserve"> olho nu</w:t>
      </w:r>
      <w:r w:rsidR="00923C12">
        <w:rPr>
          <w:bCs/>
          <w:sz w:val="24"/>
          <w:szCs w:val="24"/>
        </w:rPr>
        <w:t>”</w:t>
      </w:r>
      <w:r w:rsidR="006E2FDC" w:rsidRPr="006E2FDC">
        <w:rPr>
          <w:bCs/>
          <w:sz w:val="24"/>
          <w:szCs w:val="24"/>
        </w:rPr>
        <w:t xml:space="preserve">, </w:t>
      </w:r>
      <w:r w:rsidR="006E2FDC">
        <w:rPr>
          <w:bCs/>
          <w:sz w:val="24"/>
          <w:szCs w:val="24"/>
        </w:rPr>
        <w:t>o que torna</w:t>
      </w:r>
      <w:r w:rsidR="00EC3C17">
        <w:rPr>
          <w:bCs/>
          <w:sz w:val="24"/>
          <w:szCs w:val="24"/>
        </w:rPr>
        <w:t xml:space="preserve"> necessária</w:t>
      </w:r>
      <w:r w:rsidR="006E2FDC" w:rsidRPr="006E2FDC">
        <w:rPr>
          <w:bCs/>
          <w:sz w:val="24"/>
          <w:szCs w:val="24"/>
        </w:rPr>
        <w:t xml:space="preserve"> </w:t>
      </w:r>
      <w:r w:rsidR="006E2FDC">
        <w:rPr>
          <w:bCs/>
          <w:sz w:val="24"/>
          <w:szCs w:val="24"/>
        </w:rPr>
        <w:t xml:space="preserve">a execução de análise laboratorial, visto que esta possui </w:t>
      </w:r>
      <w:r w:rsidR="006E2FDC" w:rsidRPr="006E2FDC">
        <w:rPr>
          <w:bCs/>
          <w:sz w:val="24"/>
          <w:szCs w:val="24"/>
        </w:rPr>
        <w:t>característica</w:t>
      </w:r>
      <w:r w:rsidR="00FC79C9">
        <w:rPr>
          <w:bCs/>
          <w:sz w:val="24"/>
          <w:szCs w:val="24"/>
        </w:rPr>
        <w:t>s de veiculação hídrica</w:t>
      </w:r>
      <w:r w:rsidR="006E2FDC">
        <w:rPr>
          <w:bCs/>
          <w:sz w:val="24"/>
          <w:szCs w:val="24"/>
        </w:rPr>
        <w:t xml:space="preserve"> </w:t>
      </w:r>
      <w:r w:rsidR="00FC79C9">
        <w:rPr>
          <w:bCs/>
          <w:sz w:val="24"/>
          <w:szCs w:val="24"/>
        </w:rPr>
        <w:t>(</w:t>
      </w:r>
      <w:r w:rsidR="006E2FDC">
        <w:rPr>
          <w:bCs/>
          <w:sz w:val="24"/>
          <w:szCs w:val="24"/>
        </w:rPr>
        <w:t xml:space="preserve">transmissão de </w:t>
      </w:r>
      <w:r w:rsidR="00BB6CA2">
        <w:rPr>
          <w:bCs/>
          <w:sz w:val="24"/>
          <w:szCs w:val="24"/>
        </w:rPr>
        <w:t>bactérias</w:t>
      </w:r>
      <w:r w:rsidR="00FC79C9">
        <w:rPr>
          <w:bCs/>
          <w:sz w:val="24"/>
          <w:szCs w:val="24"/>
        </w:rPr>
        <w:t>)</w:t>
      </w:r>
      <w:r w:rsidR="00BB6CA2">
        <w:rPr>
          <w:bCs/>
          <w:sz w:val="24"/>
          <w:szCs w:val="24"/>
        </w:rPr>
        <w:t>, dentre elas</w:t>
      </w:r>
      <w:r w:rsidR="006E2FDC" w:rsidRPr="006E2FDC">
        <w:rPr>
          <w:bCs/>
          <w:sz w:val="24"/>
          <w:szCs w:val="24"/>
        </w:rPr>
        <w:t xml:space="preserve">, </w:t>
      </w:r>
      <w:r w:rsidR="00E03FD0">
        <w:rPr>
          <w:bCs/>
          <w:sz w:val="24"/>
          <w:szCs w:val="24"/>
        </w:rPr>
        <w:t xml:space="preserve">as do grupo </w:t>
      </w:r>
      <w:r w:rsidR="006E2FDC" w:rsidRPr="006E2FDC">
        <w:rPr>
          <w:bCs/>
          <w:sz w:val="24"/>
          <w:szCs w:val="24"/>
        </w:rPr>
        <w:t>coliformes</w:t>
      </w:r>
      <w:r w:rsidR="00BB6CA2">
        <w:rPr>
          <w:bCs/>
          <w:sz w:val="24"/>
          <w:szCs w:val="24"/>
        </w:rPr>
        <w:t>,</w:t>
      </w:r>
      <w:r w:rsidR="006E2FDC" w:rsidRPr="006E2FDC">
        <w:rPr>
          <w:bCs/>
          <w:sz w:val="24"/>
          <w:szCs w:val="24"/>
        </w:rPr>
        <w:t xml:space="preserve"> </w:t>
      </w:r>
      <w:r w:rsidR="00087D95">
        <w:rPr>
          <w:bCs/>
          <w:sz w:val="24"/>
          <w:szCs w:val="24"/>
        </w:rPr>
        <w:t>as quais são cau</w:t>
      </w:r>
      <w:r w:rsidR="00EC3C17">
        <w:rPr>
          <w:bCs/>
          <w:sz w:val="24"/>
          <w:szCs w:val="24"/>
        </w:rPr>
        <w:t xml:space="preserve">sadoras de diversas patologias como </w:t>
      </w:r>
      <w:r w:rsidR="00EC3C17" w:rsidRPr="00EC3C17">
        <w:rPr>
          <w:bCs/>
          <w:sz w:val="24"/>
          <w:szCs w:val="24"/>
        </w:rPr>
        <w:t>disente</w:t>
      </w:r>
      <w:r w:rsidR="00EC3C17">
        <w:rPr>
          <w:bCs/>
          <w:sz w:val="24"/>
          <w:szCs w:val="24"/>
        </w:rPr>
        <w:t xml:space="preserve">rias, hepatites, cólera, entre outras. O presente estudo teve por objetivo realizar a </w:t>
      </w:r>
      <w:r w:rsidR="00EC3C17" w:rsidRPr="00EC3C17">
        <w:rPr>
          <w:bCs/>
          <w:sz w:val="24"/>
          <w:szCs w:val="24"/>
        </w:rPr>
        <w:t>análise mi</w:t>
      </w:r>
      <w:r w:rsidR="003E09E7">
        <w:rPr>
          <w:bCs/>
          <w:sz w:val="24"/>
          <w:szCs w:val="24"/>
        </w:rPr>
        <w:t xml:space="preserve">crobiológica nas </w:t>
      </w:r>
      <w:r w:rsidR="00EC3C17">
        <w:rPr>
          <w:bCs/>
          <w:sz w:val="24"/>
          <w:szCs w:val="24"/>
        </w:rPr>
        <w:t>água</w:t>
      </w:r>
      <w:r w:rsidR="00247E27">
        <w:rPr>
          <w:bCs/>
          <w:sz w:val="24"/>
          <w:szCs w:val="24"/>
        </w:rPr>
        <w:t>s</w:t>
      </w:r>
      <w:r w:rsidR="00EC3C17">
        <w:rPr>
          <w:bCs/>
          <w:sz w:val="24"/>
          <w:szCs w:val="24"/>
        </w:rPr>
        <w:t xml:space="preserve"> dos poços </w:t>
      </w:r>
      <w:r w:rsidR="00BB6CA2">
        <w:rPr>
          <w:bCs/>
          <w:sz w:val="24"/>
          <w:szCs w:val="24"/>
        </w:rPr>
        <w:t xml:space="preserve">artesianos </w:t>
      </w:r>
      <w:r w:rsidR="00EC3C17">
        <w:rPr>
          <w:bCs/>
          <w:sz w:val="24"/>
          <w:szCs w:val="24"/>
        </w:rPr>
        <w:t>que abastecem a Comunidade Vila do Céu</w:t>
      </w:r>
      <w:r w:rsidR="00E03FD0">
        <w:rPr>
          <w:bCs/>
          <w:sz w:val="24"/>
          <w:szCs w:val="24"/>
        </w:rPr>
        <w:t>,</w:t>
      </w:r>
      <w:r w:rsidR="003E09E7">
        <w:rPr>
          <w:bCs/>
          <w:sz w:val="24"/>
          <w:szCs w:val="24"/>
        </w:rPr>
        <w:t xml:space="preserve"> localizada em Soure-Pará</w:t>
      </w:r>
      <w:r w:rsidR="00FC79C9">
        <w:rPr>
          <w:bCs/>
          <w:sz w:val="24"/>
          <w:szCs w:val="24"/>
        </w:rPr>
        <w:t xml:space="preserve"> (Ilha de M</w:t>
      </w:r>
      <w:r w:rsidR="00F50C60">
        <w:rPr>
          <w:bCs/>
          <w:sz w:val="24"/>
          <w:szCs w:val="24"/>
        </w:rPr>
        <w:t>a</w:t>
      </w:r>
      <w:r w:rsidR="00FC79C9">
        <w:rPr>
          <w:bCs/>
          <w:sz w:val="24"/>
          <w:szCs w:val="24"/>
        </w:rPr>
        <w:t>rajó)</w:t>
      </w:r>
      <w:r w:rsidR="003E09E7">
        <w:rPr>
          <w:bCs/>
          <w:sz w:val="24"/>
          <w:szCs w:val="24"/>
        </w:rPr>
        <w:t>. Foram coletadas duas amostras de água</w:t>
      </w:r>
      <w:r w:rsidR="00BB6CA2">
        <w:rPr>
          <w:bCs/>
          <w:sz w:val="24"/>
          <w:szCs w:val="24"/>
        </w:rPr>
        <w:t>, além de que se constitui</w:t>
      </w:r>
      <w:r w:rsidR="0062577B">
        <w:rPr>
          <w:bCs/>
          <w:sz w:val="24"/>
          <w:szCs w:val="24"/>
        </w:rPr>
        <w:t>u</w:t>
      </w:r>
      <w:r w:rsidR="00BB6CA2">
        <w:rPr>
          <w:bCs/>
          <w:sz w:val="24"/>
          <w:szCs w:val="24"/>
        </w:rPr>
        <w:t xml:space="preserve"> análise</w:t>
      </w:r>
      <w:r w:rsidR="00247E27">
        <w:rPr>
          <w:bCs/>
          <w:sz w:val="24"/>
          <w:szCs w:val="24"/>
        </w:rPr>
        <w:t xml:space="preserve">s </w:t>
      </w:r>
      <w:r w:rsidR="002F7604">
        <w:rPr>
          <w:bCs/>
          <w:sz w:val="24"/>
          <w:szCs w:val="24"/>
        </w:rPr>
        <w:t>em</w:t>
      </w:r>
      <w:r w:rsidR="00247E27">
        <w:rPr>
          <w:bCs/>
          <w:sz w:val="24"/>
          <w:szCs w:val="24"/>
        </w:rPr>
        <w:t xml:space="preserve"> triplicatas, </w:t>
      </w:r>
      <w:r w:rsidR="00247E27" w:rsidRPr="00247E27">
        <w:rPr>
          <w:bCs/>
          <w:sz w:val="24"/>
          <w:szCs w:val="24"/>
        </w:rPr>
        <w:t>divid</w:t>
      </w:r>
      <w:r w:rsidR="002F7604">
        <w:rPr>
          <w:bCs/>
          <w:sz w:val="24"/>
          <w:szCs w:val="24"/>
        </w:rPr>
        <w:t xml:space="preserve">idas em duas etapas: </w:t>
      </w:r>
      <w:r w:rsidR="00247E27">
        <w:rPr>
          <w:bCs/>
          <w:sz w:val="24"/>
          <w:szCs w:val="24"/>
        </w:rPr>
        <w:t xml:space="preserve">teste </w:t>
      </w:r>
      <w:r w:rsidR="00247E27" w:rsidRPr="00247E27">
        <w:rPr>
          <w:bCs/>
          <w:sz w:val="24"/>
          <w:szCs w:val="24"/>
        </w:rPr>
        <w:t>presu</w:t>
      </w:r>
      <w:r w:rsidR="002F7604">
        <w:rPr>
          <w:bCs/>
          <w:sz w:val="24"/>
          <w:szCs w:val="24"/>
        </w:rPr>
        <w:t>ntivo e</w:t>
      </w:r>
      <w:r w:rsidR="00BB6CA2">
        <w:rPr>
          <w:bCs/>
          <w:sz w:val="24"/>
          <w:szCs w:val="24"/>
        </w:rPr>
        <w:t xml:space="preserve"> </w:t>
      </w:r>
      <w:r w:rsidR="0062577B">
        <w:rPr>
          <w:bCs/>
          <w:sz w:val="24"/>
          <w:szCs w:val="24"/>
        </w:rPr>
        <w:t xml:space="preserve">teste </w:t>
      </w:r>
      <w:r w:rsidR="00247E27">
        <w:rPr>
          <w:bCs/>
          <w:sz w:val="24"/>
          <w:szCs w:val="24"/>
        </w:rPr>
        <w:t>confirmativo</w:t>
      </w:r>
      <w:r w:rsidR="00247E27">
        <w:rPr>
          <w:sz w:val="24"/>
          <w:szCs w:val="24"/>
        </w:rPr>
        <w:t xml:space="preserve">. </w:t>
      </w:r>
      <w:r w:rsidR="005E57EF" w:rsidRPr="005E57EF">
        <w:rPr>
          <w:sz w:val="24"/>
          <w:szCs w:val="24"/>
        </w:rPr>
        <w:t>Os resultados revelaram</w:t>
      </w:r>
      <w:r w:rsidR="005E57EF">
        <w:rPr>
          <w:sz w:val="24"/>
          <w:szCs w:val="24"/>
        </w:rPr>
        <w:t xml:space="preserve"> que as águas analisadas não estavam de acordo com </w:t>
      </w:r>
      <w:r w:rsidR="005139C8" w:rsidRPr="00F0632B">
        <w:rPr>
          <w:rFonts w:eastAsia="Calibri"/>
          <w:sz w:val="24"/>
        </w:rPr>
        <w:t xml:space="preserve">os parâmetros </w:t>
      </w:r>
      <w:r w:rsidR="005139C8">
        <w:rPr>
          <w:rFonts w:eastAsia="Calibri"/>
          <w:sz w:val="24"/>
        </w:rPr>
        <w:t>da legislação vigente</w:t>
      </w:r>
      <w:r w:rsidR="00FC79C9">
        <w:rPr>
          <w:rFonts w:eastAsia="Calibri"/>
          <w:sz w:val="24"/>
        </w:rPr>
        <w:t xml:space="preserve"> da portaria nº 2914/2011 do Ministério da Saúde</w:t>
      </w:r>
      <w:r w:rsidR="005139C8">
        <w:rPr>
          <w:rFonts w:eastAsia="Calibri"/>
          <w:sz w:val="24"/>
        </w:rPr>
        <w:t>, pois apo</w:t>
      </w:r>
      <w:r w:rsidR="00BB6CA2">
        <w:rPr>
          <w:rFonts w:eastAsia="Calibri"/>
          <w:sz w:val="24"/>
        </w:rPr>
        <w:t>ntaram resultados positivos por conta da</w:t>
      </w:r>
      <w:r w:rsidR="005139C8">
        <w:rPr>
          <w:rFonts w:eastAsia="Calibri"/>
          <w:sz w:val="24"/>
        </w:rPr>
        <w:t xml:space="preserve"> </w:t>
      </w:r>
      <w:r w:rsidR="00E03FD0" w:rsidRPr="00B94B4F">
        <w:rPr>
          <w:rFonts w:eastAsia="Calibri"/>
          <w:sz w:val="24"/>
          <w:szCs w:val="24"/>
        </w:rPr>
        <w:t xml:space="preserve">presença de </w:t>
      </w:r>
      <w:r w:rsidR="00E03FD0">
        <w:rPr>
          <w:rFonts w:eastAsia="Calibri"/>
          <w:sz w:val="24"/>
          <w:szCs w:val="24"/>
        </w:rPr>
        <w:t xml:space="preserve">bactérias do grupo coliformes totais e </w:t>
      </w:r>
      <w:r w:rsidR="00E03FD0" w:rsidRPr="00E03FD0">
        <w:rPr>
          <w:rFonts w:eastAsia="Calibri"/>
          <w:sz w:val="24"/>
          <w:szCs w:val="24"/>
        </w:rPr>
        <w:t>termotolerantes</w:t>
      </w:r>
      <w:r w:rsidR="00FC79C9">
        <w:rPr>
          <w:rFonts w:eastAsia="Calibri"/>
          <w:sz w:val="24"/>
          <w:szCs w:val="24"/>
        </w:rPr>
        <w:t xml:space="preserve"> (</w:t>
      </w:r>
      <w:r w:rsidR="00FC79C9" w:rsidRPr="00FC79C9">
        <w:rPr>
          <w:rFonts w:eastAsia="Calibri"/>
          <w:i/>
          <w:sz w:val="24"/>
          <w:szCs w:val="24"/>
        </w:rPr>
        <w:t>Esch</w:t>
      </w:r>
      <w:r w:rsidR="00FC79C9">
        <w:rPr>
          <w:rFonts w:eastAsia="Calibri"/>
          <w:i/>
          <w:sz w:val="24"/>
          <w:szCs w:val="24"/>
        </w:rPr>
        <w:t>eri</w:t>
      </w:r>
      <w:r w:rsidR="00FC79C9" w:rsidRPr="00FC79C9">
        <w:rPr>
          <w:rFonts w:eastAsia="Calibri"/>
          <w:i/>
          <w:sz w:val="24"/>
          <w:szCs w:val="24"/>
        </w:rPr>
        <w:t>chi</w:t>
      </w:r>
      <w:r w:rsidR="00FC79C9">
        <w:rPr>
          <w:rFonts w:eastAsia="Calibri"/>
          <w:i/>
          <w:sz w:val="24"/>
          <w:szCs w:val="24"/>
        </w:rPr>
        <w:t>a</w:t>
      </w:r>
      <w:r w:rsidR="00FC79C9" w:rsidRPr="00FC79C9">
        <w:rPr>
          <w:rFonts w:eastAsia="Calibri"/>
          <w:i/>
          <w:sz w:val="24"/>
          <w:szCs w:val="24"/>
        </w:rPr>
        <w:t xml:space="preserve"> coli</w:t>
      </w:r>
      <w:r w:rsidR="00FC79C9">
        <w:rPr>
          <w:rFonts w:eastAsia="Calibri"/>
          <w:sz w:val="24"/>
          <w:szCs w:val="24"/>
        </w:rPr>
        <w:t>)</w:t>
      </w:r>
      <w:r w:rsidR="00F50C60">
        <w:rPr>
          <w:rFonts w:eastAsia="Calibri"/>
          <w:sz w:val="24"/>
          <w:szCs w:val="24"/>
        </w:rPr>
        <w:t>.</w:t>
      </w:r>
    </w:p>
    <w:p w:rsidR="0012462E" w:rsidRPr="004F6258" w:rsidRDefault="0012462E" w:rsidP="0012462E">
      <w:pPr>
        <w:rPr>
          <w:b/>
          <w:bCs/>
          <w:sz w:val="24"/>
          <w:szCs w:val="24"/>
        </w:rPr>
      </w:pPr>
    </w:p>
    <w:p w:rsidR="0012462E" w:rsidRDefault="0012462E" w:rsidP="00E934C3">
      <w:pPr>
        <w:jc w:val="both"/>
        <w:rPr>
          <w:bCs/>
          <w:sz w:val="24"/>
          <w:szCs w:val="24"/>
        </w:rPr>
      </w:pPr>
      <w:r w:rsidRPr="004F6258">
        <w:rPr>
          <w:b/>
          <w:bCs/>
          <w:sz w:val="24"/>
          <w:szCs w:val="24"/>
        </w:rPr>
        <w:t xml:space="preserve">Palavras-chave: </w:t>
      </w:r>
      <w:r w:rsidR="000E5B02">
        <w:rPr>
          <w:bCs/>
          <w:sz w:val="24"/>
          <w:szCs w:val="24"/>
        </w:rPr>
        <w:t xml:space="preserve">Água. Poços artesianos. Coliformes. </w:t>
      </w:r>
    </w:p>
    <w:p w:rsidR="00572A26" w:rsidRDefault="00572A26" w:rsidP="0062577B">
      <w:pPr>
        <w:rPr>
          <w:sz w:val="24"/>
          <w:szCs w:val="28"/>
        </w:rPr>
      </w:pPr>
    </w:p>
    <w:p w:rsidR="00572A26" w:rsidRPr="005276CD" w:rsidRDefault="00572A26" w:rsidP="00572A26">
      <w:pPr>
        <w:rPr>
          <w:sz w:val="24"/>
          <w:szCs w:val="24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</w:p>
    <w:p w:rsidR="00F000D2" w:rsidRPr="003F6E7F" w:rsidRDefault="005276CD" w:rsidP="0012462E">
      <w:pPr>
        <w:jc w:val="both"/>
        <w:rPr>
          <w:sz w:val="24"/>
          <w:szCs w:val="28"/>
        </w:rPr>
      </w:pPr>
      <w:r>
        <w:rPr>
          <w:sz w:val="24"/>
          <w:szCs w:val="28"/>
        </w:rPr>
        <w:t>Recursos Hídricos</w:t>
      </w:r>
    </w:p>
    <w:p w:rsidR="0012462E" w:rsidRDefault="0012462E" w:rsidP="00E934C3">
      <w:pPr>
        <w:rPr>
          <w:sz w:val="24"/>
          <w:szCs w:val="28"/>
        </w:rPr>
      </w:pPr>
    </w:p>
    <w:p w:rsidR="00AB4A4E" w:rsidRPr="004D0AB8" w:rsidRDefault="0012462E" w:rsidP="00AB4A4E">
      <w:pPr>
        <w:tabs>
          <w:tab w:val="left" w:pos="1290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:rsidR="00AB4A4E" w:rsidRPr="00F50C60" w:rsidRDefault="002D4C93" w:rsidP="00EC5C29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8"/>
        </w:rPr>
      </w:pPr>
      <w:r>
        <w:rPr>
          <w:rFonts w:eastAsia="Calibri"/>
          <w:sz w:val="24"/>
        </w:rPr>
        <w:t xml:space="preserve">Conforme </w:t>
      </w:r>
      <w:r w:rsidR="00647BC2" w:rsidRPr="003E7A25">
        <w:rPr>
          <w:rFonts w:eastAsia="Calibri"/>
          <w:sz w:val="24"/>
        </w:rPr>
        <w:t>Braz</w:t>
      </w:r>
      <w:r w:rsidR="00647BC2">
        <w:rPr>
          <w:rFonts w:eastAsia="Calibri"/>
          <w:sz w:val="24"/>
        </w:rPr>
        <w:t>,</w:t>
      </w:r>
      <w:r w:rsidR="00647BC2" w:rsidRPr="003E7A25">
        <w:rPr>
          <w:rFonts w:eastAsia="Calibri"/>
          <w:sz w:val="24"/>
        </w:rPr>
        <w:t xml:space="preserve"> Chagas</w:t>
      </w:r>
      <w:r w:rsidR="00647BC2">
        <w:rPr>
          <w:rFonts w:eastAsia="Calibri"/>
          <w:sz w:val="24"/>
        </w:rPr>
        <w:t xml:space="preserve"> </w:t>
      </w:r>
      <w:r>
        <w:rPr>
          <w:rFonts w:eastAsia="Calibri"/>
          <w:sz w:val="24"/>
        </w:rPr>
        <w:t>e</w:t>
      </w:r>
      <w:r w:rsidRPr="003E7A25">
        <w:rPr>
          <w:rFonts w:eastAsia="Calibri"/>
          <w:sz w:val="24"/>
        </w:rPr>
        <w:t xml:space="preserve"> </w:t>
      </w:r>
      <w:r w:rsidR="00647BC2" w:rsidRPr="003E7A25">
        <w:rPr>
          <w:rFonts w:eastAsia="Calibri"/>
          <w:sz w:val="24"/>
        </w:rPr>
        <w:t xml:space="preserve">Filho </w:t>
      </w:r>
      <w:r>
        <w:rPr>
          <w:rFonts w:eastAsia="Calibri"/>
          <w:sz w:val="24"/>
        </w:rPr>
        <w:t>(</w:t>
      </w:r>
      <w:r w:rsidRPr="003E7A25">
        <w:rPr>
          <w:rFonts w:eastAsia="Calibri"/>
          <w:sz w:val="24"/>
        </w:rPr>
        <w:t>2016)</w:t>
      </w:r>
      <w:r>
        <w:rPr>
          <w:rFonts w:eastAsia="Calibri"/>
          <w:sz w:val="24"/>
        </w:rPr>
        <w:t>, a</w:t>
      </w:r>
      <w:r w:rsidR="00BC4192" w:rsidRPr="003E7A25">
        <w:rPr>
          <w:rFonts w:eastAsia="Calibri"/>
          <w:sz w:val="24"/>
        </w:rPr>
        <w:t xml:space="preserve"> água é o líquido mais a</w:t>
      </w:r>
      <w:r w:rsidR="00532421">
        <w:rPr>
          <w:rFonts w:eastAsia="Calibri"/>
          <w:sz w:val="24"/>
        </w:rPr>
        <w:t>bundante existente no planeta</w:t>
      </w:r>
      <w:r w:rsidR="0062577B">
        <w:rPr>
          <w:rFonts w:eastAsia="Calibri"/>
          <w:sz w:val="24"/>
        </w:rPr>
        <w:t>,</w:t>
      </w:r>
      <w:r w:rsidR="00532421">
        <w:rPr>
          <w:rFonts w:eastAsia="Calibri"/>
          <w:sz w:val="24"/>
        </w:rPr>
        <w:t xml:space="preserve"> </w:t>
      </w:r>
      <w:r w:rsidR="00BC4192" w:rsidRPr="003E7A25">
        <w:rPr>
          <w:rFonts w:eastAsia="Calibri"/>
          <w:sz w:val="24"/>
        </w:rPr>
        <w:t xml:space="preserve">além de mares, oceanos e lagos, encontra-se presente em todos os seres vivos. Comprovadamente, sem ela </w:t>
      </w:r>
      <w:r w:rsidR="00BC4192">
        <w:rPr>
          <w:rFonts w:eastAsia="Calibri"/>
          <w:sz w:val="24"/>
        </w:rPr>
        <w:t xml:space="preserve">não </w:t>
      </w:r>
      <w:r w:rsidR="00BC4192" w:rsidRPr="003E7A25">
        <w:rPr>
          <w:rFonts w:eastAsia="Calibri"/>
          <w:sz w:val="24"/>
        </w:rPr>
        <w:t xml:space="preserve">se sobrevive, pois </w:t>
      </w:r>
      <w:r w:rsidR="00BC4192">
        <w:rPr>
          <w:rFonts w:eastAsia="Calibri"/>
          <w:sz w:val="24"/>
        </w:rPr>
        <w:t xml:space="preserve">esta é responsável por </w:t>
      </w:r>
      <w:r w:rsidR="00BC4192" w:rsidRPr="003E7A25">
        <w:rPr>
          <w:rFonts w:eastAsia="Calibri"/>
          <w:sz w:val="24"/>
        </w:rPr>
        <w:t>executa</w:t>
      </w:r>
      <w:r w:rsidR="00BC4192">
        <w:rPr>
          <w:rFonts w:eastAsia="Calibri"/>
          <w:sz w:val="24"/>
        </w:rPr>
        <w:t>r</w:t>
      </w:r>
      <w:r w:rsidR="00BC4192" w:rsidRPr="003E7A25">
        <w:rPr>
          <w:rFonts w:eastAsia="Calibri"/>
          <w:sz w:val="24"/>
        </w:rPr>
        <w:t xml:space="preserve"> funções </w:t>
      </w:r>
      <w:r w:rsidR="00BC4192" w:rsidRPr="003E7A25">
        <w:rPr>
          <w:rFonts w:eastAsia="Calibri"/>
          <w:sz w:val="24"/>
        </w:rPr>
        <w:lastRenderedPageBreak/>
        <w:t xml:space="preserve">cruciais para o funcionamento do organismo, tais como eliminar toxinas e impurezas, melhorar a </w:t>
      </w:r>
      <w:r w:rsidR="00BC4192">
        <w:rPr>
          <w:rFonts w:eastAsia="Calibri"/>
          <w:sz w:val="24"/>
        </w:rPr>
        <w:t xml:space="preserve">circulação sanguínea, </w:t>
      </w:r>
      <w:r w:rsidR="00BC4192" w:rsidRPr="003E7A25">
        <w:rPr>
          <w:rFonts w:eastAsia="Calibri"/>
          <w:sz w:val="24"/>
        </w:rPr>
        <w:t>favorecer a absorção dos nutrientes que são necessários ao equilíbrio celular, dentre outros não menos importantes.</w:t>
      </w:r>
      <w:r w:rsidR="0037034B">
        <w:rPr>
          <w:rFonts w:eastAsia="Calibri"/>
          <w:sz w:val="24"/>
        </w:rPr>
        <w:t xml:space="preserve"> </w:t>
      </w:r>
      <w:r w:rsidR="00861BB1" w:rsidRPr="00943B9C">
        <w:rPr>
          <w:rFonts w:eastAsia="Calibri"/>
          <w:sz w:val="24"/>
        </w:rPr>
        <w:t xml:space="preserve">De acordo </w:t>
      </w:r>
      <w:r w:rsidR="00943B9C" w:rsidRPr="00943B9C">
        <w:rPr>
          <w:rFonts w:eastAsia="Calibri"/>
          <w:sz w:val="24"/>
        </w:rPr>
        <w:t xml:space="preserve">estudos (AZEVEDO, </w:t>
      </w:r>
      <w:r w:rsidR="00861BB1" w:rsidRPr="00943B9C">
        <w:rPr>
          <w:rFonts w:eastAsia="Calibri"/>
          <w:sz w:val="24"/>
        </w:rPr>
        <w:t>2002</w:t>
      </w:r>
      <w:r w:rsidR="00943B9C" w:rsidRPr="00943B9C">
        <w:rPr>
          <w:rFonts w:eastAsia="Calibri"/>
          <w:sz w:val="24"/>
        </w:rPr>
        <w:t>;</w:t>
      </w:r>
      <w:r w:rsidR="0037034B" w:rsidRPr="00943B9C">
        <w:rPr>
          <w:rFonts w:eastAsia="Calibri"/>
          <w:sz w:val="24"/>
        </w:rPr>
        <w:t xml:space="preserve"> </w:t>
      </w:r>
      <w:r w:rsidR="00943B9C" w:rsidRPr="00943B9C">
        <w:rPr>
          <w:rFonts w:eastAsia="Calibri"/>
          <w:sz w:val="24"/>
        </w:rPr>
        <w:t xml:space="preserve">FREITAS </w:t>
      </w:r>
      <w:r w:rsidR="00943B9C" w:rsidRPr="00F50C60">
        <w:rPr>
          <w:rFonts w:eastAsia="Calibri"/>
          <w:i/>
          <w:sz w:val="24"/>
        </w:rPr>
        <w:t>et al</w:t>
      </w:r>
      <w:r w:rsidR="00943B9C" w:rsidRPr="00943B9C">
        <w:rPr>
          <w:rFonts w:eastAsia="Calibri"/>
          <w:sz w:val="24"/>
        </w:rPr>
        <w:t>.</w:t>
      </w:r>
      <w:r w:rsidR="00F50C60">
        <w:rPr>
          <w:rFonts w:eastAsia="Calibri"/>
          <w:sz w:val="24"/>
        </w:rPr>
        <w:t>,</w:t>
      </w:r>
      <w:r w:rsidR="00943B9C" w:rsidRPr="00943B9C">
        <w:rPr>
          <w:rFonts w:eastAsia="Calibri"/>
          <w:sz w:val="24"/>
        </w:rPr>
        <w:t xml:space="preserve"> 2001; SILVA </w:t>
      </w:r>
      <w:r w:rsidR="00943B9C" w:rsidRPr="00F50C60">
        <w:rPr>
          <w:rFonts w:eastAsia="Calibri"/>
          <w:i/>
          <w:sz w:val="24"/>
        </w:rPr>
        <w:t>et al</w:t>
      </w:r>
      <w:r w:rsidR="00943B9C" w:rsidRPr="00943B9C">
        <w:rPr>
          <w:rFonts w:eastAsia="Calibri"/>
          <w:sz w:val="24"/>
        </w:rPr>
        <w:t>.</w:t>
      </w:r>
      <w:r w:rsidR="00F50C60">
        <w:rPr>
          <w:rFonts w:eastAsia="Calibri"/>
          <w:sz w:val="24"/>
        </w:rPr>
        <w:t>,</w:t>
      </w:r>
      <w:r w:rsidR="00943B9C" w:rsidRPr="00943B9C">
        <w:rPr>
          <w:rFonts w:eastAsia="Calibri"/>
          <w:sz w:val="24"/>
        </w:rPr>
        <w:t xml:space="preserve"> </w:t>
      </w:r>
      <w:r w:rsidR="0037034B" w:rsidRPr="00943B9C">
        <w:rPr>
          <w:rFonts w:eastAsia="Calibri"/>
          <w:sz w:val="24"/>
        </w:rPr>
        <w:t>2003)</w:t>
      </w:r>
      <w:r w:rsidR="0037034B">
        <w:rPr>
          <w:rFonts w:eastAsia="Calibri"/>
          <w:sz w:val="24"/>
        </w:rPr>
        <w:t>, n</w:t>
      </w:r>
      <w:r w:rsidR="00BC4192">
        <w:rPr>
          <w:rFonts w:eastAsia="Calibri"/>
          <w:sz w:val="24"/>
        </w:rPr>
        <w:t>o que se refere à água de poços artesianos</w:t>
      </w:r>
      <w:r w:rsidR="00BC4192" w:rsidRPr="003E7A25">
        <w:rPr>
          <w:rFonts w:eastAsia="Calibri"/>
          <w:sz w:val="24"/>
        </w:rPr>
        <w:t>, pode-se afirmar que o ambiente físico</w:t>
      </w:r>
      <w:r w:rsidR="006B718E">
        <w:rPr>
          <w:rFonts w:eastAsia="Calibri"/>
          <w:sz w:val="24"/>
        </w:rPr>
        <w:t xml:space="preserve">, </w:t>
      </w:r>
      <w:r w:rsidR="005C2EBA">
        <w:rPr>
          <w:rFonts w:eastAsia="Calibri"/>
          <w:sz w:val="24"/>
        </w:rPr>
        <w:t>onde</w:t>
      </w:r>
      <w:r w:rsidR="00BC4192" w:rsidRPr="003E7A25">
        <w:rPr>
          <w:rFonts w:eastAsia="Calibri"/>
          <w:sz w:val="24"/>
        </w:rPr>
        <w:t xml:space="preserve"> esta se encontra</w:t>
      </w:r>
      <w:r w:rsidR="00BC4192">
        <w:rPr>
          <w:rFonts w:eastAsia="Calibri"/>
          <w:sz w:val="24"/>
        </w:rPr>
        <w:t>,</w:t>
      </w:r>
      <w:r w:rsidR="00BC4192" w:rsidRPr="003E7A25">
        <w:rPr>
          <w:rFonts w:eastAsia="Calibri"/>
          <w:sz w:val="24"/>
        </w:rPr>
        <w:t xml:space="preserve"> proporciona a ela condição para a reprodução de microrganismos patogênicos que alteram as característic</w:t>
      </w:r>
      <w:r w:rsidR="00BC4192">
        <w:rPr>
          <w:rFonts w:eastAsia="Calibri"/>
          <w:sz w:val="24"/>
        </w:rPr>
        <w:t xml:space="preserve">as deste líquido, tornando seu consumo perigoso, uma vez que pode ocasionar inúmeros problemas </w:t>
      </w:r>
      <w:r w:rsidR="00E97E52">
        <w:rPr>
          <w:rFonts w:eastAsia="Calibri"/>
          <w:sz w:val="24"/>
        </w:rPr>
        <w:t>de saúde, como hep</w:t>
      </w:r>
      <w:r w:rsidR="00B73E85">
        <w:rPr>
          <w:rFonts w:eastAsia="Calibri"/>
          <w:sz w:val="24"/>
        </w:rPr>
        <w:t>atite A, doenças diarreicas causadas por</w:t>
      </w:r>
      <w:r w:rsidR="00E97E52">
        <w:rPr>
          <w:rFonts w:eastAsia="Calibri"/>
          <w:sz w:val="24"/>
        </w:rPr>
        <w:t xml:space="preserve"> </w:t>
      </w:r>
      <w:r w:rsidR="00F953BD">
        <w:rPr>
          <w:rFonts w:eastAsia="Calibri"/>
          <w:sz w:val="24"/>
        </w:rPr>
        <w:t xml:space="preserve">verminoses, </w:t>
      </w:r>
      <w:r w:rsidR="00E97E52" w:rsidRPr="00E32961">
        <w:rPr>
          <w:rFonts w:eastAsia="Calibri"/>
          <w:sz w:val="24"/>
        </w:rPr>
        <w:t>amebías</w:t>
      </w:r>
      <w:r w:rsidR="00E96901">
        <w:rPr>
          <w:rFonts w:eastAsia="Calibri"/>
          <w:sz w:val="24"/>
        </w:rPr>
        <w:t xml:space="preserve">e, </w:t>
      </w:r>
      <w:r w:rsidR="00B73E85">
        <w:rPr>
          <w:rFonts w:eastAsia="Calibri"/>
          <w:sz w:val="24"/>
        </w:rPr>
        <w:t xml:space="preserve">giardíase, cólera e salmonela, </w:t>
      </w:r>
      <w:r w:rsidR="002D3312">
        <w:rPr>
          <w:rFonts w:eastAsia="Calibri"/>
          <w:sz w:val="24"/>
        </w:rPr>
        <w:t xml:space="preserve">principalmente em pessoas que tem baixa resistência como idosos e </w:t>
      </w:r>
      <w:r w:rsidR="00E97E52" w:rsidRPr="00952D48">
        <w:rPr>
          <w:rFonts w:eastAsia="Calibri"/>
          <w:sz w:val="24"/>
        </w:rPr>
        <w:t>cri</w:t>
      </w:r>
      <w:r w:rsidR="002D3312">
        <w:rPr>
          <w:rFonts w:eastAsia="Calibri"/>
          <w:sz w:val="24"/>
        </w:rPr>
        <w:t xml:space="preserve">anças menores de </w:t>
      </w:r>
      <w:r w:rsidR="00E97E52" w:rsidRPr="00952D48">
        <w:rPr>
          <w:rFonts w:eastAsia="Calibri"/>
          <w:sz w:val="24"/>
        </w:rPr>
        <w:t>cinco</w:t>
      </w:r>
      <w:r w:rsidR="0037034B">
        <w:rPr>
          <w:rFonts w:eastAsia="Calibri"/>
          <w:sz w:val="24"/>
        </w:rPr>
        <w:t xml:space="preserve"> anos.</w:t>
      </w:r>
      <w:r w:rsidR="00EC5C29" w:rsidRPr="00EC5C29">
        <w:rPr>
          <w:rFonts w:eastAsia="Calibri"/>
          <w:sz w:val="24"/>
        </w:rPr>
        <w:t xml:space="preserve"> </w:t>
      </w:r>
      <w:r w:rsidR="00EC5C29" w:rsidRPr="003E7A25">
        <w:rPr>
          <w:rFonts w:eastAsia="Calibri"/>
          <w:sz w:val="24"/>
        </w:rPr>
        <w:t>Na região norte do país, especialmente na Amazônia verifica-se uma quantidade abund</w:t>
      </w:r>
      <w:r w:rsidR="00EC5C29">
        <w:rPr>
          <w:rFonts w:eastAsia="Calibri"/>
          <w:sz w:val="24"/>
        </w:rPr>
        <w:t xml:space="preserve">ante de poços artesianos, devido à presença de </w:t>
      </w:r>
      <w:r w:rsidR="00F50C60">
        <w:rPr>
          <w:rFonts w:eastAsia="Calibri"/>
          <w:sz w:val="24"/>
        </w:rPr>
        <w:t>águas subterrânea</w:t>
      </w:r>
      <w:r w:rsidR="00EC5C29">
        <w:rPr>
          <w:rFonts w:eastAsia="Calibri"/>
          <w:sz w:val="24"/>
        </w:rPr>
        <w:t xml:space="preserve">s, o que aumenta o interesse em seu potencial exploratório, visto que além de apresentar </w:t>
      </w:r>
      <w:r w:rsidR="00EC5C29" w:rsidRPr="003E7A25">
        <w:rPr>
          <w:rFonts w:eastAsia="Calibri"/>
          <w:sz w:val="24"/>
        </w:rPr>
        <w:t xml:space="preserve">inúmeras vantagens práticas </w:t>
      </w:r>
      <w:r w:rsidR="00EC5C29">
        <w:rPr>
          <w:rFonts w:eastAsia="Calibri"/>
          <w:sz w:val="24"/>
        </w:rPr>
        <w:t xml:space="preserve">e econômicas, estes são indispensáveis </w:t>
      </w:r>
      <w:r w:rsidR="00EC5C29" w:rsidRPr="00E32961">
        <w:rPr>
          <w:rFonts w:eastAsia="Calibri"/>
          <w:sz w:val="24"/>
        </w:rPr>
        <w:t>para as populações que não tem acesso</w:t>
      </w:r>
      <w:r w:rsidR="00EC5C29">
        <w:rPr>
          <w:rFonts w:eastAsia="Calibri"/>
          <w:sz w:val="24"/>
        </w:rPr>
        <w:t xml:space="preserve"> </w:t>
      </w:r>
      <w:r w:rsidR="00EC5C29" w:rsidRPr="00E32961">
        <w:rPr>
          <w:rFonts w:eastAsia="Calibri"/>
          <w:sz w:val="24"/>
        </w:rPr>
        <w:t>a rede pública de água</w:t>
      </w:r>
      <w:r w:rsidR="00EC5C29" w:rsidRPr="00F50C60">
        <w:rPr>
          <w:rFonts w:eastAsia="Calibri"/>
          <w:sz w:val="24"/>
        </w:rPr>
        <w:t>.</w:t>
      </w:r>
    </w:p>
    <w:p w:rsidR="00F50C60" w:rsidRDefault="00EC5C29" w:rsidP="00532421">
      <w:pPr>
        <w:tabs>
          <w:tab w:val="left" w:pos="1290"/>
        </w:tabs>
        <w:spacing w:line="360" w:lineRule="auto"/>
        <w:ind w:firstLine="709"/>
        <w:jc w:val="both"/>
        <w:rPr>
          <w:rFonts w:eastAsia="Calibri"/>
          <w:sz w:val="24"/>
        </w:rPr>
      </w:pPr>
      <w:r w:rsidRPr="00B846CB">
        <w:rPr>
          <w:rFonts w:eastAsia="Calibri"/>
          <w:sz w:val="24"/>
        </w:rPr>
        <w:t>B</w:t>
      </w:r>
      <w:r w:rsidR="00532421" w:rsidRPr="00B846CB">
        <w:rPr>
          <w:rFonts w:eastAsia="Calibri"/>
          <w:sz w:val="24"/>
        </w:rPr>
        <w:t>rasil</w:t>
      </w:r>
      <w:r w:rsidRPr="00B846CB">
        <w:rPr>
          <w:rFonts w:eastAsia="Calibri"/>
          <w:sz w:val="24"/>
        </w:rPr>
        <w:t xml:space="preserve"> (2010)</w:t>
      </w:r>
      <w:r w:rsidR="00532421" w:rsidRPr="00B846CB">
        <w:rPr>
          <w:rFonts w:eastAsia="Calibri"/>
          <w:sz w:val="24"/>
        </w:rPr>
        <w:t xml:space="preserve"> e Souza (2014), </w:t>
      </w:r>
      <w:r w:rsidR="00532421">
        <w:rPr>
          <w:rFonts w:eastAsia="Calibri"/>
          <w:sz w:val="24"/>
        </w:rPr>
        <w:t>ressaltam</w:t>
      </w:r>
      <w:r w:rsidR="00D63A24">
        <w:rPr>
          <w:rFonts w:eastAsia="Calibri"/>
          <w:sz w:val="24"/>
        </w:rPr>
        <w:t xml:space="preserve"> que </w:t>
      </w:r>
      <w:r w:rsidR="00BC4192" w:rsidRPr="003E7A25">
        <w:rPr>
          <w:rFonts w:eastAsia="Calibri"/>
          <w:sz w:val="24"/>
        </w:rPr>
        <w:t xml:space="preserve">cerca de 40% dos municípios brasileiros usam </w:t>
      </w:r>
      <w:r w:rsidR="00D63A24">
        <w:rPr>
          <w:rFonts w:eastAsia="Calibri"/>
          <w:sz w:val="24"/>
        </w:rPr>
        <w:t>este tipo de fonte de abastecimento</w:t>
      </w:r>
      <w:r w:rsidR="00BC4192" w:rsidRPr="003E7A25">
        <w:rPr>
          <w:rFonts w:eastAsia="Calibri"/>
          <w:sz w:val="24"/>
        </w:rPr>
        <w:t xml:space="preserve"> para supr</w:t>
      </w:r>
      <w:r w:rsidR="000F7D65">
        <w:rPr>
          <w:rFonts w:eastAsia="Calibri"/>
          <w:sz w:val="24"/>
        </w:rPr>
        <w:t xml:space="preserve">ir suas </w:t>
      </w:r>
      <w:r w:rsidR="000F7D65" w:rsidRPr="00BE4D08">
        <w:rPr>
          <w:rFonts w:eastAsia="Calibri"/>
          <w:sz w:val="24"/>
        </w:rPr>
        <w:t>necessidades hídrica</w:t>
      </w:r>
      <w:r w:rsidR="00BE4D08">
        <w:rPr>
          <w:rFonts w:eastAsia="Calibri"/>
          <w:sz w:val="24"/>
        </w:rPr>
        <w:t>s</w:t>
      </w:r>
      <w:r w:rsidR="00532421" w:rsidRPr="00BE4D08">
        <w:rPr>
          <w:rFonts w:eastAsia="Calibri"/>
          <w:sz w:val="24"/>
        </w:rPr>
        <w:t>;</w:t>
      </w:r>
      <w:r w:rsidR="00F0632B" w:rsidRPr="00BE4D08">
        <w:rPr>
          <w:rFonts w:eastAsia="Calibri"/>
          <w:sz w:val="24"/>
        </w:rPr>
        <w:t xml:space="preserve"> p</w:t>
      </w:r>
      <w:r w:rsidR="0078433A" w:rsidRPr="00BE4D08">
        <w:rPr>
          <w:rFonts w:eastAsia="Calibri"/>
          <w:sz w:val="24"/>
        </w:rPr>
        <w:t xml:space="preserve">oços </w:t>
      </w:r>
      <w:r w:rsidR="0078433A">
        <w:rPr>
          <w:rFonts w:eastAsia="Calibri"/>
          <w:sz w:val="24"/>
        </w:rPr>
        <w:t xml:space="preserve">profundos </w:t>
      </w:r>
      <w:r w:rsidR="00F0632B" w:rsidRPr="00F0632B">
        <w:rPr>
          <w:rFonts w:eastAsia="Calibri"/>
          <w:sz w:val="24"/>
        </w:rPr>
        <w:t>bem</w:t>
      </w:r>
      <w:r w:rsidR="0078433A">
        <w:rPr>
          <w:rFonts w:eastAsia="Calibri"/>
          <w:sz w:val="24"/>
        </w:rPr>
        <w:t xml:space="preserve"> protegidos de </w:t>
      </w:r>
      <w:r w:rsidR="005C634F">
        <w:rPr>
          <w:rFonts w:eastAsia="Calibri"/>
          <w:sz w:val="24"/>
        </w:rPr>
        <w:t xml:space="preserve">galerias </w:t>
      </w:r>
      <w:r w:rsidR="00F0632B">
        <w:rPr>
          <w:rFonts w:eastAsia="Calibri"/>
          <w:sz w:val="24"/>
        </w:rPr>
        <w:t xml:space="preserve">de </w:t>
      </w:r>
      <w:r w:rsidR="00B73E85">
        <w:rPr>
          <w:rFonts w:eastAsia="Calibri"/>
          <w:sz w:val="24"/>
        </w:rPr>
        <w:t xml:space="preserve">infiltração, frequentemente </w:t>
      </w:r>
      <w:r w:rsidR="008D60E7">
        <w:rPr>
          <w:rFonts w:eastAsia="Calibri"/>
          <w:sz w:val="24"/>
        </w:rPr>
        <w:t>di</w:t>
      </w:r>
      <w:r w:rsidR="008D60E7" w:rsidRPr="00F0632B">
        <w:rPr>
          <w:rFonts w:eastAsia="Calibri"/>
          <w:sz w:val="24"/>
        </w:rPr>
        <w:t>spensam</w:t>
      </w:r>
      <w:r w:rsidR="00B73E85">
        <w:rPr>
          <w:rFonts w:eastAsia="Calibri"/>
          <w:sz w:val="24"/>
        </w:rPr>
        <w:t xml:space="preserve"> </w:t>
      </w:r>
      <w:r w:rsidR="00171ACA">
        <w:rPr>
          <w:rFonts w:eastAsia="Calibri"/>
          <w:sz w:val="24"/>
        </w:rPr>
        <w:t xml:space="preserve">o tratamento, </w:t>
      </w:r>
      <w:r w:rsidR="00F0632B" w:rsidRPr="00F0632B">
        <w:rPr>
          <w:rFonts w:eastAsia="Calibri"/>
          <w:sz w:val="24"/>
        </w:rPr>
        <w:t>princi</w:t>
      </w:r>
      <w:r w:rsidR="00171ACA">
        <w:rPr>
          <w:rFonts w:eastAsia="Calibri"/>
          <w:sz w:val="24"/>
        </w:rPr>
        <w:t>palmente a clarificação</w:t>
      </w:r>
      <w:r w:rsidR="00F0632B">
        <w:rPr>
          <w:rFonts w:eastAsia="Calibri"/>
          <w:sz w:val="24"/>
        </w:rPr>
        <w:t xml:space="preserve">. </w:t>
      </w:r>
      <w:r w:rsidR="006A4F26">
        <w:rPr>
          <w:rFonts w:eastAsia="Calibri"/>
          <w:sz w:val="24"/>
        </w:rPr>
        <w:t xml:space="preserve">No entanto, </w:t>
      </w:r>
      <w:r w:rsidR="008A6050">
        <w:rPr>
          <w:rFonts w:eastAsia="Calibri"/>
          <w:sz w:val="24"/>
        </w:rPr>
        <w:t>nem todas essas</w:t>
      </w:r>
      <w:r w:rsidR="006A4F26">
        <w:rPr>
          <w:rFonts w:eastAsia="Calibri"/>
          <w:sz w:val="24"/>
        </w:rPr>
        <w:t xml:space="preserve"> fontes são gerenciadas corretamente</w:t>
      </w:r>
      <w:r w:rsidR="005C634F">
        <w:rPr>
          <w:rFonts w:eastAsia="Calibri"/>
          <w:sz w:val="24"/>
        </w:rPr>
        <w:t xml:space="preserve">, </w:t>
      </w:r>
      <w:r w:rsidR="008A6050">
        <w:rPr>
          <w:rFonts w:eastAsia="Calibri"/>
          <w:sz w:val="24"/>
        </w:rPr>
        <w:t xml:space="preserve">o que torna </w:t>
      </w:r>
      <w:r w:rsidR="006A4F26">
        <w:rPr>
          <w:rFonts w:eastAsia="Calibri"/>
          <w:sz w:val="24"/>
        </w:rPr>
        <w:t xml:space="preserve">imprescindível </w:t>
      </w:r>
      <w:r w:rsidR="006A4F26" w:rsidRPr="003E7A25">
        <w:rPr>
          <w:rFonts w:eastAsia="Calibri"/>
          <w:sz w:val="24"/>
        </w:rPr>
        <w:t xml:space="preserve">a averiguação </w:t>
      </w:r>
      <w:r w:rsidR="005C634F">
        <w:rPr>
          <w:rFonts w:eastAsia="Calibri"/>
          <w:sz w:val="24"/>
        </w:rPr>
        <w:t xml:space="preserve">da qualidade </w:t>
      </w:r>
      <w:r w:rsidR="006A4F26" w:rsidRPr="003E7A25">
        <w:rPr>
          <w:rFonts w:eastAsia="Calibri"/>
          <w:sz w:val="24"/>
        </w:rPr>
        <w:t xml:space="preserve">de tais sistemas de abastecimentos </w:t>
      </w:r>
      <w:r w:rsidR="006A4F26" w:rsidRPr="00BE4D08">
        <w:rPr>
          <w:rFonts w:eastAsia="Calibri"/>
          <w:sz w:val="24"/>
        </w:rPr>
        <w:t>aquáticos</w:t>
      </w:r>
      <w:r w:rsidR="0078433A">
        <w:rPr>
          <w:rFonts w:eastAsia="Calibri"/>
          <w:sz w:val="24"/>
        </w:rPr>
        <w:t>, como forma de minimizar</w:t>
      </w:r>
      <w:r w:rsidR="006C2B53">
        <w:rPr>
          <w:rFonts w:eastAsia="Calibri"/>
          <w:sz w:val="24"/>
        </w:rPr>
        <w:t xml:space="preserve"> os possíveis </w:t>
      </w:r>
      <w:r w:rsidR="009D1DA3" w:rsidRPr="009D1DA3">
        <w:rPr>
          <w:rFonts w:eastAsia="Calibri"/>
          <w:sz w:val="24"/>
        </w:rPr>
        <w:t>fator</w:t>
      </w:r>
      <w:r w:rsidR="009D1DA3">
        <w:rPr>
          <w:rFonts w:eastAsia="Calibri"/>
          <w:sz w:val="24"/>
        </w:rPr>
        <w:t>es</w:t>
      </w:r>
      <w:r w:rsidR="009D1DA3" w:rsidRPr="009D1DA3">
        <w:rPr>
          <w:rFonts w:eastAsia="Calibri"/>
          <w:sz w:val="24"/>
        </w:rPr>
        <w:t xml:space="preserve"> de risco para a sociedade</w:t>
      </w:r>
      <w:r w:rsidR="006668F3">
        <w:rPr>
          <w:rFonts w:eastAsia="Calibri"/>
          <w:sz w:val="24"/>
        </w:rPr>
        <w:t>. A</w:t>
      </w:r>
      <w:r w:rsidR="006C2B53">
        <w:rPr>
          <w:rFonts w:eastAsia="Calibri"/>
          <w:sz w:val="24"/>
        </w:rPr>
        <w:t xml:space="preserve">s águas </w:t>
      </w:r>
      <w:r w:rsidR="0078433A">
        <w:rPr>
          <w:rFonts w:eastAsia="Calibri"/>
          <w:sz w:val="24"/>
        </w:rPr>
        <w:t xml:space="preserve">consideradas </w:t>
      </w:r>
      <w:r w:rsidR="006C2B53">
        <w:rPr>
          <w:rFonts w:eastAsia="Calibri"/>
          <w:sz w:val="24"/>
        </w:rPr>
        <w:t xml:space="preserve">próprias </w:t>
      </w:r>
      <w:r w:rsidR="0078433A">
        <w:rPr>
          <w:rFonts w:eastAsia="Calibri"/>
          <w:sz w:val="24"/>
        </w:rPr>
        <w:t>para o consumo</w:t>
      </w:r>
      <w:r w:rsidR="006C2B53">
        <w:rPr>
          <w:rFonts w:eastAsia="Calibri"/>
          <w:sz w:val="24"/>
        </w:rPr>
        <w:t>, devem</w:t>
      </w:r>
      <w:r w:rsidR="0078433A">
        <w:rPr>
          <w:rFonts w:eastAsia="Calibri"/>
          <w:sz w:val="24"/>
        </w:rPr>
        <w:t xml:space="preserve"> estar de acordo com </w:t>
      </w:r>
      <w:r w:rsidR="00F0632B" w:rsidRPr="00F0632B">
        <w:rPr>
          <w:rFonts w:eastAsia="Calibri"/>
          <w:sz w:val="24"/>
        </w:rPr>
        <w:t xml:space="preserve">os parâmetros </w:t>
      </w:r>
      <w:r w:rsidR="00F0632B" w:rsidRPr="008A6050">
        <w:rPr>
          <w:rFonts w:eastAsia="Calibri"/>
          <w:sz w:val="24"/>
        </w:rPr>
        <w:t xml:space="preserve">físico-químicos e microbiológicos </w:t>
      </w:r>
      <w:r w:rsidR="008A6050">
        <w:rPr>
          <w:rFonts w:eastAsia="Calibri"/>
          <w:sz w:val="24"/>
        </w:rPr>
        <w:t>d</w:t>
      </w:r>
      <w:r w:rsidR="00F0632B" w:rsidRPr="008A6050">
        <w:rPr>
          <w:rFonts w:eastAsia="Calibri"/>
          <w:sz w:val="24"/>
        </w:rPr>
        <w:t>a Portaria nº</w:t>
      </w:r>
      <w:r w:rsidR="006668F3">
        <w:rPr>
          <w:rFonts w:eastAsia="Calibri"/>
          <w:sz w:val="24"/>
        </w:rPr>
        <w:t xml:space="preserve"> </w:t>
      </w:r>
      <w:r w:rsidR="00F50C60">
        <w:rPr>
          <w:rFonts w:eastAsia="Calibri"/>
          <w:sz w:val="24"/>
        </w:rPr>
        <w:t>2914/</w:t>
      </w:r>
      <w:r w:rsidR="002D4F16">
        <w:rPr>
          <w:rFonts w:eastAsia="Calibri"/>
          <w:sz w:val="24"/>
        </w:rPr>
        <w:t>2011</w:t>
      </w:r>
      <w:r w:rsidR="00F0632B" w:rsidRPr="008A6050">
        <w:rPr>
          <w:rFonts w:eastAsia="Calibri"/>
          <w:sz w:val="24"/>
        </w:rPr>
        <w:t>, do Ministério da Saúde</w:t>
      </w:r>
      <w:r w:rsidR="002D4F16">
        <w:rPr>
          <w:rFonts w:eastAsia="Calibri"/>
          <w:sz w:val="24"/>
        </w:rPr>
        <w:t xml:space="preserve"> </w:t>
      </w:r>
      <w:r w:rsidR="00F50C60">
        <w:rPr>
          <w:rFonts w:eastAsia="Calibri"/>
          <w:sz w:val="24"/>
        </w:rPr>
        <w:t>que em seu a</w:t>
      </w:r>
      <w:r w:rsidR="00F0632B" w:rsidRPr="008A6050">
        <w:rPr>
          <w:rFonts w:eastAsia="Calibri"/>
          <w:sz w:val="24"/>
        </w:rPr>
        <w:t>nexo apresenta as normas e o padrão de potabilidade da água destinada ao consumo humano, a serem observadas em todo o território n</w:t>
      </w:r>
      <w:r w:rsidR="005C634F">
        <w:rPr>
          <w:rFonts w:eastAsia="Calibri"/>
          <w:sz w:val="24"/>
        </w:rPr>
        <w:t>acional.</w:t>
      </w:r>
      <w:r w:rsidR="00205B0F">
        <w:rPr>
          <w:rFonts w:eastAsia="Calibri"/>
          <w:sz w:val="24"/>
        </w:rPr>
        <w:t xml:space="preserve"> </w:t>
      </w:r>
      <w:r w:rsidR="005B6DC4">
        <w:rPr>
          <w:rFonts w:eastAsia="Calibri"/>
          <w:sz w:val="24"/>
        </w:rPr>
        <w:t>Dessa forma</w:t>
      </w:r>
      <w:r w:rsidR="002D4F16">
        <w:rPr>
          <w:rFonts w:eastAsia="Calibri"/>
          <w:sz w:val="24"/>
        </w:rPr>
        <w:t xml:space="preserve"> para </w:t>
      </w:r>
      <w:r w:rsidR="002D4F16" w:rsidRPr="005B6DC4">
        <w:rPr>
          <w:rFonts w:eastAsia="Calibri"/>
          <w:sz w:val="24"/>
        </w:rPr>
        <w:t xml:space="preserve">Souza </w:t>
      </w:r>
      <w:r w:rsidR="002D4F16">
        <w:rPr>
          <w:rFonts w:eastAsia="Calibri"/>
          <w:sz w:val="24"/>
        </w:rPr>
        <w:t>(</w:t>
      </w:r>
      <w:r w:rsidR="002D4F16" w:rsidRPr="005B6DC4">
        <w:rPr>
          <w:rFonts w:eastAsia="Calibri"/>
          <w:sz w:val="24"/>
        </w:rPr>
        <w:t>2014)</w:t>
      </w:r>
      <w:r w:rsidR="005B6DC4">
        <w:rPr>
          <w:rFonts w:eastAsia="Calibri"/>
          <w:sz w:val="24"/>
        </w:rPr>
        <w:t xml:space="preserve">, é </w:t>
      </w:r>
      <w:r w:rsidR="00912783">
        <w:rPr>
          <w:rFonts w:eastAsia="Calibri"/>
          <w:sz w:val="24"/>
        </w:rPr>
        <w:t xml:space="preserve">importante </w:t>
      </w:r>
      <w:r w:rsidR="002D4F16">
        <w:rPr>
          <w:rFonts w:eastAsia="Calibri"/>
          <w:sz w:val="24"/>
        </w:rPr>
        <w:t>advertir</w:t>
      </w:r>
      <w:r w:rsidR="00912783">
        <w:rPr>
          <w:rFonts w:eastAsia="Calibri"/>
          <w:sz w:val="24"/>
        </w:rPr>
        <w:t xml:space="preserve"> que </w:t>
      </w:r>
      <w:r w:rsidR="00205B0F">
        <w:rPr>
          <w:rFonts w:eastAsia="Calibri"/>
          <w:sz w:val="24"/>
        </w:rPr>
        <w:t xml:space="preserve">além dos problemas ocasionados pela má localização </w:t>
      </w:r>
      <w:r w:rsidR="008857C1">
        <w:rPr>
          <w:rFonts w:eastAsia="Calibri"/>
          <w:sz w:val="24"/>
        </w:rPr>
        <w:t xml:space="preserve">e infraestrutura </w:t>
      </w:r>
      <w:r w:rsidR="00205B0F">
        <w:rPr>
          <w:rFonts w:eastAsia="Calibri"/>
          <w:sz w:val="24"/>
        </w:rPr>
        <w:t>dos poços, e</w:t>
      </w:r>
      <w:r w:rsidR="007064E9">
        <w:rPr>
          <w:rFonts w:eastAsia="Calibri"/>
          <w:sz w:val="24"/>
        </w:rPr>
        <w:t xml:space="preserve">xiste </w:t>
      </w:r>
      <w:r w:rsidR="00205B0F">
        <w:rPr>
          <w:rFonts w:eastAsia="Calibri"/>
          <w:sz w:val="24"/>
        </w:rPr>
        <w:t xml:space="preserve">ainda uma série de fatores </w:t>
      </w:r>
      <w:r w:rsidR="007064E9">
        <w:rPr>
          <w:rFonts w:eastAsia="Calibri"/>
          <w:sz w:val="24"/>
        </w:rPr>
        <w:t xml:space="preserve">que tornam a água imprópria </w:t>
      </w:r>
      <w:r w:rsidR="007064E9" w:rsidRPr="007064E9">
        <w:rPr>
          <w:rFonts w:eastAsia="Calibri"/>
          <w:sz w:val="24"/>
        </w:rPr>
        <w:t>ao consumo humano</w:t>
      </w:r>
      <w:r w:rsidR="00132285">
        <w:rPr>
          <w:rFonts w:eastAsia="Calibri"/>
          <w:sz w:val="24"/>
        </w:rPr>
        <w:t xml:space="preserve">, </w:t>
      </w:r>
      <w:r w:rsidR="00C07E4C">
        <w:rPr>
          <w:rFonts w:eastAsia="Calibri"/>
          <w:sz w:val="24"/>
        </w:rPr>
        <w:t>uma vez que esta carrega substâncias</w:t>
      </w:r>
      <w:r w:rsidR="00053921">
        <w:rPr>
          <w:rFonts w:eastAsia="Calibri"/>
          <w:sz w:val="24"/>
        </w:rPr>
        <w:t xml:space="preserve"> em </w:t>
      </w:r>
      <w:r w:rsidR="00053921" w:rsidRPr="00053921">
        <w:rPr>
          <w:rFonts w:eastAsia="Calibri"/>
          <w:sz w:val="24"/>
        </w:rPr>
        <w:t xml:space="preserve">suspensão, </w:t>
      </w:r>
      <w:r w:rsidR="00053921">
        <w:rPr>
          <w:rFonts w:eastAsia="Calibri"/>
          <w:sz w:val="24"/>
        </w:rPr>
        <w:t xml:space="preserve">que vão desde </w:t>
      </w:r>
      <w:r w:rsidR="00053921" w:rsidRPr="00053921">
        <w:rPr>
          <w:rFonts w:eastAsia="Calibri"/>
          <w:sz w:val="24"/>
        </w:rPr>
        <w:t>partículas finas dos terrenos por o</w:t>
      </w:r>
      <w:r w:rsidR="00053921">
        <w:rPr>
          <w:rFonts w:eastAsia="Calibri"/>
          <w:sz w:val="24"/>
        </w:rPr>
        <w:t xml:space="preserve">nde </w:t>
      </w:r>
      <w:r w:rsidR="00053921" w:rsidRPr="00BE4D08">
        <w:rPr>
          <w:rFonts w:eastAsia="Calibri"/>
          <w:sz w:val="24"/>
        </w:rPr>
        <w:t>passa</w:t>
      </w:r>
      <w:r w:rsidR="00BE4D08">
        <w:rPr>
          <w:rFonts w:eastAsia="Calibri"/>
          <w:sz w:val="24"/>
        </w:rPr>
        <w:t>,</w:t>
      </w:r>
      <w:r w:rsidR="00053921" w:rsidRPr="00BE4D08">
        <w:rPr>
          <w:rFonts w:eastAsia="Calibri"/>
          <w:sz w:val="24"/>
        </w:rPr>
        <w:t xml:space="preserve"> até </w:t>
      </w:r>
      <w:r w:rsidR="00C07E4C" w:rsidRPr="00BE4D08">
        <w:rPr>
          <w:rFonts w:eastAsia="Calibri"/>
          <w:sz w:val="24"/>
        </w:rPr>
        <w:t>substâncias animadas</w:t>
      </w:r>
      <w:r w:rsidR="00C07E4C">
        <w:rPr>
          <w:rFonts w:eastAsia="Calibri"/>
          <w:sz w:val="24"/>
        </w:rPr>
        <w:t>, como algas,</w:t>
      </w:r>
      <w:r w:rsidR="00053921" w:rsidRPr="00053921">
        <w:rPr>
          <w:rFonts w:eastAsia="Calibri"/>
          <w:sz w:val="24"/>
        </w:rPr>
        <w:t xml:space="preserve"> que </w:t>
      </w:r>
      <w:r w:rsidR="00D35547">
        <w:rPr>
          <w:rFonts w:eastAsia="Calibri"/>
          <w:sz w:val="24"/>
        </w:rPr>
        <w:t xml:space="preserve">modificam suas </w:t>
      </w:r>
      <w:r w:rsidR="00053921">
        <w:rPr>
          <w:rFonts w:eastAsia="Calibri"/>
          <w:sz w:val="24"/>
        </w:rPr>
        <w:t xml:space="preserve">propriedades </w:t>
      </w:r>
      <w:r w:rsidR="00053921" w:rsidRPr="00053921">
        <w:rPr>
          <w:rFonts w:eastAsia="Calibri"/>
          <w:sz w:val="24"/>
        </w:rPr>
        <w:t>organolépticas</w:t>
      </w:r>
      <w:r w:rsidR="00347E89">
        <w:rPr>
          <w:rFonts w:eastAsia="Calibri"/>
          <w:sz w:val="24"/>
        </w:rPr>
        <w:t xml:space="preserve"> e</w:t>
      </w:r>
      <w:r w:rsidR="00053921">
        <w:rPr>
          <w:rFonts w:eastAsia="Calibri"/>
          <w:sz w:val="24"/>
        </w:rPr>
        <w:t xml:space="preserve"> </w:t>
      </w:r>
      <w:r w:rsidR="00205B0F" w:rsidRPr="00205B0F">
        <w:rPr>
          <w:rFonts w:eastAsia="Calibri"/>
          <w:sz w:val="24"/>
        </w:rPr>
        <w:t xml:space="preserve">bactérias do grupo coliformes totais e </w:t>
      </w:r>
      <w:r w:rsidR="00205B0F" w:rsidRPr="00BE4D08">
        <w:rPr>
          <w:rFonts w:eastAsia="Calibri"/>
          <w:sz w:val="24"/>
        </w:rPr>
        <w:t>fecais</w:t>
      </w:r>
      <w:r w:rsidR="00F50C60">
        <w:rPr>
          <w:rFonts w:eastAsia="Calibri"/>
          <w:sz w:val="24"/>
        </w:rPr>
        <w:t xml:space="preserve"> (termotolerantes)</w:t>
      </w:r>
      <w:r w:rsidR="00053921" w:rsidRPr="00BE4D08">
        <w:rPr>
          <w:rFonts w:eastAsia="Calibri"/>
          <w:sz w:val="24"/>
        </w:rPr>
        <w:t xml:space="preserve"> </w:t>
      </w:r>
      <w:r w:rsidR="00053921" w:rsidRPr="005B6DC4">
        <w:rPr>
          <w:rFonts w:eastAsia="Calibri"/>
          <w:sz w:val="24"/>
        </w:rPr>
        <w:t>que são um</w:t>
      </w:r>
      <w:r w:rsidR="00C07E4C">
        <w:rPr>
          <w:rFonts w:eastAsia="Calibri"/>
          <w:sz w:val="24"/>
        </w:rPr>
        <w:t xml:space="preserve">a das </w:t>
      </w:r>
      <w:r w:rsidR="00053921" w:rsidRPr="005B6DC4">
        <w:rPr>
          <w:rFonts w:eastAsia="Calibri"/>
          <w:sz w:val="24"/>
        </w:rPr>
        <w:t xml:space="preserve">principais </w:t>
      </w:r>
      <w:r w:rsidR="00D35547">
        <w:rPr>
          <w:rFonts w:eastAsia="Calibri"/>
          <w:sz w:val="24"/>
        </w:rPr>
        <w:t xml:space="preserve">fontes </w:t>
      </w:r>
      <w:r w:rsidR="00053921" w:rsidRPr="005B6DC4">
        <w:rPr>
          <w:rFonts w:eastAsia="Calibri"/>
          <w:sz w:val="24"/>
        </w:rPr>
        <w:t xml:space="preserve">de </w:t>
      </w:r>
      <w:r w:rsidR="00BE4D08">
        <w:rPr>
          <w:rFonts w:eastAsia="Calibri"/>
          <w:sz w:val="24"/>
        </w:rPr>
        <w:t>mortalidade</w:t>
      </w:r>
      <w:r w:rsidR="002D4F16">
        <w:rPr>
          <w:rFonts w:eastAsia="Calibri"/>
          <w:sz w:val="24"/>
        </w:rPr>
        <w:t>.</w:t>
      </w:r>
      <w:r w:rsidR="00347E89" w:rsidRPr="005B6DC4">
        <w:rPr>
          <w:rFonts w:eastAsia="Calibri"/>
          <w:sz w:val="24"/>
        </w:rPr>
        <w:t xml:space="preserve"> </w:t>
      </w:r>
    </w:p>
    <w:p w:rsidR="006F3835" w:rsidRPr="00F50C60" w:rsidRDefault="00347E89" w:rsidP="00532421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8"/>
        </w:rPr>
      </w:pPr>
      <w:r w:rsidRPr="005B6DC4">
        <w:rPr>
          <w:sz w:val="24"/>
          <w:szCs w:val="24"/>
        </w:rPr>
        <w:t xml:space="preserve">Nesse contexto, observou-se que a melhor </w:t>
      </w:r>
      <w:r w:rsidR="00912783" w:rsidRPr="005B6DC4">
        <w:rPr>
          <w:sz w:val="24"/>
          <w:szCs w:val="24"/>
        </w:rPr>
        <w:t xml:space="preserve">forma </w:t>
      </w:r>
      <w:r w:rsidR="008B696D">
        <w:rPr>
          <w:sz w:val="24"/>
          <w:szCs w:val="24"/>
        </w:rPr>
        <w:t xml:space="preserve">de </w:t>
      </w:r>
      <w:r w:rsidR="00912783" w:rsidRPr="005B6DC4">
        <w:rPr>
          <w:sz w:val="24"/>
          <w:szCs w:val="24"/>
        </w:rPr>
        <w:t xml:space="preserve">evitar estes problemas </w:t>
      </w:r>
      <w:r w:rsidRPr="005B6DC4">
        <w:rPr>
          <w:sz w:val="24"/>
          <w:szCs w:val="24"/>
        </w:rPr>
        <w:t xml:space="preserve">é </w:t>
      </w:r>
      <w:r w:rsidR="00912783" w:rsidRPr="005B6DC4">
        <w:rPr>
          <w:sz w:val="24"/>
          <w:szCs w:val="24"/>
        </w:rPr>
        <w:t>a averiguação freque</w:t>
      </w:r>
      <w:r w:rsidR="002D4F16">
        <w:rPr>
          <w:sz w:val="24"/>
          <w:szCs w:val="24"/>
        </w:rPr>
        <w:t xml:space="preserve">nte das </w:t>
      </w:r>
      <w:r w:rsidR="002D4F16" w:rsidRPr="00BE4D08">
        <w:rPr>
          <w:sz w:val="24"/>
          <w:szCs w:val="24"/>
        </w:rPr>
        <w:t>águas,</w:t>
      </w:r>
      <w:r w:rsidR="002D4F16">
        <w:rPr>
          <w:sz w:val="24"/>
          <w:szCs w:val="24"/>
        </w:rPr>
        <w:t xml:space="preserve"> a fim de</w:t>
      </w:r>
      <w:r w:rsidR="00912783" w:rsidRPr="005B6DC4">
        <w:rPr>
          <w:sz w:val="24"/>
          <w:szCs w:val="24"/>
        </w:rPr>
        <w:t xml:space="preserve"> eliminar qualquer risco em potencial </w:t>
      </w:r>
      <w:r w:rsidR="005B6DC4">
        <w:rPr>
          <w:sz w:val="24"/>
          <w:szCs w:val="24"/>
        </w:rPr>
        <w:t xml:space="preserve">que possa </w:t>
      </w:r>
      <w:r w:rsidR="005B6DC4">
        <w:rPr>
          <w:sz w:val="24"/>
          <w:szCs w:val="24"/>
        </w:rPr>
        <w:lastRenderedPageBreak/>
        <w:t>ameaçar a</w:t>
      </w:r>
      <w:r w:rsidR="005B6DC4" w:rsidRPr="005B6DC4">
        <w:rPr>
          <w:sz w:val="24"/>
          <w:szCs w:val="24"/>
        </w:rPr>
        <w:t xml:space="preserve"> saúde do</w:t>
      </w:r>
      <w:r w:rsidR="00912783" w:rsidRPr="005B6DC4">
        <w:rPr>
          <w:sz w:val="24"/>
          <w:szCs w:val="24"/>
        </w:rPr>
        <w:t>s consumidores.</w:t>
      </w:r>
      <w:r w:rsidR="00912783">
        <w:rPr>
          <w:rFonts w:ascii="Arial" w:hAnsi="Arial" w:cs="Arial"/>
          <w:sz w:val="24"/>
          <w:szCs w:val="24"/>
        </w:rPr>
        <w:t xml:space="preserve"> </w:t>
      </w:r>
      <w:r w:rsidR="008B696D" w:rsidRPr="006F3835">
        <w:rPr>
          <w:sz w:val="24"/>
          <w:szCs w:val="24"/>
        </w:rPr>
        <w:t xml:space="preserve">Diante </w:t>
      </w:r>
      <w:r w:rsidR="00F50C60">
        <w:rPr>
          <w:sz w:val="24"/>
          <w:szCs w:val="24"/>
        </w:rPr>
        <w:t>do pressuposto</w:t>
      </w:r>
      <w:r w:rsidR="008B696D" w:rsidRPr="006F3835">
        <w:rPr>
          <w:sz w:val="24"/>
          <w:szCs w:val="24"/>
        </w:rPr>
        <w:t>, o pres</w:t>
      </w:r>
      <w:r w:rsidR="00F50C60">
        <w:rPr>
          <w:sz w:val="24"/>
          <w:szCs w:val="24"/>
        </w:rPr>
        <w:t>ente estudo tem</w:t>
      </w:r>
      <w:r w:rsidR="006F3835">
        <w:rPr>
          <w:sz w:val="24"/>
          <w:szCs w:val="24"/>
        </w:rPr>
        <w:t xml:space="preserve"> como objetivo verificar por meio de análise microbiológica a qualidade </w:t>
      </w:r>
      <w:r w:rsidR="006F3835" w:rsidRPr="006F3835">
        <w:rPr>
          <w:sz w:val="24"/>
          <w:szCs w:val="24"/>
        </w:rPr>
        <w:t>das águas dos poços</w:t>
      </w:r>
      <w:r w:rsidR="006F3835">
        <w:rPr>
          <w:sz w:val="24"/>
          <w:szCs w:val="24"/>
        </w:rPr>
        <w:t xml:space="preserve"> artesianos que abastecem a comunidade Vila do Céu, localizada no município de Soure – PA.</w:t>
      </w:r>
    </w:p>
    <w:p w:rsidR="004D0AB8" w:rsidRPr="004D0AB8" w:rsidRDefault="004D0AB8" w:rsidP="004D0AB8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</w:p>
    <w:p w:rsidR="00AB4A4E" w:rsidRDefault="00AB4A4E" w:rsidP="00AB4A4E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8"/>
        </w:rPr>
        <w:t xml:space="preserve">2. </w:t>
      </w:r>
      <w:r w:rsidR="00B73E85" w:rsidRPr="00AB4A4E">
        <w:rPr>
          <w:b/>
          <w:sz w:val="24"/>
          <w:szCs w:val="24"/>
        </w:rPr>
        <w:t xml:space="preserve">MATERIAL E MÉTODOS </w:t>
      </w:r>
    </w:p>
    <w:p w:rsidR="004D0AB8" w:rsidRPr="00AB4A4E" w:rsidRDefault="004D0AB8" w:rsidP="00AB4A4E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717D4E" w:rsidRDefault="00AB4A4E" w:rsidP="008B4DB1">
      <w:pPr>
        <w:tabs>
          <w:tab w:val="left" w:pos="129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 </w:t>
      </w:r>
      <w:r w:rsidR="00DA7AEF">
        <w:rPr>
          <w:sz w:val="24"/>
          <w:szCs w:val="24"/>
        </w:rPr>
        <w:t xml:space="preserve">TIPO DE PESQUISA, </w:t>
      </w:r>
      <w:r w:rsidRPr="00AB4A4E">
        <w:rPr>
          <w:sz w:val="24"/>
          <w:szCs w:val="24"/>
        </w:rPr>
        <w:t>ÁREA DE ESTUDO</w:t>
      </w:r>
    </w:p>
    <w:p w:rsidR="008B4DB1" w:rsidRDefault="00B73E85" w:rsidP="008B4DB1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 w:rsidRPr="00AB4A4E">
        <w:rPr>
          <w:sz w:val="24"/>
          <w:szCs w:val="24"/>
        </w:rPr>
        <w:t>O presente estud</w:t>
      </w:r>
      <w:r w:rsidR="00A44C11">
        <w:rPr>
          <w:sz w:val="24"/>
          <w:szCs w:val="24"/>
        </w:rPr>
        <w:t>o possui uma abordagem quali-quantitati</w:t>
      </w:r>
      <w:r w:rsidR="00DA7AEF">
        <w:rPr>
          <w:sz w:val="24"/>
          <w:szCs w:val="24"/>
        </w:rPr>
        <w:t xml:space="preserve">va </w:t>
      </w:r>
      <w:r w:rsidR="001D3DCA">
        <w:rPr>
          <w:sz w:val="24"/>
          <w:szCs w:val="24"/>
        </w:rPr>
        <w:t xml:space="preserve">e </w:t>
      </w:r>
      <w:r w:rsidR="00FE6FF5">
        <w:rPr>
          <w:sz w:val="24"/>
          <w:szCs w:val="24"/>
        </w:rPr>
        <w:t xml:space="preserve">foi realizado na </w:t>
      </w:r>
      <w:r w:rsidR="004F0E57">
        <w:rPr>
          <w:sz w:val="24"/>
          <w:szCs w:val="24"/>
        </w:rPr>
        <w:t xml:space="preserve">Comunidade </w:t>
      </w:r>
      <w:r w:rsidRPr="00AB4A4E">
        <w:rPr>
          <w:sz w:val="24"/>
          <w:szCs w:val="24"/>
        </w:rPr>
        <w:t xml:space="preserve">Vila do Céu, </w:t>
      </w:r>
      <w:r w:rsidR="00801EC5">
        <w:rPr>
          <w:sz w:val="24"/>
          <w:szCs w:val="24"/>
        </w:rPr>
        <w:t>situada na PA 154 de S</w:t>
      </w:r>
      <w:r w:rsidR="00FB05BC">
        <w:rPr>
          <w:sz w:val="24"/>
          <w:szCs w:val="24"/>
        </w:rPr>
        <w:t>oure (Ilha de Marajó), município pertencente ao E</w:t>
      </w:r>
      <w:r w:rsidR="00801EC5">
        <w:rPr>
          <w:sz w:val="24"/>
          <w:szCs w:val="24"/>
        </w:rPr>
        <w:t xml:space="preserve">stado do Pará. A referida comunidade possui as seguintes coordenadas geográficas: </w:t>
      </w:r>
      <w:r w:rsidR="004F0E57">
        <w:rPr>
          <w:sz w:val="24"/>
          <w:szCs w:val="24"/>
        </w:rPr>
        <w:t xml:space="preserve">latitude </w:t>
      </w:r>
      <w:r w:rsidR="004F0E57" w:rsidRPr="004F0E57">
        <w:rPr>
          <w:sz w:val="24"/>
          <w:szCs w:val="24"/>
        </w:rPr>
        <w:t>0º3</w:t>
      </w:r>
      <w:r w:rsidR="00FB05BC">
        <w:rPr>
          <w:sz w:val="24"/>
          <w:szCs w:val="24"/>
        </w:rPr>
        <w:t>8'18,32" S</w:t>
      </w:r>
      <w:r w:rsidR="004F0E57" w:rsidRPr="004F0E57">
        <w:rPr>
          <w:sz w:val="24"/>
          <w:szCs w:val="24"/>
        </w:rPr>
        <w:t xml:space="preserve"> </w:t>
      </w:r>
      <w:r w:rsidR="004F0E57">
        <w:rPr>
          <w:sz w:val="24"/>
          <w:szCs w:val="24"/>
        </w:rPr>
        <w:t xml:space="preserve">e longitude </w:t>
      </w:r>
      <w:r w:rsidR="004F0E57" w:rsidRPr="004F0E57">
        <w:rPr>
          <w:sz w:val="24"/>
          <w:szCs w:val="24"/>
        </w:rPr>
        <w:t xml:space="preserve">48º28'57,54" </w:t>
      </w:r>
      <w:r w:rsidR="00FB05BC">
        <w:rPr>
          <w:sz w:val="24"/>
          <w:szCs w:val="24"/>
        </w:rPr>
        <w:t>W</w:t>
      </w:r>
      <w:r w:rsidR="00F6286C">
        <w:rPr>
          <w:sz w:val="24"/>
          <w:szCs w:val="24"/>
        </w:rPr>
        <w:t xml:space="preserve"> (Figura 1)</w:t>
      </w:r>
      <w:r w:rsidR="00801EC5">
        <w:rPr>
          <w:sz w:val="24"/>
          <w:szCs w:val="24"/>
        </w:rPr>
        <w:t xml:space="preserve">. </w:t>
      </w:r>
      <w:r w:rsidR="00CD3E83">
        <w:rPr>
          <w:sz w:val="24"/>
          <w:szCs w:val="24"/>
        </w:rPr>
        <w:t>E t</w:t>
      </w:r>
      <w:r w:rsidR="00A559B5">
        <w:rPr>
          <w:sz w:val="24"/>
          <w:szCs w:val="24"/>
        </w:rPr>
        <w:t xml:space="preserve">em uma </w:t>
      </w:r>
      <w:r w:rsidR="00801EC5">
        <w:rPr>
          <w:sz w:val="24"/>
          <w:szCs w:val="24"/>
        </w:rPr>
        <w:t xml:space="preserve">população </w:t>
      </w:r>
      <w:r w:rsidR="004F0E57" w:rsidRPr="004F0E57">
        <w:rPr>
          <w:sz w:val="24"/>
          <w:szCs w:val="24"/>
          <w:shd w:val="clear" w:color="auto" w:fill="FFFFFF"/>
        </w:rPr>
        <w:t xml:space="preserve">estimada </w:t>
      </w:r>
      <w:r w:rsidR="00A559B5">
        <w:rPr>
          <w:sz w:val="24"/>
          <w:szCs w:val="24"/>
          <w:shd w:val="clear" w:color="auto" w:fill="FFFFFF"/>
        </w:rPr>
        <w:t>de</w:t>
      </w:r>
      <w:r w:rsidR="004F0E57" w:rsidRPr="004F0E57">
        <w:rPr>
          <w:sz w:val="24"/>
          <w:szCs w:val="24"/>
          <w:shd w:val="clear" w:color="auto" w:fill="FFFFFF"/>
        </w:rPr>
        <w:t xml:space="preserve"> </w:t>
      </w:r>
      <w:r w:rsidR="005542E8" w:rsidRPr="004F0E57">
        <w:rPr>
          <w:sz w:val="24"/>
          <w:szCs w:val="24"/>
          <w:shd w:val="clear" w:color="auto" w:fill="FFFFFF"/>
        </w:rPr>
        <w:t>198 habitantes</w:t>
      </w:r>
      <w:r w:rsidR="00801EC5">
        <w:rPr>
          <w:sz w:val="24"/>
          <w:szCs w:val="24"/>
        </w:rPr>
        <w:t xml:space="preserve">, </w:t>
      </w:r>
      <w:r w:rsidR="00A559B5">
        <w:rPr>
          <w:sz w:val="24"/>
          <w:szCs w:val="24"/>
        </w:rPr>
        <w:t xml:space="preserve">os quais não usufruem da </w:t>
      </w:r>
      <w:r w:rsidR="00801EC5" w:rsidRPr="00801EC5">
        <w:rPr>
          <w:sz w:val="24"/>
          <w:szCs w:val="24"/>
        </w:rPr>
        <w:t>rede g</w:t>
      </w:r>
      <w:r w:rsidR="00801EC5">
        <w:rPr>
          <w:sz w:val="24"/>
          <w:szCs w:val="24"/>
        </w:rPr>
        <w:t xml:space="preserve">eral de distribuição de água </w:t>
      </w:r>
      <w:r w:rsidR="000772D8">
        <w:rPr>
          <w:sz w:val="24"/>
          <w:szCs w:val="24"/>
        </w:rPr>
        <w:t xml:space="preserve">(COSANPA), </w:t>
      </w:r>
      <w:r w:rsidR="00A559B5">
        <w:rPr>
          <w:sz w:val="24"/>
          <w:szCs w:val="24"/>
        </w:rPr>
        <w:t xml:space="preserve">devido a grande distância </w:t>
      </w:r>
      <w:r w:rsidR="008B4DB1">
        <w:rPr>
          <w:sz w:val="24"/>
          <w:szCs w:val="24"/>
        </w:rPr>
        <w:t xml:space="preserve">da localidade em relação </w:t>
      </w:r>
      <w:r w:rsidR="00A559B5">
        <w:rPr>
          <w:sz w:val="24"/>
          <w:szCs w:val="24"/>
        </w:rPr>
        <w:t>ao centro da cidade.</w:t>
      </w:r>
      <w:r w:rsidR="00CD3E83">
        <w:rPr>
          <w:sz w:val="24"/>
          <w:szCs w:val="24"/>
        </w:rPr>
        <w:t xml:space="preserve"> </w:t>
      </w:r>
    </w:p>
    <w:p w:rsidR="001B4A2A" w:rsidRDefault="001B4A2A" w:rsidP="008B4DB1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</w:p>
    <w:p w:rsidR="008B4DB1" w:rsidRPr="004D0AB8" w:rsidRDefault="008B4DB1" w:rsidP="004D0AB8">
      <w:pPr>
        <w:tabs>
          <w:tab w:val="left" w:pos="1290"/>
        </w:tabs>
        <w:spacing w:line="360" w:lineRule="auto"/>
        <w:jc w:val="center"/>
        <w:rPr>
          <w:noProof/>
          <w:sz w:val="22"/>
          <w:szCs w:val="24"/>
        </w:rPr>
      </w:pPr>
      <w:r w:rsidRPr="004D0AB8">
        <w:rPr>
          <w:noProof/>
          <w:sz w:val="22"/>
          <w:szCs w:val="24"/>
        </w:rPr>
        <w:t>Figura 1: Localização da Comunidade Vila do Céu</w:t>
      </w:r>
      <w:r w:rsidR="004D0AB8">
        <w:rPr>
          <w:noProof/>
          <w:sz w:val="22"/>
          <w:szCs w:val="24"/>
        </w:rPr>
        <w:t>.</w:t>
      </w:r>
    </w:p>
    <w:p w:rsidR="008B4DB1" w:rsidRDefault="00FB05BC" w:rsidP="004C08E2">
      <w:pPr>
        <w:tabs>
          <w:tab w:val="left" w:pos="1290"/>
        </w:tabs>
        <w:spacing w:line="360" w:lineRule="auto"/>
        <w:jc w:val="both"/>
        <w:rPr>
          <w:sz w:val="24"/>
          <w:szCs w:val="24"/>
        </w:rPr>
      </w:pPr>
      <w:r w:rsidRPr="00FB05BC">
        <w:rPr>
          <w:noProof/>
          <w:sz w:val="24"/>
          <w:szCs w:val="24"/>
        </w:rPr>
        <w:drawing>
          <wp:inline distT="0" distB="0" distL="0" distR="0">
            <wp:extent cx="5972175" cy="26152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B1" w:rsidRDefault="008B4DB1" w:rsidP="004D0AB8">
      <w:pPr>
        <w:tabs>
          <w:tab w:val="left" w:pos="1290"/>
        </w:tabs>
        <w:spacing w:line="360" w:lineRule="auto"/>
        <w:jc w:val="center"/>
        <w:rPr>
          <w:sz w:val="22"/>
          <w:szCs w:val="24"/>
        </w:rPr>
      </w:pPr>
      <w:r w:rsidRPr="004D0AB8">
        <w:rPr>
          <w:sz w:val="22"/>
          <w:szCs w:val="24"/>
        </w:rPr>
        <w:t xml:space="preserve">Fonte: </w:t>
      </w:r>
      <w:r w:rsidR="000F419C">
        <w:rPr>
          <w:sz w:val="22"/>
          <w:szCs w:val="24"/>
        </w:rPr>
        <w:t xml:space="preserve">Imagem de satélite Digital </w:t>
      </w:r>
      <w:r w:rsidRPr="004D0AB8">
        <w:rPr>
          <w:sz w:val="22"/>
          <w:szCs w:val="24"/>
        </w:rPr>
        <w:t xml:space="preserve">Google </w:t>
      </w:r>
      <w:r w:rsidR="000F419C">
        <w:rPr>
          <w:sz w:val="22"/>
          <w:szCs w:val="24"/>
        </w:rPr>
        <w:t>Earth</w:t>
      </w:r>
      <w:r w:rsidR="004C08E2">
        <w:rPr>
          <w:sz w:val="22"/>
          <w:szCs w:val="24"/>
        </w:rPr>
        <w:t xml:space="preserve"> (2018)</w:t>
      </w:r>
      <w:r w:rsidR="004D0AB8" w:rsidRPr="004D0AB8">
        <w:rPr>
          <w:sz w:val="22"/>
          <w:szCs w:val="24"/>
        </w:rPr>
        <w:t>.</w:t>
      </w:r>
    </w:p>
    <w:p w:rsidR="001B4A2A" w:rsidRPr="004D0AB8" w:rsidRDefault="001B4A2A" w:rsidP="004D0AB8">
      <w:pPr>
        <w:tabs>
          <w:tab w:val="left" w:pos="1290"/>
        </w:tabs>
        <w:spacing w:line="360" w:lineRule="auto"/>
        <w:jc w:val="center"/>
        <w:rPr>
          <w:sz w:val="24"/>
          <w:szCs w:val="24"/>
        </w:rPr>
      </w:pPr>
    </w:p>
    <w:p w:rsidR="008B4DB1" w:rsidRDefault="001D3DCA" w:rsidP="000C56EB">
      <w:pPr>
        <w:tabs>
          <w:tab w:val="left" w:pos="1290"/>
        </w:tabs>
        <w:spacing w:line="360" w:lineRule="auto"/>
        <w:ind w:firstLine="142"/>
        <w:jc w:val="both"/>
        <w:rPr>
          <w:sz w:val="24"/>
          <w:szCs w:val="24"/>
        </w:rPr>
      </w:pPr>
      <w:r>
        <w:rPr>
          <w:sz w:val="24"/>
          <w:szCs w:val="24"/>
        </w:rPr>
        <w:t>2.2 COLETA DAS AMOSTRAS</w:t>
      </w:r>
    </w:p>
    <w:p w:rsidR="00B73E85" w:rsidRPr="00CD3E83" w:rsidRDefault="008B4DB1" w:rsidP="00CD3E83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Utilizando-se recipientes</w:t>
      </w:r>
      <w:r w:rsidR="00822FBE" w:rsidRPr="00CD3E83">
        <w:rPr>
          <w:sz w:val="24"/>
          <w:szCs w:val="24"/>
        </w:rPr>
        <w:t xml:space="preserve"> de 500 mL</w:t>
      </w:r>
      <w:r>
        <w:rPr>
          <w:sz w:val="24"/>
          <w:szCs w:val="24"/>
        </w:rPr>
        <w:t xml:space="preserve"> esterilizados</w:t>
      </w:r>
      <w:r w:rsidR="00CD3E83">
        <w:rPr>
          <w:sz w:val="24"/>
          <w:szCs w:val="24"/>
        </w:rPr>
        <w:t xml:space="preserve">, </w:t>
      </w:r>
      <w:r w:rsidR="00F6286C">
        <w:rPr>
          <w:sz w:val="24"/>
          <w:szCs w:val="24"/>
        </w:rPr>
        <w:t>coletaram-se</w:t>
      </w:r>
      <w:r w:rsidR="00CD3E83">
        <w:rPr>
          <w:sz w:val="24"/>
          <w:szCs w:val="24"/>
        </w:rPr>
        <w:t xml:space="preserve"> </w:t>
      </w:r>
      <w:r w:rsidR="00F6286C">
        <w:rPr>
          <w:sz w:val="24"/>
          <w:szCs w:val="24"/>
        </w:rPr>
        <w:t xml:space="preserve">duas </w:t>
      </w:r>
      <w:r w:rsidR="00F6286C" w:rsidRPr="00CD3E83">
        <w:rPr>
          <w:sz w:val="24"/>
          <w:szCs w:val="24"/>
        </w:rPr>
        <w:t>amostras</w:t>
      </w:r>
      <w:r w:rsidR="00FE6FF5" w:rsidRPr="00CD3E83">
        <w:rPr>
          <w:sz w:val="24"/>
          <w:szCs w:val="24"/>
        </w:rPr>
        <w:t xml:space="preserve"> de água </w:t>
      </w:r>
      <w:r w:rsidR="00CD3E83">
        <w:rPr>
          <w:sz w:val="24"/>
          <w:szCs w:val="24"/>
        </w:rPr>
        <w:t>dos</w:t>
      </w:r>
      <w:r w:rsidR="00FE6FF5" w:rsidRPr="00CD3E83">
        <w:rPr>
          <w:sz w:val="24"/>
          <w:szCs w:val="24"/>
        </w:rPr>
        <w:t xml:space="preserve"> poços </w:t>
      </w:r>
      <w:r w:rsidR="00B73E85" w:rsidRPr="00CD3E83">
        <w:rPr>
          <w:sz w:val="24"/>
          <w:szCs w:val="24"/>
        </w:rPr>
        <w:t xml:space="preserve">artesianos que abastecem a localidade. </w:t>
      </w:r>
      <w:r w:rsidR="009331F2">
        <w:rPr>
          <w:sz w:val="24"/>
          <w:szCs w:val="24"/>
        </w:rPr>
        <w:t>F</w:t>
      </w:r>
      <w:r w:rsidR="00B73E85" w:rsidRPr="00CD3E83">
        <w:rPr>
          <w:sz w:val="24"/>
          <w:szCs w:val="24"/>
        </w:rPr>
        <w:t xml:space="preserve">luiu-se a água de 3 a 4 vezes, para que fosse </w:t>
      </w:r>
      <w:r w:rsidR="00B73E85" w:rsidRPr="00CD3E83">
        <w:rPr>
          <w:sz w:val="24"/>
          <w:szCs w:val="24"/>
        </w:rPr>
        <w:lastRenderedPageBreak/>
        <w:t xml:space="preserve">eliminada toda a coluna de líquido da canalização. Em seguida as amostras </w:t>
      </w:r>
      <w:r w:rsidR="00DC4C1D" w:rsidRPr="00CD3E83">
        <w:rPr>
          <w:sz w:val="24"/>
          <w:szCs w:val="24"/>
        </w:rPr>
        <w:t xml:space="preserve">foram </w:t>
      </w:r>
      <w:r w:rsidR="00B73E85" w:rsidRPr="00CD3E83">
        <w:rPr>
          <w:sz w:val="24"/>
          <w:szCs w:val="24"/>
        </w:rPr>
        <w:t>levadas ao laboratório de Ciências Naturais campus XIX</w:t>
      </w:r>
      <w:r w:rsidR="00FE6FF5" w:rsidRPr="00CD3E83">
        <w:rPr>
          <w:sz w:val="24"/>
          <w:szCs w:val="24"/>
        </w:rPr>
        <w:t>, em Salvaterra – Pará</w:t>
      </w:r>
      <w:r w:rsidR="000772D8">
        <w:rPr>
          <w:sz w:val="24"/>
          <w:szCs w:val="24"/>
        </w:rPr>
        <w:t xml:space="preserve"> da Universidade do Estado do Pará/UEPA</w:t>
      </w:r>
      <w:r w:rsidR="00FE6FF5" w:rsidRPr="00CD3E83">
        <w:rPr>
          <w:sz w:val="24"/>
          <w:szCs w:val="24"/>
        </w:rPr>
        <w:t xml:space="preserve">, local onde foram realizadas </w:t>
      </w:r>
      <w:r w:rsidR="00B73E85" w:rsidRPr="00CD3E83">
        <w:rPr>
          <w:sz w:val="24"/>
          <w:szCs w:val="24"/>
        </w:rPr>
        <w:t xml:space="preserve">as análises. </w:t>
      </w:r>
    </w:p>
    <w:p w:rsidR="00AB4A4E" w:rsidRPr="008B4DB1" w:rsidRDefault="00AB4A4E" w:rsidP="008B4DB1">
      <w:pPr>
        <w:tabs>
          <w:tab w:val="left" w:pos="1290"/>
        </w:tabs>
        <w:spacing w:line="360" w:lineRule="auto"/>
        <w:jc w:val="both"/>
        <w:rPr>
          <w:sz w:val="24"/>
          <w:szCs w:val="24"/>
        </w:rPr>
      </w:pPr>
    </w:p>
    <w:p w:rsidR="00AB4A4E" w:rsidRPr="000C56EB" w:rsidRDefault="008B4DB1" w:rsidP="000C56EB">
      <w:pPr>
        <w:pStyle w:val="Ttulo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2.3</w:t>
      </w:r>
      <w:r w:rsidR="00BC4A56">
        <w:rPr>
          <w:rFonts w:ascii="Times New Roman" w:hAnsi="Times New Roman" w:cs="Times New Roman"/>
          <w:color w:val="auto"/>
          <w:sz w:val="24"/>
          <w:szCs w:val="24"/>
        </w:rPr>
        <w:t xml:space="preserve"> ANÁ</w:t>
      </w:r>
      <w:r w:rsidR="00AB4A4E" w:rsidRPr="00AB4A4E">
        <w:rPr>
          <w:rFonts w:ascii="Times New Roman" w:hAnsi="Times New Roman" w:cs="Times New Roman"/>
          <w:color w:val="auto"/>
          <w:sz w:val="24"/>
          <w:szCs w:val="24"/>
        </w:rPr>
        <w:t>LISE MICROBIOLÓGICA DA ÁGUA</w:t>
      </w:r>
    </w:p>
    <w:p w:rsidR="000C56EB" w:rsidRDefault="00E11464" w:rsidP="00B94B4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metodologia utilizada</w:t>
      </w:r>
      <w:r w:rsidR="00B73E85" w:rsidRPr="008335AF">
        <w:rPr>
          <w:sz w:val="24"/>
          <w:szCs w:val="24"/>
        </w:rPr>
        <w:t xml:space="preserve"> para análise </w:t>
      </w:r>
      <w:r w:rsidR="000772D8">
        <w:rPr>
          <w:sz w:val="24"/>
          <w:szCs w:val="24"/>
        </w:rPr>
        <w:t xml:space="preserve">microbiológica </w:t>
      </w:r>
      <w:r w:rsidR="00B73E85" w:rsidRPr="008335AF">
        <w:rPr>
          <w:sz w:val="24"/>
          <w:szCs w:val="24"/>
        </w:rPr>
        <w:t>d</w:t>
      </w:r>
      <w:r w:rsidR="000772D8">
        <w:rPr>
          <w:sz w:val="24"/>
          <w:szCs w:val="24"/>
        </w:rPr>
        <w:t>as duas amostras de</w:t>
      </w:r>
      <w:r w:rsidR="00B73E85" w:rsidRPr="008335AF">
        <w:rPr>
          <w:sz w:val="24"/>
          <w:szCs w:val="24"/>
        </w:rPr>
        <w:t xml:space="preserve"> água</w:t>
      </w:r>
      <w:r w:rsidR="000772D8">
        <w:rPr>
          <w:sz w:val="24"/>
          <w:szCs w:val="24"/>
        </w:rPr>
        <w:t>,</w:t>
      </w:r>
      <w:r w:rsidR="00B73E85" w:rsidRPr="008335AF">
        <w:rPr>
          <w:sz w:val="24"/>
          <w:szCs w:val="24"/>
        </w:rPr>
        <w:t xml:space="preserve"> foi </w:t>
      </w:r>
      <w:r w:rsidR="008B4DB1">
        <w:rPr>
          <w:sz w:val="24"/>
          <w:szCs w:val="24"/>
        </w:rPr>
        <w:t xml:space="preserve">a </w:t>
      </w:r>
      <w:r w:rsidR="00B73E85" w:rsidRPr="008335AF">
        <w:rPr>
          <w:sz w:val="24"/>
          <w:szCs w:val="24"/>
        </w:rPr>
        <w:t>determinação de número mais provável (N.M.P.) de coliformes totais e</w:t>
      </w:r>
      <w:r w:rsidR="00BE4D08">
        <w:rPr>
          <w:sz w:val="24"/>
          <w:szCs w:val="24"/>
        </w:rPr>
        <w:t xml:space="preserve"> fecais</w:t>
      </w:r>
      <w:r w:rsidR="000D599B">
        <w:rPr>
          <w:sz w:val="24"/>
          <w:szCs w:val="24"/>
        </w:rPr>
        <w:t>,</w:t>
      </w:r>
      <w:r w:rsidR="00B73E85" w:rsidRPr="008335AF">
        <w:rPr>
          <w:sz w:val="24"/>
          <w:szCs w:val="24"/>
        </w:rPr>
        <w:t xml:space="preserve"> utilizando </w:t>
      </w:r>
      <w:r w:rsidR="004E0477">
        <w:rPr>
          <w:sz w:val="24"/>
          <w:szCs w:val="24"/>
        </w:rPr>
        <w:t xml:space="preserve">a </w:t>
      </w:r>
      <w:r w:rsidR="008B4DB1">
        <w:rPr>
          <w:sz w:val="24"/>
          <w:szCs w:val="24"/>
        </w:rPr>
        <w:t>técnica de tubos múltiplos</w:t>
      </w:r>
      <w:r w:rsidR="004E0477">
        <w:rPr>
          <w:sz w:val="24"/>
          <w:szCs w:val="24"/>
        </w:rPr>
        <w:t xml:space="preserve"> </w:t>
      </w:r>
      <w:r w:rsidR="004E0477">
        <w:rPr>
          <w:rFonts w:eastAsia="Calibri"/>
          <w:sz w:val="24"/>
          <w:szCs w:val="24"/>
        </w:rPr>
        <w:t>(Figura 2)</w:t>
      </w:r>
      <w:r w:rsidR="000D599B">
        <w:rPr>
          <w:sz w:val="24"/>
          <w:szCs w:val="24"/>
        </w:rPr>
        <w:t>, de acordo com</w:t>
      </w:r>
      <w:r w:rsidR="008B4DB1">
        <w:rPr>
          <w:sz w:val="24"/>
          <w:szCs w:val="24"/>
        </w:rPr>
        <w:t xml:space="preserve"> a </w:t>
      </w:r>
      <w:r w:rsidR="00620DB3">
        <w:rPr>
          <w:sz w:val="24"/>
          <w:szCs w:val="24"/>
        </w:rPr>
        <w:t xml:space="preserve">norma de </w:t>
      </w:r>
      <w:r w:rsidR="008B4DB1">
        <w:rPr>
          <w:sz w:val="24"/>
          <w:szCs w:val="24"/>
        </w:rPr>
        <w:t>nº 62 de 26/08/2003 do Ministério da Agricultura, Pecuária e Abastecimento</w:t>
      </w:r>
      <w:r w:rsidR="00620DB3">
        <w:rPr>
          <w:sz w:val="24"/>
          <w:szCs w:val="24"/>
        </w:rPr>
        <w:t xml:space="preserve">. </w:t>
      </w:r>
    </w:p>
    <w:p w:rsidR="001B4A2A" w:rsidRDefault="001B4A2A" w:rsidP="00B94B4F">
      <w:pPr>
        <w:spacing w:line="360" w:lineRule="auto"/>
        <w:ind w:firstLine="709"/>
        <w:jc w:val="both"/>
        <w:rPr>
          <w:sz w:val="24"/>
          <w:szCs w:val="24"/>
        </w:rPr>
      </w:pPr>
    </w:p>
    <w:p w:rsidR="00A366A1" w:rsidRPr="00A366A1" w:rsidRDefault="00A366A1" w:rsidP="00A366A1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sz w:val="22"/>
          <w:szCs w:val="24"/>
        </w:rPr>
      </w:pPr>
      <w:r>
        <w:rPr>
          <w:rFonts w:eastAsia="Calibri"/>
          <w:bCs/>
          <w:sz w:val="22"/>
          <w:szCs w:val="24"/>
        </w:rPr>
        <w:t>Figura 2</w:t>
      </w:r>
      <w:r w:rsidRPr="007403FB">
        <w:rPr>
          <w:rFonts w:eastAsia="Calibri"/>
          <w:bCs/>
          <w:sz w:val="22"/>
          <w:szCs w:val="24"/>
        </w:rPr>
        <w:t xml:space="preserve"> - </w:t>
      </w:r>
      <w:r w:rsidRPr="007403FB">
        <w:rPr>
          <w:rFonts w:eastAsia="Calibri"/>
          <w:sz w:val="22"/>
          <w:szCs w:val="24"/>
        </w:rPr>
        <w:t>Metodologia para análise</w:t>
      </w:r>
      <w:r w:rsidR="000772D8">
        <w:rPr>
          <w:rFonts w:eastAsia="Calibri"/>
          <w:sz w:val="22"/>
          <w:szCs w:val="24"/>
        </w:rPr>
        <w:t xml:space="preserve"> microbiológica</w:t>
      </w:r>
      <w:r w:rsidRPr="007403FB">
        <w:rPr>
          <w:rFonts w:eastAsia="Calibri"/>
          <w:sz w:val="22"/>
          <w:szCs w:val="24"/>
        </w:rPr>
        <w:t xml:space="preserve"> de água pela técnica de tubos múltiplos.</w:t>
      </w:r>
    </w:p>
    <w:p w:rsidR="00A366A1" w:rsidRPr="008335AF" w:rsidRDefault="00A366A1" w:rsidP="00A366A1">
      <w:pPr>
        <w:autoSpaceDE w:val="0"/>
        <w:autoSpaceDN w:val="0"/>
        <w:adjustRightInd w:val="0"/>
        <w:spacing w:line="360" w:lineRule="auto"/>
        <w:rPr>
          <w:rFonts w:eastAsia="Calibri"/>
          <w:sz w:val="24"/>
          <w:szCs w:val="24"/>
        </w:rPr>
      </w:pPr>
      <w:r w:rsidRPr="008335AF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F29B767" wp14:editId="0E6DC42F">
            <wp:simplePos x="0" y="0"/>
            <wp:positionH relativeFrom="margin">
              <wp:align>center</wp:align>
            </wp:positionH>
            <wp:positionV relativeFrom="paragraph">
              <wp:posOffset>4224</wp:posOffset>
            </wp:positionV>
            <wp:extent cx="4352811" cy="31718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83" cy="317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A1" w:rsidRDefault="00A366A1" w:rsidP="00A366A1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A366A1" w:rsidRDefault="00A366A1" w:rsidP="00A366A1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A366A1" w:rsidRDefault="00A366A1" w:rsidP="00A366A1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A366A1" w:rsidRDefault="00A366A1" w:rsidP="00A366A1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A366A1" w:rsidRDefault="00A366A1" w:rsidP="00A366A1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A366A1" w:rsidRDefault="00A82BF3" w:rsidP="00A82BF3">
      <w:pPr>
        <w:tabs>
          <w:tab w:val="left" w:pos="408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A366A1" w:rsidRDefault="00A366A1" w:rsidP="00A366A1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A366A1" w:rsidRDefault="00A366A1" w:rsidP="00A366A1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A366A1" w:rsidRDefault="00A366A1" w:rsidP="00A366A1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A366A1" w:rsidRDefault="00A366A1" w:rsidP="00A366A1">
      <w:pPr>
        <w:tabs>
          <w:tab w:val="left" w:pos="1290"/>
        </w:tabs>
        <w:spacing w:line="360" w:lineRule="auto"/>
        <w:rPr>
          <w:sz w:val="22"/>
          <w:szCs w:val="24"/>
        </w:rPr>
      </w:pPr>
    </w:p>
    <w:p w:rsidR="00071FE8" w:rsidRDefault="00071FE8" w:rsidP="00872742">
      <w:pPr>
        <w:tabs>
          <w:tab w:val="left" w:pos="1290"/>
        </w:tabs>
        <w:spacing w:line="360" w:lineRule="auto"/>
        <w:rPr>
          <w:sz w:val="22"/>
          <w:szCs w:val="24"/>
        </w:rPr>
      </w:pPr>
    </w:p>
    <w:p w:rsidR="00872742" w:rsidRDefault="00872742" w:rsidP="00872742">
      <w:pPr>
        <w:tabs>
          <w:tab w:val="left" w:pos="1290"/>
        </w:tabs>
        <w:spacing w:line="360" w:lineRule="auto"/>
        <w:rPr>
          <w:sz w:val="22"/>
          <w:szCs w:val="24"/>
        </w:rPr>
      </w:pPr>
    </w:p>
    <w:p w:rsidR="00A366A1" w:rsidRPr="00B41B02" w:rsidRDefault="00A366A1" w:rsidP="00A366A1">
      <w:pPr>
        <w:tabs>
          <w:tab w:val="left" w:pos="1290"/>
        </w:tabs>
        <w:spacing w:line="360" w:lineRule="auto"/>
        <w:jc w:val="center"/>
        <w:rPr>
          <w:sz w:val="22"/>
          <w:szCs w:val="24"/>
        </w:rPr>
      </w:pPr>
      <w:r w:rsidRPr="00924E33">
        <w:rPr>
          <w:sz w:val="22"/>
          <w:szCs w:val="24"/>
        </w:rPr>
        <w:t xml:space="preserve">Fonte: </w:t>
      </w:r>
      <w:r w:rsidR="00B846CB" w:rsidRPr="00924E33">
        <w:rPr>
          <w:sz w:val="22"/>
          <w:szCs w:val="22"/>
        </w:rPr>
        <w:t xml:space="preserve">Yamaguchi M.U. </w:t>
      </w:r>
      <w:r w:rsidR="00B846CB" w:rsidRPr="00972021">
        <w:rPr>
          <w:i/>
          <w:sz w:val="22"/>
          <w:szCs w:val="22"/>
        </w:rPr>
        <w:t>et al</w:t>
      </w:r>
      <w:r w:rsidRPr="00972021">
        <w:rPr>
          <w:i/>
          <w:sz w:val="22"/>
          <w:szCs w:val="22"/>
        </w:rPr>
        <w:t>.</w:t>
      </w:r>
      <w:r w:rsidR="000772D8">
        <w:rPr>
          <w:sz w:val="22"/>
          <w:szCs w:val="22"/>
        </w:rPr>
        <w:t>,</w:t>
      </w:r>
      <w:r w:rsidRPr="00924E33">
        <w:rPr>
          <w:sz w:val="22"/>
          <w:szCs w:val="24"/>
        </w:rPr>
        <w:t xml:space="preserve"> </w:t>
      </w:r>
      <w:r>
        <w:rPr>
          <w:sz w:val="22"/>
          <w:szCs w:val="24"/>
        </w:rPr>
        <w:t>(</w:t>
      </w:r>
      <w:r w:rsidRPr="00B41B02">
        <w:rPr>
          <w:sz w:val="22"/>
          <w:szCs w:val="24"/>
        </w:rPr>
        <w:t>2013</w:t>
      </w:r>
      <w:r>
        <w:rPr>
          <w:sz w:val="22"/>
          <w:szCs w:val="24"/>
        </w:rPr>
        <w:t>)</w:t>
      </w:r>
    </w:p>
    <w:p w:rsidR="006D4EF8" w:rsidRDefault="006D4EF8" w:rsidP="00A366A1">
      <w:pPr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:rsidR="00A366A1" w:rsidRPr="00A366A1" w:rsidRDefault="00B73E85" w:rsidP="00A366A1">
      <w:pPr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8335AF">
        <w:rPr>
          <w:rFonts w:eastAsia="Calibri"/>
          <w:sz w:val="24"/>
          <w:szCs w:val="24"/>
        </w:rPr>
        <w:t>O exame se processo</w:t>
      </w:r>
      <w:r w:rsidR="00620DB3">
        <w:rPr>
          <w:rFonts w:eastAsia="Calibri"/>
          <w:sz w:val="24"/>
          <w:szCs w:val="24"/>
        </w:rPr>
        <w:t xml:space="preserve">u </w:t>
      </w:r>
      <w:r w:rsidR="00A44C11">
        <w:rPr>
          <w:rFonts w:eastAsia="Calibri"/>
          <w:sz w:val="24"/>
          <w:szCs w:val="24"/>
        </w:rPr>
        <w:t>em triplicata, por meio de duas</w:t>
      </w:r>
      <w:r w:rsidR="00F6286C">
        <w:rPr>
          <w:rFonts w:eastAsia="Calibri"/>
          <w:sz w:val="24"/>
          <w:szCs w:val="24"/>
        </w:rPr>
        <w:t xml:space="preserve"> etapas</w:t>
      </w:r>
      <w:r w:rsidR="004E0477">
        <w:rPr>
          <w:rFonts w:eastAsia="Calibri"/>
          <w:sz w:val="24"/>
          <w:szCs w:val="24"/>
        </w:rPr>
        <w:t>:</w:t>
      </w:r>
      <w:r w:rsidR="00F6286C">
        <w:rPr>
          <w:rFonts w:eastAsia="Calibri"/>
          <w:sz w:val="24"/>
          <w:szCs w:val="24"/>
        </w:rPr>
        <w:t xml:space="preserve"> </w:t>
      </w:r>
      <w:r w:rsidRPr="008335AF">
        <w:rPr>
          <w:rFonts w:eastAsia="Calibri"/>
          <w:sz w:val="24"/>
          <w:szCs w:val="24"/>
        </w:rPr>
        <w:t>teste presuntivo</w:t>
      </w:r>
      <w:r w:rsidR="00A44C11">
        <w:rPr>
          <w:rFonts w:eastAsia="Calibri"/>
          <w:sz w:val="24"/>
          <w:szCs w:val="24"/>
        </w:rPr>
        <w:t xml:space="preserve"> e teste </w:t>
      </w:r>
      <w:r w:rsidR="009B4B68">
        <w:rPr>
          <w:rFonts w:eastAsia="Calibri"/>
          <w:sz w:val="24"/>
          <w:szCs w:val="24"/>
        </w:rPr>
        <w:t>confirmativo. No primeiro teste,</w:t>
      </w:r>
      <w:r w:rsidR="007B5230">
        <w:rPr>
          <w:rFonts w:eastAsia="Calibri"/>
          <w:sz w:val="24"/>
          <w:szCs w:val="24"/>
        </w:rPr>
        <w:t xml:space="preserve"> as amostras de água sofreram três dil</w:t>
      </w:r>
      <w:r w:rsidR="00B13A43">
        <w:rPr>
          <w:rFonts w:eastAsia="Calibri"/>
          <w:sz w:val="24"/>
          <w:szCs w:val="24"/>
        </w:rPr>
        <w:t>uições sucessivas, sendo elas</w:t>
      </w:r>
      <w:r w:rsidR="009B4B68">
        <w:rPr>
          <w:rFonts w:eastAsia="Calibri"/>
          <w:sz w:val="24"/>
          <w:szCs w:val="24"/>
        </w:rPr>
        <w:t xml:space="preserve"> </w:t>
      </w:r>
      <w:r w:rsidR="00B13A43">
        <w:rPr>
          <w:rFonts w:eastAsia="Calibri"/>
          <w:sz w:val="24"/>
          <w:szCs w:val="24"/>
        </w:rPr>
        <w:t>(</w:t>
      </w:r>
      <w:r w:rsidR="007B5230">
        <w:rPr>
          <w:rFonts w:eastAsia="Calibri"/>
          <w:sz w:val="24"/>
          <w:szCs w:val="24"/>
        </w:rPr>
        <w:t>10</w:t>
      </w:r>
      <w:r w:rsidR="007B5230" w:rsidRPr="00620DB3">
        <w:rPr>
          <w:rFonts w:eastAsia="Calibri"/>
          <w:sz w:val="24"/>
          <w:szCs w:val="24"/>
          <w:vertAlign w:val="superscript"/>
        </w:rPr>
        <w:t>-1</w:t>
      </w:r>
      <w:r w:rsidR="007B5230">
        <w:rPr>
          <w:rFonts w:eastAsia="Calibri"/>
          <w:sz w:val="24"/>
          <w:szCs w:val="24"/>
        </w:rPr>
        <w:t>, 10</w:t>
      </w:r>
      <w:r w:rsidR="007B5230" w:rsidRPr="00620DB3">
        <w:rPr>
          <w:rFonts w:eastAsia="Calibri"/>
          <w:sz w:val="24"/>
          <w:szCs w:val="24"/>
          <w:vertAlign w:val="superscript"/>
        </w:rPr>
        <w:t>-2</w:t>
      </w:r>
      <w:r w:rsidR="007B5230">
        <w:rPr>
          <w:rFonts w:eastAsia="Calibri"/>
          <w:sz w:val="24"/>
          <w:szCs w:val="24"/>
        </w:rPr>
        <w:t xml:space="preserve"> e 10</w:t>
      </w:r>
      <w:r w:rsidR="007B5230" w:rsidRPr="00620DB3">
        <w:rPr>
          <w:rFonts w:eastAsia="Calibri"/>
          <w:sz w:val="24"/>
          <w:szCs w:val="24"/>
          <w:vertAlign w:val="superscript"/>
        </w:rPr>
        <w:t>-3</w:t>
      </w:r>
      <w:r w:rsidR="00C95BDA">
        <w:rPr>
          <w:rFonts w:eastAsia="Calibri"/>
          <w:sz w:val="24"/>
          <w:szCs w:val="24"/>
        </w:rPr>
        <w:t>)</w:t>
      </w:r>
      <w:r w:rsidR="00E0173A">
        <w:rPr>
          <w:rFonts w:eastAsia="Calibri"/>
          <w:sz w:val="24"/>
          <w:szCs w:val="24"/>
        </w:rPr>
        <w:t>. Em cada uma dessas, usou-se três tubos de ensaio devidamente auto clavados contendo 9 mL de caldo</w:t>
      </w:r>
      <w:r w:rsidR="004215D4">
        <w:rPr>
          <w:rFonts w:eastAsia="Calibri"/>
          <w:sz w:val="24"/>
          <w:szCs w:val="24"/>
        </w:rPr>
        <w:t xml:space="preserve"> Lauril</w:t>
      </w:r>
      <w:r w:rsidRPr="008335AF">
        <w:rPr>
          <w:rFonts w:eastAsia="Calibri"/>
          <w:sz w:val="24"/>
          <w:szCs w:val="24"/>
        </w:rPr>
        <w:t xml:space="preserve">. </w:t>
      </w:r>
      <w:r w:rsidR="00E0173A">
        <w:rPr>
          <w:rFonts w:eastAsia="Calibri"/>
          <w:sz w:val="24"/>
          <w:szCs w:val="24"/>
        </w:rPr>
        <w:t>Na primei</w:t>
      </w:r>
      <w:r w:rsidR="004215D4">
        <w:rPr>
          <w:rFonts w:eastAsia="Calibri"/>
          <w:sz w:val="24"/>
          <w:szCs w:val="24"/>
        </w:rPr>
        <w:t>ra diluição, foram utilizados 1</w:t>
      </w:r>
      <w:r w:rsidR="00E0173A">
        <w:rPr>
          <w:rFonts w:eastAsia="Calibri"/>
          <w:sz w:val="24"/>
          <w:szCs w:val="24"/>
        </w:rPr>
        <w:t xml:space="preserve"> mL da amostra </w:t>
      </w:r>
      <w:r w:rsidR="00E0173A">
        <w:rPr>
          <w:rFonts w:eastAsia="Calibri"/>
          <w:sz w:val="24"/>
          <w:szCs w:val="24"/>
        </w:rPr>
        <w:lastRenderedPageBreak/>
        <w:t>de água</w:t>
      </w:r>
      <w:r w:rsidR="004215D4">
        <w:rPr>
          <w:rFonts w:eastAsia="Calibri"/>
          <w:sz w:val="24"/>
          <w:szCs w:val="24"/>
        </w:rPr>
        <w:t xml:space="preserve"> e </w:t>
      </w:r>
      <w:r w:rsidRPr="008335AF">
        <w:rPr>
          <w:rFonts w:eastAsia="Calibri"/>
          <w:sz w:val="24"/>
          <w:szCs w:val="24"/>
        </w:rPr>
        <w:t xml:space="preserve">incubados </w:t>
      </w:r>
      <w:r w:rsidR="00B13A43">
        <w:rPr>
          <w:rFonts w:eastAsia="Calibri"/>
          <w:sz w:val="24"/>
          <w:szCs w:val="24"/>
        </w:rPr>
        <w:t>em três tubos de Durhan inver</w:t>
      </w:r>
      <w:r w:rsidR="003943F1">
        <w:rPr>
          <w:rFonts w:eastAsia="Calibri"/>
          <w:sz w:val="24"/>
          <w:szCs w:val="24"/>
        </w:rPr>
        <w:t>tido</w:t>
      </w:r>
      <w:r w:rsidR="00B13A43">
        <w:rPr>
          <w:rFonts w:eastAsia="Calibri"/>
          <w:sz w:val="24"/>
          <w:szCs w:val="24"/>
        </w:rPr>
        <w:t>.</w:t>
      </w:r>
      <w:r w:rsidR="003943F1">
        <w:rPr>
          <w:rFonts w:eastAsia="Calibri"/>
          <w:sz w:val="24"/>
          <w:szCs w:val="24"/>
        </w:rPr>
        <w:t xml:space="preserve"> Na segunda diluição, foram inoculados 1</w:t>
      </w:r>
      <w:r w:rsidR="009B4B68">
        <w:rPr>
          <w:rFonts w:eastAsia="Calibri"/>
          <w:sz w:val="24"/>
          <w:szCs w:val="24"/>
        </w:rPr>
        <w:t xml:space="preserve"> </w:t>
      </w:r>
      <w:r w:rsidR="003943F1">
        <w:rPr>
          <w:rFonts w:eastAsia="Calibri"/>
          <w:sz w:val="24"/>
          <w:szCs w:val="24"/>
        </w:rPr>
        <w:t>mL da amostra de água em uma concentração simples. Na terceira diluição</w:t>
      </w:r>
      <w:r w:rsidRPr="008335AF">
        <w:rPr>
          <w:rFonts w:eastAsia="Calibri"/>
          <w:sz w:val="24"/>
          <w:szCs w:val="24"/>
        </w:rPr>
        <w:t xml:space="preserve"> </w:t>
      </w:r>
      <w:r w:rsidR="003943F1">
        <w:rPr>
          <w:rFonts w:eastAsia="Calibri"/>
          <w:sz w:val="24"/>
          <w:szCs w:val="24"/>
        </w:rPr>
        <w:t>foram inoculados 1</w:t>
      </w:r>
      <w:r w:rsidR="009B4B68">
        <w:rPr>
          <w:rFonts w:eastAsia="Calibri"/>
          <w:sz w:val="24"/>
          <w:szCs w:val="24"/>
        </w:rPr>
        <w:t xml:space="preserve"> </w:t>
      </w:r>
      <w:r w:rsidR="003943F1">
        <w:rPr>
          <w:rFonts w:eastAsia="Calibri"/>
          <w:sz w:val="24"/>
          <w:szCs w:val="24"/>
        </w:rPr>
        <w:t xml:space="preserve">mL da diluição </w:t>
      </w:r>
      <w:r w:rsidR="003943F1" w:rsidRPr="003943F1">
        <w:rPr>
          <w:rFonts w:eastAsia="Calibri"/>
          <w:sz w:val="24"/>
          <w:szCs w:val="24"/>
        </w:rPr>
        <w:t>10</w:t>
      </w:r>
      <w:r w:rsidR="004E0477">
        <w:rPr>
          <w:rFonts w:eastAsia="Calibri"/>
          <w:sz w:val="24"/>
          <w:szCs w:val="24"/>
          <w:vertAlign w:val="superscript"/>
        </w:rPr>
        <w:t>-2</w:t>
      </w:r>
      <w:r w:rsidR="003943F1">
        <w:rPr>
          <w:rFonts w:eastAsia="Calibri"/>
          <w:sz w:val="24"/>
          <w:szCs w:val="24"/>
        </w:rPr>
        <w:t>, em tubos de Durhan invertido contendo o mesmo</w:t>
      </w:r>
      <w:r w:rsidR="004E0477">
        <w:rPr>
          <w:rFonts w:eastAsia="Calibri"/>
          <w:sz w:val="24"/>
          <w:szCs w:val="24"/>
        </w:rPr>
        <w:t xml:space="preserve"> meio das diluições citadas anteriormente</w:t>
      </w:r>
      <w:r w:rsidR="00C95BDA">
        <w:rPr>
          <w:rFonts w:eastAsia="Calibri"/>
          <w:sz w:val="24"/>
          <w:szCs w:val="24"/>
        </w:rPr>
        <w:t xml:space="preserve">. As duas </w:t>
      </w:r>
      <w:r w:rsidR="003943F1">
        <w:rPr>
          <w:rFonts w:eastAsia="Calibri"/>
          <w:sz w:val="24"/>
          <w:szCs w:val="24"/>
        </w:rPr>
        <w:t>amostras de água</w:t>
      </w:r>
      <w:r w:rsidR="00C95BDA">
        <w:rPr>
          <w:rFonts w:eastAsia="Calibri"/>
          <w:sz w:val="24"/>
          <w:szCs w:val="24"/>
        </w:rPr>
        <w:t xml:space="preserve"> analisadas</w:t>
      </w:r>
      <w:r w:rsidR="003943F1">
        <w:rPr>
          <w:rFonts w:eastAsia="Calibri"/>
          <w:sz w:val="24"/>
          <w:szCs w:val="24"/>
        </w:rPr>
        <w:t xml:space="preserve"> foram submetidas a este procedimento. Em seguida os tubos com as amostras e o meio de cultura foram </w:t>
      </w:r>
      <w:r w:rsidR="00C95BDA">
        <w:rPr>
          <w:rFonts w:eastAsia="Calibri"/>
          <w:sz w:val="24"/>
          <w:szCs w:val="24"/>
        </w:rPr>
        <w:t xml:space="preserve">encaminhados </w:t>
      </w:r>
      <w:r w:rsidR="000C56EB">
        <w:rPr>
          <w:rFonts w:eastAsia="Calibri"/>
          <w:sz w:val="24"/>
          <w:szCs w:val="24"/>
        </w:rPr>
        <w:t>à</w:t>
      </w:r>
      <w:r w:rsidR="003943F1">
        <w:rPr>
          <w:rFonts w:eastAsia="Calibri"/>
          <w:sz w:val="24"/>
          <w:szCs w:val="24"/>
        </w:rPr>
        <w:t xml:space="preserve"> </w:t>
      </w:r>
      <w:r w:rsidRPr="003943F1">
        <w:rPr>
          <w:rFonts w:eastAsia="Calibri"/>
          <w:sz w:val="24"/>
          <w:szCs w:val="24"/>
        </w:rPr>
        <w:t>estufa</w:t>
      </w:r>
      <w:r w:rsidRPr="008335AF">
        <w:rPr>
          <w:rFonts w:eastAsia="Calibri"/>
          <w:sz w:val="24"/>
          <w:szCs w:val="24"/>
        </w:rPr>
        <w:t xml:space="preserve"> bacteriológ</w:t>
      </w:r>
      <w:r w:rsidR="001C52D2">
        <w:rPr>
          <w:rFonts w:eastAsia="Calibri"/>
          <w:sz w:val="24"/>
          <w:szCs w:val="24"/>
        </w:rPr>
        <w:t>ica a 35º</w:t>
      </w:r>
      <w:r w:rsidR="009B4B68">
        <w:rPr>
          <w:rFonts w:eastAsia="Calibri"/>
          <w:sz w:val="24"/>
          <w:szCs w:val="24"/>
        </w:rPr>
        <w:t xml:space="preserve"> </w:t>
      </w:r>
      <w:r w:rsidR="001C52D2">
        <w:rPr>
          <w:rFonts w:eastAsia="Calibri"/>
          <w:sz w:val="24"/>
          <w:szCs w:val="24"/>
        </w:rPr>
        <w:t xml:space="preserve">C, durante 24-48 horas. </w:t>
      </w:r>
      <w:r w:rsidR="00C95BDA">
        <w:rPr>
          <w:rFonts w:eastAsia="Calibri"/>
          <w:sz w:val="24"/>
          <w:szCs w:val="24"/>
        </w:rPr>
        <w:t xml:space="preserve">Para que </w:t>
      </w:r>
      <w:r w:rsidR="00B94B4F">
        <w:rPr>
          <w:rFonts w:eastAsia="Calibri"/>
          <w:sz w:val="24"/>
          <w:szCs w:val="24"/>
        </w:rPr>
        <w:t>ocorra</w:t>
      </w:r>
      <w:r w:rsidR="00C95BDA">
        <w:rPr>
          <w:rFonts w:eastAsia="Calibri"/>
          <w:sz w:val="24"/>
          <w:szCs w:val="24"/>
        </w:rPr>
        <w:t xml:space="preserve"> </w:t>
      </w:r>
      <w:r w:rsidRPr="008335AF">
        <w:rPr>
          <w:rFonts w:eastAsia="Calibri"/>
          <w:sz w:val="24"/>
          <w:szCs w:val="24"/>
        </w:rPr>
        <w:t xml:space="preserve">uma seleção inicial de organismos que fermentaram com produção de gás e </w:t>
      </w:r>
      <w:r w:rsidR="00AB4A4E" w:rsidRPr="008335AF">
        <w:rPr>
          <w:rFonts w:eastAsia="Calibri"/>
          <w:sz w:val="24"/>
          <w:szCs w:val="24"/>
        </w:rPr>
        <w:t>turbidez</w:t>
      </w:r>
      <w:r w:rsidRPr="00B94B4F">
        <w:rPr>
          <w:rFonts w:eastAsia="Calibri"/>
          <w:sz w:val="24"/>
          <w:szCs w:val="24"/>
        </w:rPr>
        <w:t>.</w:t>
      </w:r>
      <w:r w:rsidR="000D6C6A">
        <w:rPr>
          <w:rFonts w:eastAsia="Calibri"/>
          <w:sz w:val="24"/>
          <w:szCs w:val="24"/>
        </w:rPr>
        <w:t xml:space="preserve"> No</w:t>
      </w:r>
      <w:r w:rsidR="009B4B68">
        <w:rPr>
          <w:rFonts w:eastAsia="Calibri"/>
          <w:sz w:val="24"/>
          <w:szCs w:val="24"/>
        </w:rPr>
        <w:t xml:space="preserve"> segundo teste</w:t>
      </w:r>
      <w:r w:rsidRPr="008335AF">
        <w:rPr>
          <w:rFonts w:eastAsia="Calibri"/>
          <w:sz w:val="24"/>
          <w:szCs w:val="24"/>
        </w:rPr>
        <w:t xml:space="preserve">, a transferência ocorreu por meio de uma haste de madeira estéril de cultura de todos os tubos positivos de caldo Lauril para tubos contendo caldo verde brilhante bile (C.L.V.B.B.) </w:t>
      </w:r>
      <w:r w:rsidR="009B4B68">
        <w:rPr>
          <w:rFonts w:eastAsia="Calibri"/>
          <w:sz w:val="24"/>
          <w:szCs w:val="24"/>
        </w:rPr>
        <w:t xml:space="preserve">a </w:t>
      </w:r>
      <w:r w:rsidRPr="008335AF">
        <w:rPr>
          <w:rFonts w:eastAsia="Calibri"/>
          <w:sz w:val="24"/>
          <w:szCs w:val="24"/>
        </w:rPr>
        <w:t xml:space="preserve">2%, que foram incubados durante 48 horas. </w:t>
      </w:r>
    </w:p>
    <w:p w:rsidR="000D6C6A" w:rsidRDefault="000D6C6A" w:rsidP="007403FB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B73E85" w:rsidRDefault="007403FB" w:rsidP="007403FB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B73E85" w:rsidRPr="007403FB">
        <w:rPr>
          <w:b/>
          <w:sz w:val="24"/>
          <w:szCs w:val="24"/>
        </w:rPr>
        <w:t>RESULTADOS E DISCUSSÃO</w:t>
      </w:r>
    </w:p>
    <w:p w:rsidR="00A366A1" w:rsidRDefault="005A68E2" w:rsidP="00A366A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Após</w:t>
      </w:r>
      <w:r w:rsidR="006C44ED">
        <w:rPr>
          <w:sz w:val="24"/>
          <w:szCs w:val="24"/>
        </w:rPr>
        <w:t xml:space="preserve"> a realização da análise microbiológica </w:t>
      </w:r>
      <w:r w:rsidR="00200F8B">
        <w:rPr>
          <w:sz w:val="24"/>
          <w:szCs w:val="24"/>
        </w:rPr>
        <w:t>das duas amostras de</w:t>
      </w:r>
      <w:r>
        <w:rPr>
          <w:sz w:val="24"/>
          <w:szCs w:val="24"/>
        </w:rPr>
        <w:t xml:space="preserve"> </w:t>
      </w:r>
      <w:r w:rsidR="006C44ED">
        <w:rPr>
          <w:sz w:val="24"/>
          <w:szCs w:val="24"/>
        </w:rPr>
        <w:t xml:space="preserve">águas dos poços artesianos da Comunidade Vila do Céu, </w:t>
      </w:r>
      <w:r w:rsidR="00200F8B">
        <w:rPr>
          <w:sz w:val="24"/>
          <w:szCs w:val="24"/>
        </w:rPr>
        <w:t>observou</w:t>
      </w:r>
      <w:r w:rsidR="00BD516B">
        <w:rPr>
          <w:sz w:val="24"/>
          <w:szCs w:val="24"/>
        </w:rPr>
        <w:t>-se</w:t>
      </w:r>
      <w:r w:rsidR="00615292">
        <w:rPr>
          <w:sz w:val="24"/>
          <w:szCs w:val="24"/>
        </w:rPr>
        <w:t xml:space="preserve"> </w:t>
      </w:r>
      <w:r w:rsidR="00BD516B">
        <w:rPr>
          <w:rFonts w:eastAsia="Calibri"/>
          <w:sz w:val="24"/>
          <w:szCs w:val="24"/>
        </w:rPr>
        <w:t>a</w:t>
      </w:r>
      <w:r w:rsidR="00691043" w:rsidRPr="00B94B4F">
        <w:rPr>
          <w:rFonts w:eastAsia="Calibri"/>
          <w:sz w:val="24"/>
          <w:szCs w:val="24"/>
        </w:rPr>
        <w:t xml:space="preserve"> formação de gás</w:t>
      </w:r>
      <w:r w:rsidR="00691043">
        <w:rPr>
          <w:rFonts w:eastAsia="Calibri"/>
          <w:sz w:val="24"/>
          <w:szCs w:val="24"/>
        </w:rPr>
        <w:t xml:space="preserve"> no interior do tubo o que </w:t>
      </w:r>
      <w:r w:rsidR="00BD516B">
        <w:rPr>
          <w:rFonts w:eastAsia="Calibri"/>
          <w:sz w:val="24"/>
          <w:szCs w:val="24"/>
        </w:rPr>
        <w:t xml:space="preserve">sugeriu </w:t>
      </w:r>
      <w:r w:rsidR="00691043" w:rsidRPr="00B94B4F">
        <w:rPr>
          <w:rFonts w:eastAsia="Calibri"/>
          <w:sz w:val="24"/>
          <w:szCs w:val="24"/>
        </w:rPr>
        <w:t>a presença de bactérias do grupo coliforme</w:t>
      </w:r>
      <w:r w:rsidR="000D6C6A">
        <w:rPr>
          <w:rFonts w:eastAsia="Calibri"/>
          <w:sz w:val="24"/>
          <w:szCs w:val="24"/>
        </w:rPr>
        <w:t>s</w:t>
      </w:r>
      <w:r w:rsidR="00691043" w:rsidRPr="00B94B4F">
        <w:rPr>
          <w:rFonts w:eastAsia="Calibri"/>
          <w:sz w:val="24"/>
          <w:szCs w:val="24"/>
        </w:rPr>
        <w:t xml:space="preserve"> na</w:t>
      </w:r>
      <w:r w:rsidR="00691043">
        <w:rPr>
          <w:rFonts w:eastAsia="Calibri"/>
          <w:sz w:val="24"/>
          <w:szCs w:val="24"/>
        </w:rPr>
        <w:t>s</w:t>
      </w:r>
      <w:r w:rsidR="00691043" w:rsidRPr="00B94B4F">
        <w:rPr>
          <w:rFonts w:eastAsia="Calibri"/>
          <w:sz w:val="24"/>
          <w:szCs w:val="24"/>
        </w:rPr>
        <w:t xml:space="preserve"> água</w:t>
      </w:r>
      <w:r w:rsidR="00691043">
        <w:rPr>
          <w:rFonts w:eastAsia="Calibri"/>
          <w:sz w:val="24"/>
          <w:szCs w:val="24"/>
        </w:rPr>
        <w:t>s</w:t>
      </w:r>
      <w:r w:rsidR="00691043">
        <w:rPr>
          <w:sz w:val="24"/>
          <w:szCs w:val="24"/>
        </w:rPr>
        <w:t xml:space="preserve">. Este fato </w:t>
      </w:r>
      <w:r w:rsidR="00BD516B">
        <w:rPr>
          <w:sz w:val="24"/>
          <w:szCs w:val="24"/>
        </w:rPr>
        <w:t xml:space="preserve">foi confirmado por meio do segundo teste que também apresentou resultados positivos, indicando </w:t>
      </w:r>
      <w:r>
        <w:rPr>
          <w:sz w:val="24"/>
          <w:szCs w:val="24"/>
        </w:rPr>
        <w:t xml:space="preserve">a </w:t>
      </w:r>
      <w:r w:rsidR="00BD516B">
        <w:rPr>
          <w:sz w:val="24"/>
          <w:szCs w:val="24"/>
        </w:rPr>
        <w:t>cont</w:t>
      </w:r>
      <w:r w:rsidR="00E03FD0">
        <w:rPr>
          <w:sz w:val="24"/>
          <w:szCs w:val="24"/>
        </w:rPr>
        <w:t xml:space="preserve">aminação por </w:t>
      </w:r>
      <w:r w:rsidR="00BD516B">
        <w:rPr>
          <w:sz w:val="24"/>
          <w:szCs w:val="24"/>
        </w:rPr>
        <w:t>coliforme</w:t>
      </w:r>
      <w:r w:rsidR="000D6C6A">
        <w:rPr>
          <w:sz w:val="24"/>
          <w:szCs w:val="24"/>
        </w:rPr>
        <w:t>s</w:t>
      </w:r>
      <w:r w:rsidR="00E03FD0">
        <w:rPr>
          <w:sz w:val="24"/>
          <w:szCs w:val="24"/>
        </w:rPr>
        <w:t xml:space="preserve"> </w:t>
      </w:r>
      <w:r w:rsidR="00E743AE">
        <w:rPr>
          <w:sz w:val="24"/>
          <w:szCs w:val="24"/>
        </w:rPr>
        <w:t xml:space="preserve">totais e </w:t>
      </w:r>
      <w:r w:rsidR="00B42914">
        <w:rPr>
          <w:sz w:val="24"/>
          <w:szCs w:val="24"/>
        </w:rPr>
        <w:t xml:space="preserve">fecais para ambas as amostras </w:t>
      </w:r>
      <w:r>
        <w:rPr>
          <w:sz w:val="24"/>
          <w:szCs w:val="24"/>
        </w:rPr>
        <w:t xml:space="preserve">(Tabela 1). </w:t>
      </w:r>
      <w:r w:rsidR="009331F2">
        <w:rPr>
          <w:sz w:val="24"/>
          <w:szCs w:val="24"/>
        </w:rPr>
        <w:t xml:space="preserve">Evidenciando </w:t>
      </w:r>
      <w:r w:rsidR="00BD516B">
        <w:rPr>
          <w:sz w:val="24"/>
          <w:szCs w:val="24"/>
        </w:rPr>
        <w:t xml:space="preserve">que </w:t>
      </w:r>
      <w:r w:rsidR="009331F2">
        <w:rPr>
          <w:sz w:val="24"/>
          <w:szCs w:val="24"/>
        </w:rPr>
        <w:t>nenhumas das águas em questão estavam</w:t>
      </w:r>
      <w:r w:rsidR="00AC40E9">
        <w:rPr>
          <w:sz w:val="24"/>
          <w:szCs w:val="24"/>
        </w:rPr>
        <w:t xml:space="preserve"> de acordo com as normas de potabilidade estabele</w:t>
      </w:r>
      <w:r>
        <w:rPr>
          <w:sz w:val="24"/>
          <w:szCs w:val="24"/>
        </w:rPr>
        <w:t>cidas pelo Ministério da Saúde</w:t>
      </w:r>
      <w:r w:rsidR="00200F8B">
        <w:rPr>
          <w:sz w:val="24"/>
          <w:szCs w:val="24"/>
        </w:rPr>
        <w:t xml:space="preserve"> (Portaria 2914/2011)</w:t>
      </w:r>
      <w:r>
        <w:rPr>
          <w:sz w:val="24"/>
          <w:szCs w:val="24"/>
        </w:rPr>
        <w:t>.</w:t>
      </w:r>
    </w:p>
    <w:p w:rsidR="001B4A2A" w:rsidRDefault="001B4A2A" w:rsidP="00A366A1">
      <w:pPr>
        <w:spacing w:line="360" w:lineRule="auto"/>
        <w:ind w:firstLine="708"/>
        <w:jc w:val="both"/>
        <w:rPr>
          <w:sz w:val="24"/>
          <w:szCs w:val="24"/>
        </w:rPr>
      </w:pPr>
    </w:p>
    <w:p w:rsidR="00AC40E9" w:rsidRPr="008335AF" w:rsidRDefault="00AC40E9" w:rsidP="00B41B0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Tabela 1 – Resultados </w:t>
      </w:r>
      <w:r w:rsidR="00B42914">
        <w:rPr>
          <w:sz w:val="24"/>
          <w:szCs w:val="24"/>
        </w:rPr>
        <w:t>da análise de Coliformes totais e fecais</w:t>
      </w:r>
      <w:r w:rsidR="00F90896">
        <w:rPr>
          <w:sz w:val="24"/>
          <w:szCs w:val="24"/>
        </w:rPr>
        <w:t xml:space="preserve"> </w:t>
      </w:r>
      <w:r w:rsidR="00F90896">
        <w:rPr>
          <w:rFonts w:eastAsia="Calibri"/>
          <w:sz w:val="24"/>
          <w:szCs w:val="24"/>
        </w:rPr>
        <w:t>(</w:t>
      </w:r>
      <w:r w:rsidR="00F90896" w:rsidRPr="00FC79C9">
        <w:rPr>
          <w:rFonts w:eastAsia="Calibri"/>
          <w:i/>
          <w:sz w:val="24"/>
          <w:szCs w:val="24"/>
        </w:rPr>
        <w:t>Esch</w:t>
      </w:r>
      <w:r w:rsidR="00F90896">
        <w:rPr>
          <w:rFonts w:eastAsia="Calibri"/>
          <w:i/>
          <w:sz w:val="24"/>
          <w:szCs w:val="24"/>
        </w:rPr>
        <w:t>eri</w:t>
      </w:r>
      <w:r w:rsidR="00F90896" w:rsidRPr="00FC79C9">
        <w:rPr>
          <w:rFonts w:eastAsia="Calibri"/>
          <w:i/>
          <w:sz w:val="24"/>
          <w:szCs w:val="24"/>
        </w:rPr>
        <w:t>chi</w:t>
      </w:r>
      <w:r w:rsidR="00F90896">
        <w:rPr>
          <w:rFonts w:eastAsia="Calibri"/>
          <w:i/>
          <w:sz w:val="24"/>
          <w:szCs w:val="24"/>
        </w:rPr>
        <w:t>a</w:t>
      </w:r>
      <w:r w:rsidR="00F90896" w:rsidRPr="00FC79C9">
        <w:rPr>
          <w:rFonts w:eastAsia="Calibri"/>
          <w:i/>
          <w:sz w:val="24"/>
          <w:szCs w:val="24"/>
        </w:rPr>
        <w:t xml:space="preserve"> coli</w:t>
      </w:r>
      <w:r w:rsidR="00F90896">
        <w:rPr>
          <w:rFonts w:eastAsia="Calibri"/>
          <w:sz w:val="24"/>
          <w:szCs w:val="24"/>
        </w:rPr>
        <w:t>)</w:t>
      </w:r>
      <w:r w:rsidR="00B42914">
        <w:rPr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81"/>
        <w:gridCol w:w="3182"/>
        <w:gridCol w:w="3182"/>
      </w:tblGrid>
      <w:tr w:rsidR="00AC40E9" w:rsidRPr="008335AF" w:rsidTr="00140230">
        <w:tc>
          <w:tcPr>
            <w:tcW w:w="3181" w:type="dxa"/>
            <w:tcBorders>
              <w:left w:val="nil"/>
              <w:bottom w:val="single" w:sz="4" w:space="0" w:color="auto"/>
              <w:right w:val="nil"/>
            </w:tcBorders>
          </w:tcPr>
          <w:p w:rsidR="00AC40E9" w:rsidRPr="008335AF" w:rsidRDefault="00AC40E9" w:rsidP="00E743A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35AF">
              <w:rPr>
                <w:sz w:val="24"/>
                <w:szCs w:val="24"/>
              </w:rPr>
              <w:t>Pontos</w:t>
            </w:r>
            <w:r w:rsidR="00200F8B">
              <w:rPr>
                <w:sz w:val="24"/>
                <w:szCs w:val="24"/>
              </w:rPr>
              <w:t xml:space="preserve"> (Poços)</w:t>
            </w:r>
          </w:p>
        </w:tc>
        <w:tc>
          <w:tcPr>
            <w:tcW w:w="3182" w:type="dxa"/>
            <w:tcBorders>
              <w:left w:val="nil"/>
              <w:bottom w:val="single" w:sz="4" w:space="0" w:color="auto"/>
              <w:right w:val="nil"/>
            </w:tcBorders>
          </w:tcPr>
          <w:p w:rsidR="00AC40E9" w:rsidRPr="008335AF" w:rsidRDefault="00AC40E9" w:rsidP="00B41B02">
            <w:pPr>
              <w:spacing w:line="360" w:lineRule="auto"/>
              <w:ind w:left="-204"/>
              <w:jc w:val="center"/>
              <w:rPr>
                <w:sz w:val="24"/>
                <w:szCs w:val="24"/>
              </w:rPr>
            </w:pPr>
            <w:r w:rsidRPr="008335AF">
              <w:rPr>
                <w:sz w:val="24"/>
                <w:szCs w:val="24"/>
              </w:rPr>
              <w:t>Coliformes</w:t>
            </w:r>
            <w:r>
              <w:rPr>
                <w:sz w:val="24"/>
                <w:szCs w:val="24"/>
              </w:rPr>
              <w:t xml:space="preserve"> Totais</w:t>
            </w:r>
            <w:r w:rsidRPr="008335AF">
              <w:rPr>
                <w:sz w:val="24"/>
                <w:szCs w:val="24"/>
              </w:rPr>
              <w:t xml:space="preserve"> a 35 °C</w:t>
            </w:r>
          </w:p>
        </w:tc>
        <w:tc>
          <w:tcPr>
            <w:tcW w:w="3182" w:type="dxa"/>
            <w:tcBorders>
              <w:left w:val="nil"/>
              <w:bottom w:val="single" w:sz="4" w:space="0" w:color="auto"/>
              <w:right w:val="nil"/>
            </w:tcBorders>
          </w:tcPr>
          <w:p w:rsidR="00AC40E9" w:rsidRPr="008335AF" w:rsidRDefault="00AC40E9" w:rsidP="00B41B0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35AF">
              <w:rPr>
                <w:sz w:val="24"/>
                <w:szCs w:val="24"/>
              </w:rPr>
              <w:t>Coliformes</w:t>
            </w:r>
            <w:r>
              <w:rPr>
                <w:sz w:val="24"/>
                <w:szCs w:val="24"/>
              </w:rPr>
              <w:t xml:space="preserve"> Fecais</w:t>
            </w:r>
            <w:r w:rsidRPr="008335AF">
              <w:rPr>
                <w:sz w:val="24"/>
                <w:szCs w:val="24"/>
              </w:rPr>
              <w:t xml:space="preserve"> a 45 °C</w:t>
            </w:r>
          </w:p>
        </w:tc>
      </w:tr>
      <w:tr w:rsidR="00AC40E9" w:rsidRPr="008335AF" w:rsidTr="00140230">
        <w:tc>
          <w:tcPr>
            <w:tcW w:w="3181" w:type="dxa"/>
            <w:tcBorders>
              <w:left w:val="nil"/>
              <w:bottom w:val="single" w:sz="4" w:space="0" w:color="auto"/>
              <w:right w:val="nil"/>
            </w:tcBorders>
          </w:tcPr>
          <w:p w:rsidR="00AC40E9" w:rsidRPr="008335AF" w:rsidRDefault="00AC40E9" w:rsidP="00E743A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35AF">
              <w:rPr>
                <w:sz w:val="24"/>
                <w:szCs w:val="24"/>
              </w:rPr>
              <w:t>Amostra A</w:t>
            </w:r>
          </w:p>
        </w:tc>
        <w:tc>
          <w:tcPr>
            <w:tcW w:w="3182" w:type="dxa"/>
            <w:tcBorders>
              <w:left w:val="nil"/>
              <w:bottom w:val="single" w:sz="4" w:space="0" w:color="auto"/>
              <w:right w:val="nil"/>
            </w:tcBorders>
          </w:tcPr>
          <w:p w:rsidR="00AC40E9" w:rsidRPr="008335AF" w:rsidRDefault="00200F8B" w:rsidP="00B41B02">
            <w:pPr>
              <w:spacing w:line="360" w:lineRule="auto"/>
              <w:ind w:left="-2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Positivo</w:t>
            </w:r>
          </w:p>
        </w:tc>
        <w:tc>
          <w:tcPr>
            <w:tcW w:w="3182" w:type="dxa"/>
            <w:tcBorders>
              <w:left w:val="nil"/>
              <w:bottom w:val="single" w:sz="4" w:space="0" w:color="auto"/>
              <w:right w:val="nil"/>
            </w:tcBorders>
          </w:tcPr>
          <w:p w:rsidR="00AC40E9" w:rsidRPr="008335AF" w:rsidRDefault="00200F8B" w:rsidP="00B41B0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Positivo</w:t>
            </w:r>
          </w:p>
        </w:tc>
      </w:tr>
      <w:tr w:rsidR="00AC40E9" w:rsidRPr="008335AF" w:rsidTr="00140230">
        <w:tc>
          <w:tcPr>
            <w:tcW w:w="3181" w:type="dxa"/>
            <w:tcBorders>
              <w:left w:val="nil"/>
              <w:right w:val="nil"/>
            </w:tcBorders>
          </w:tcPr>
          <w:p w:rsidR="00AC40E9" w:rsidRPr="008335AF" w:rsidRDefault="00AC40E9" w:rsidP="00E743A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35AF">
              <w:rPr>
                <w:sz w:val="24"/>
                <w:szCs w:val="24"/>
              </w:rPr>
              <w:t>Amostra B</w:t>
            </w:r>
          </w:p>
        </w:tc>
        <w:tc>
          <w:tcPr>
            <w:tcW w:w="3182" w:type="dxa"/>
            <w:tcBorders>
              <w:left w:val="nil"/>
              <w:right w:val="nil"/>
            </w:tcBorders>
          </w:tcPr>
          <w:p w:rsidR="00AC40E9" w:rsidRPr="008335AF" w:rsidRDefault="00200F8B" w:rsidP="00B41B02">
            <w:pPr>
              <w:spacing w:line="360" w:lineRule="auto"/>
              <w:ind w:left="-2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Positivo</w:t>
            </w:r>
          </w:p>
        </w:tc>
        <w:tc>
          <w:tcPr>
            <w:tcW w:w="3182" w:type="dxa"/>
            <w:tcBorders>
              <w:left w:val="nil"/>
              <w:right w:val="nil"/>
            </w:tcBorders>
          </w:tcPr>
          <w:p w:rsidR="00AC40E9" w:rsidRPr="008335AF" w:rsidRDefault="00200F8B" w:rsidP="00B41B0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Positivo</w:t>
            </w:r>
          </w:p>
        </w:tc>
      </w:tr>
    </w:tbl>
    <w:p w:rsidR="00AC40E9" w:rsidRDefault="00AC40E9" w:rsidP="00A366A1">
      <w:pPr>
        <w:spacing w:before="120" w:after="120"/>
        <w:contextualSpacing/>
        <w:jc w:val="center"/>
        <w:rPr>
          <w:sz w:val="22"/>
          <w:szCs w:val="22"/>
        </w:rPr>
      </w:pPr>
      <w:r w:rsidRPr="00D13969">
        <w:rPr>
          <w:sz w:val="22"/>
          <w:szCs w:val="22"/>
        </w:rPr>
        <w:t>F</w:t>
      </w:r>
      <w:r>
        <w:rPr>
          <w:sz w:val="22"/>
          <w:szCs w:val="22"/>
        </w:rPr>
        <w:t>onte: Autores</w:t>
      </w:r>
      <w:r w:rsidR="00B41B02">
        <w:rPr>
          <w:sz w:val="22"/>
          <w:szCs w:val="22"/>
        </w:rPr>
        <w:t xml:space="preserve"> </w:t>
      </w:r>
      <w:r w:rsidRPr="00A22AF6">
        <w:rPr>
          <w:sz w:val="22"/>
          <w:szCs w:val="22"/>
        </w:rPr>
        <w:t>(</w:t>
      </w:r>
      <w:r>
        <w:rPr>
          <w:sz w:val="22"/>
          <w:szCs w:val="22"/>
        </w:rPr>
        <w:t>2018).</w:t>
      </w:r>
    </w:p>
    <w:p w:rsidR="00AB2A66" w:rsidRDefault="00AB2A66" w:rsidP="00AC40E9">
      <w:pPr>
        <w:spacing w:before="120" w:after="120"/>
        <w:contextualSpacing/>
        <w:jc w:val="both"/>
        <w:rPr>
          <w:sz w:val="22"/>
          <w:szCs w:val="22"/>
        </w:rPr>
      </w:pPr>
    </w:p>
    <w:p w:rsidR="001B4A2A" w:rsidRDefault="001B4A2A" w:rsidP="00AC40E9">
      <w:pPr>
        <w:spacing w:before="120" w:after="120"/>
        <w:contextualSpacing/>
        <w:jc w:val="both"/>
        <w:rPr>
          <w:sz w:val="22"/>
          <w:szCs w:val="22"/>
        </w:rPr>
      </w:pPr>
    </w:p>
    <w:p w:rsidR="00717D4E" w:rsidRDefault="009331F2" w:rsidP="00A366A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Souza (2014), este fato pode ser ocasionado pela </w:t>
      </w:r>
      <w:r w:rsidR="000D6C6A">
        <w:rPr>
          <w:rFonts w:eastAsia="Calibri"/>
          <w:sz w:val="24"/>
        </w:rPr>
        <w:t xml:space="preserve">proximidade dos poços </w:t>
      </w:r>
      <w:r w:rsidR="00D16529" w:rsidRPr="005C634F">
        <w:rPr>
          <w:rFonts w:eastAsia="Calibri"/>
          <w:sz w:val="24"/>
        </w:rPr>
        <w:t>a locais onde são descartados dejetos humanos</w:t>
      </w:r>
      <w:r w:rsidR="007D281E">
        <w:rPr>
          <w:rFonts w:eastAsia="Calibri"/>
          <w:sz w:val="24"/>
        </w:rPr>
        <w:t>, as chamadas foss</w:t>
      </w:r>
      <w:r w:rsidR="00D16529">
        <w:rPr>
          <w:rFonts w:eastAsia="Calibri"/>
          <w:sz w:val="24"/>
        </w:rPr>
        <w:t>as</w:t>
      </w:r>
      <w:r w:rsidR="007D281E">
        <w:rPr>
          <w:sz w:val="24"/>
          <w:szCs w:val="24"/>
        </w:rPr>
        <w:t xml:space="preserve"> sépticas. </w:t>
      </w:r>
      <w:r w:rsidR="00C062BE">
        <w:rPr>
          <w:sz w:val="24"/>
          <w:szCs w:val="24"/>
        </w:rPr>
        <w:t>Os resultados obtidos no presente e</w:t>
      </w:r>
      <w:r w:rsidR="00AA6E69">
        <w:rPr>
          <w:sz w:val="24"/>
          <w:szCs w:val="24"/>
        </w:rPr>
        <w:t xml:space="preserve">studo, foram semelhantes aos de Daneluz e </w:t>
      </w:r>
      <w:r w:rsidR="00AA6E69" w:rsidRPr="007378AB">
        <w:rPr>
          <w:sz w:val="24"/>
          <w:szCs w:val="24"/>
        </w:rPr>
        <w:t>Tessaro</w:t>
      </w:r>
      <w:r w:rsidR="000D6C6A">
        <w:rPr>
          <w:sz w:val="24"/>
          <w:szCs w:val="24"/>
        </w:rPr>
        <w:t xml:space="preserve"> </w:t>
      </w:r>
      <w:r w:rsidR="00AA6E69">
        <w:rPr>
          <w:sz w:val="24"/>
          <w:szCs w:val="24"/>
        </w:rPr>
        <w:t>(</w:t>
      </w:r>
      <w:r w:rsidR="00AA6E69" w:rsidRPr="007378AB">
        <w:rPr>
          <w:sz w:val="24"/>
          <w:szCs w:val="24"/>
        </w:rPr>
        <w:t>2015</w:t>
      </w:r>
      <w:r w:rsidR="00AA6E69">
        <w:rPr>
          <w:sz w:val="24"/>
          <w:szCs w:val="24"/>
        </w:rPr>
        <w:t>)</w:t>
      </w:r>
      <w:r w:rsidR="009D2BB8">
        <w:rPr>
          <w:sz w:val="24"/>
          <w:szCs w:val="24"/>
        </w:rPr>
        <w:t xml:space="preserve">, </w:t>
      </w:r>
      <w:r w:rsidR="00C062BE">
        <w:rPr>
          <w:sz w:val="24"/>
          <w:szCs w:val="24"/>
        </w:rPr>
        <w:t>que ao</w:t>
      </w:r>
      <w:r w:rsidR="007D281E">
        <w:rPr>
          <w:sz w:val="24"/>
          <w:szCs w:val="24"/>
        </w:rPr>
        <w:t xml:space="preserve"> realizar</w:t>
      </w:r>
      <w:r w:rsidR="00AA6E69">
        <w:rPr>
          <w:sz w:val="24"/>
          <w:szCs w:val="24"/>
        </w:rPr>
        <w:t>em</w:t>
      </w:r>
      <w:r w:rsidR="007D281E">
        <w:rPr>
          <w:sz w:val="24"/>
          <w:szCs w:val="24"/>
        </w:rPr>
        <w:t xml:space="preserve"> análise </w:t>
      </w:r>
      <w:r w:rsidR="00AA6E69">
        <w:rPr>
          <w:sz w:val="24"/>
          <w:szCs w:val="24"/>
        </w:rPr>
        <w:t xml:space="preserve">microbiológica em 47 amostras da água de </w:t>
      </w:r>
      <w:r w:rsidR="00AA6E69" w:rsidRPr="007378AB">
        <w:rPr>
          <w:sz w:val="24"/>
          <w:szCs w:val="24"/>
        </w:rPr>
        <w:t>poços propriedades rurai</w:t>
      </w:r>
      <w:r w:rsidR="00AA6E69">
        <w:rPr>
          <w:sz w:val="24"/>
          <w:szCs w:val="24"/>
        </w:rPr>
        <w:t xml:space="preserve">s, obtiveram resultados </w:t>
      </w:r>
      <w:r w:rsidR="00AA6E69">
        <w:rPr>
          <w:sz w:val="24"/>
          <w:szCs w:val="24"/>
        </w:rPr>
        <w:lastRenderedPageBreak/>
        <w:t xml:space="preserve">positivos para presenças </w:t>
      </w:r>
      <w:r w:rsidR="00C062BE" w:rsidRPr="00C062BE">
        <w:rPr>
          <w:sz w:val="24"/>
          <w:szCs w:val="24"/>
        </w:rPr>
        <w:t>coliformes</w:t>
      </w:r>
      <w:r w:rsidR="00127B5D">
        <w:rPr>
          <w:sz w:val="24"/>
          <w:szCs w:val="24"/>
        </w:rPr>
        <w:t xml:space="preserve"> totais</w:t>
      </w:r>
      <w:r w:rsidR="00C062BE" w:rsidRPr="00C062BE">
        <w:rPr>
          <w:sz w:val="24"/>
          <w:szCs w:val="24"/>
        </w:rPr>
        <w:t xml:space="preserve"> </w:t>
      </w:r>
      <w:r w:rsidR="00527015">
        <w:rPr>
          <w:sz w:val="24"/>
          <w:szCs w:val="24"/>
        </w:rPr>
        <w:t xml:space="preserve">e </w:t>
      </w:r>
      <w:r w:rsidR="00127B5D">
        <w:rPr>
          <w:sz w:val="24"/>
          <w:szCs w:val="24"/>
        </w:rPr>
        <w:t>fecais</w:t>
      </w:r>
      <w:r w:rsidR="00AA6E69">
        <w:rPr>
          <w:sz w:val="24"/>
          <w:szCs w:val="24"/>
        </w:rPr>
        <w:t xml:space="preserve"> em 38 amostras, ou seja, mais</w:t>
      </w:r>
      <w:r w:rsidR="00527015">
        <w:rPr>
          <w:sz w:val="24"/>
          <w:szCs w:val="24"/>
        </w:rPr>
        <w:t xml:space="preserve"> da metade das amostras </w:t>
      </w:r>
      <w:r w:rsidR="00AA6E69">
        <w:rPr>
          <w:sz w:val="24"/>
          <w:szCs w:val="24"/>
        </w:rPr>
        <w:t>apresentavam baixa qualidade higiênico</w:t>
      </w:r>
      <w:r w:rsidR="00127B5D">
        <w:rPr>
          <w:sz w:val="24"/>
          <w:szCs w:val="24"/>
        </w:rPr>
        <w:t xml:space="preserve"> </w:t>
      </w:r>
      <w:r w:rsidR="00EC6810">
        <w:rPr>
          <w:sz w:val="24"/>
          <w:szCs w:val="24"/>
        </w:rPr>
        <w:t>- sanitária. Cogger (</w:t>
      </w:r>
      <w:r w:rsidR="00EC6810" w:rsidRPr="00EC6810">
        <w:rPr>
          <w:sz w:val="24"/>
          <w:szCs w:val="24"/>
        </w:rPr>
        <w:t>1988</w:t>
      </w:r>
      <w:r w:rsidR="00EC6810">
        <w:rPr>
          <w:sz w:val="24"/>
          <w:szCs w:val="24"/>
        </w:rPr>
        <w:t xml:space="preserve">), também afirma que </w:t>
      </w:r>
      <w:r w:rsidR="00AE1759">
        <w:rPr>
          <w:sz w:val="24"/>
          <w:szCs w:val="24"/>
        </w:rPr>
        <w:t xml:space="preserve">as águas de poços </w:t>
      </w:r>
      <w:r w:rsidR="00EC6810">
        <w:rPr>
          <w:sz w:val="24"/>
          <w:szCs w:val="24"/>
        </w:rPr>
        <w:t xml:space="preserve">podem ser contaminadas por </w:t>
      </w:r>
      <w:r w:rsidR="002146F6">
        <w:rPr>
          <w:sz w:val="24"/>
          <w:szCs w:val="24"/>
        </w:rPr>
        <w:t>micr</w:t>
      </w:r>
      <w:r w:rsidR="00EC6810" w:rsidRPr="00EC6810">
        <w:rPr>
          <w:sz w:val="24"/>
          <w:szCs w:val="24"/>
        </w:rPr>
        <w:t>organismos de origem fecal</w:t>
      </w:r>
      <w:r w:rsidR="00EC6810">
        <w:rPr>
          <w:sz w:val="24"/>
          <w:szCs w:val="24"/>
        </w:rPr>
        <w:t xml:space="preserve">, quando dejetos </w:t>
      </w:r>
      <w:r w:rsidR="00EC6810" w:rsidRPr="00EC6810">
        <w:rPr>
          <w:sz w:val="24"/>
          <w:szCs w:val="24"/>
        </w:rPr>
        <w:t xml:space="preserve">animais ou de fossas sépticas </w:t>
      </w:r>
      <w:r w:rsidR="00AE1759">
        <w:rPr>
          <w:sz w:val="24"/>
          <w:szCs w:val="24"/>
        </w:rPr>
        <w:t xml:space="preserve">são manejadas de forma inadequadas, pois estes podem </w:t>
      </w:r>
      <w:r w:rsidR="00527015">
        <w:rPr>
          <w:sz w:val="24"/>
          <w:szCs w:val="24"/>
        </w:rPr>
        <w:t>sofrer</w:t>
      </w:r>
      <w:r w:rsidR="00AE1759">
        <w:rPr>
          <w:sz w:val="24"/>
          <w:szCs w:val="24"/>
        </w:rPr>
        <w:t xml:space="preserve"> </w:t>
      </w:r>
      <w:r w:rsidR="00AE1759" w:rsidRPr="00AE1759">
        <w:rPr>
          <w:sz w:val="24"/>
          <w:szCs w:val="24"/>
        </w:rPr>
        <w:t xml:space="preserve">percolação, podendo atingir </w:t>
      </w:r>
      <w:r w:rsidR="00527015">
        <w:rPr>
          <w:sz w:val="24"/>
          <w:szCs w:val="24"/>
        </w:rPr>
        <w:t xml:space="preserve">os </w:t>
      </w:r>
      <w:r w:rsidR="00AE1759">
        <w:rPr>
          <w:sz w:val="24"/>
          <w:szCs w:val="24"/>
        </w:rPr>
        <w:t>lençóis</w:t>
      </w:r>
      <w:r w:rsidR="00527015">
        <w:rPr>
          <w:sz w:val="24"/>
          <w:szCs w:val="24"/>
        </w:rPr>
        <w:t xml:space="preserve"> freáticos</w:t>
      </w:r>
      <w:r w:rsidR="002146F6">
        <w:rPr>
          <w:sz w:val="24"/>
          <w:szCs w:val="24"/>
        </w:rPr>
        <w:t xml:space="preserve"> </w:t>
      </w:r>
      <w:r w:rsidR="00AE1759">
        <w:rPr>
          <w:sz w:val="24"/>
          <w:szCs w:val="24"/>
        </w:rPr>
        <w:t>de água subsuperficial</w:t>
      </w:r>
      <w:r w:rsidR="002146F6">
        <w:rPr>
          <w:sz w:val="24"/>
          <w:szCs w:val="24"/>
        </w:rPr>
        <w:t xml:space="preserve"> (aquíferos rasos)</w:t>
      </w:r>
      <w:r w:rsidR="00AE1759">
        <w:rPr>
          <w:sz w:val="24"/>
          <w:szCs w:val="24"/>
        </w:rPr>
        <w:t xml:space="preserve"> ou pouco profundos</w:t>
      </w:r>
      <w:r w:rsidR="002146F6">
        <w:rPr>
          <w:sz w:val="24"/>
          <w:szCs w:val="24"/>
        </w:rPr>
        <w:t xml:space="preserve"> (aquíferos </w:t>
      </w:r>
      <w:r w:rsidR="00DD2402">
        <w:rPr>
          <w:sz w:val="24"/>
          <w:szCs w:val="24"/>
        </w:rPr>
        <w:t>confinados</w:t>
      </w:r>
      <w:r w:rsidR="002146F6">
        <w:rPr>
          <w:sz w:val="24"/>
          <w:szCs w:val="24"/>
        </w:rPr>
        <w:t>)</w:t>
      </w:r>
      <w:r w:rsidR="00AE1759" w:rsidRPr="00AE1759">
        <w:rPr>
          <w:sz w:val="24"/>
          <w:szCs w:val="24"/>
        </w:rPr>
        <w:t>, principalmente em época de alta pluviosidade</w:t>
      </w:r>
      <w:r w:rsidR="00AB28B3">
        <w:rPr>
          <w:sz w:val="24"/>
          <w:szCs w:val="24"/>
        </w:rPr>
        <w:t xml:space="preserve">. </w:t>
      </w:r>
    </w:p>
    <w:p w:rsidR="00F6286C" w:rsidRPr="00F6286C" w:rsidRDefault="00F6286C" w:rsidP="00A366A1">
      <w:pPr>
        <w:spacing w:line="360" w:lineRule="auto"/>
        <w:jc w:val="both"/>
        <w:rPr>
          <w:sz w:val="24"/>
          <w:szCs w:val="24"/>
        </w:rPr>
      </w:pPr>
    </w:p>
    <w:p w:rsidR="00B73E85" w:rsidRDefault="00B73E85" w:rsidP="00A366A1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CONSIDERAÇÕES FINAIS</w:t>
      </w:r>
    </w:p>
    <w:p w:rsidR="00302ACA" w:rsidRDefault="007D281E" w:rsidP="00302ACA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 w:rsidRPr="00AB28B3">
        <w:rPr>
          <w:sz w:val="24"/>
          <w:szCs w:val="24"/>
        </w:rPr>
        <w:t xml:space="preserve">Diante do exposto, fica </w:t>
      </w:r>
      <w:r w:rsidR="00E820E1">
        <w:rPr>
          <w:sz w:val="24"/>
          <w:szCs w:val="24"/>
        </w:rPr>
        <w:t xml:space="preserve">evidente que o consumo das </w:t>
      </w:r>
      <w:r w:rsidR="00AB28B3">
        <w:rPr>
          <w:sz w:val="24"/>
          <w:szCs w:val="24"/>
        </w:rPr>
        <w:t>água</w:t>
      </w:r>
      <w:r w:rsidR="00E820E1">
        <w:rPr>
          <w:sz w:val="24"/>
          <w:szCs w:val="24"/>
        </w:rPr>
        <w:t>s</w:t>
      </w:r>
      <w:r w:rsidR="00AB28B3">
        <w:rPr>
          <w:sz w:val="24"/>
          <w:szCs w:val="24"/>
        </w:rPr>
        <w:t xml:space="preserve"> </w:t>
      </w:r>
      <w:r w:rsidR="00E820E1">
        <w:rPr>
          <w:sz w:val="24"/>
          <w:szCs w:val="24"/>
        </w:rPr>
        <w:t xml:space="preserve">de </w:t>
      </w:r>
      <w:r w:rsidR="001D01FB">
        <w:rPr>
          <w:sz w:val="24"/>
          <w:szCs w:val="24"/>
        </w:rPr>
        <w:t xml:space="preserve">poços da comunidade Vila do Céu, </w:t>
      </w:r>
      <w:r w:rsidRPr="00AB28B3">
        <w:rPr>
          <w:sz w:val="24"/>
          <w:szCs w:val="24"/>
        </w:rPr>
        <w:t xml:space="preserve">na situação avaliada </w:t>
      </w:r>
      <w:r w:rsidR="005A567D">
        <w:rPr>
          <w:sz w:val="24"/>
          <w:szCs w:val="24"/>
        </w:rPr>
        <w:t>pode representa</w:t>
      </w:r>
      <w:r w:rsidR="00527015">
        <w:rPr>
          <w:sz w:val="24"/>
          <w:szCs w:val="24"/>
        </w:rPr>
        <w:t>r risco à saúde pú</w:t>
      </w:r>
      <w:r w:rsidRPr="00AB28B3">
        <w:rPr>
          <w:sz w:val="24"/>
          <w:szCs w:val="24"/>
        </w:rPr>
        <w:t xml:space="preserve">blica, uma </w:t>
      </w:r>
      <w:r w:rsidR="00E820E1">
        <w:rPr>
          <w:sz w:val="24"/>
          <w:szCs w:val="24"/>
        </w:rPr>
        <w:t>vez</w:t>
      </w:r>
      <w:r w:rsidR="001D01FB">
        <w:rPr>
          <w:sz w:val="24"/>
          <w:szCs w:val="24"/>
        </w:rPr>
        <w:t xml:space="preserve"> que</w:t>
      </w:r>
      <w:r w:rsidR="00E820E1">
        <w:rPr>
          <w:sz w:val="24"/>
          <w:szCs w:val="24"/>
        </w:rPr>
        <w:t xml:space="preserve"> as amostras </w:t>
      </w:r>
      <w:r w:rsidR="00BB3427">
        <w:rPr>
          <w:sz w:val="24"/>
          <w:szCs w:val="24"/>
        </w:rPr>
        <w:t xml:space="preserve">de água </w:t>
      </w:r>
      <w:r w:rsidR="00E820E1">
        <w:rPr>
          <w:sz w:val="24"/>
          <w:szCs w:val="24"/>
        </w:rPr>
        <w:t>dos</w:t>
      </w:r>
      <w:r w:rsidR="00AB28B3">
        <w:rPr>
          <w:sz w:val="24"/>
          <w:szCs w:val="24"/>
        </w:rPr>
        <w:t xml:space="preserve"> </w:t>
      </w:r>
      <w:r w:rsidR="00E820E1">
        <w:rPr>
          <w:sz w:val="24"/>
          <w:szCs w:val="24"/>
        </w:rPr>
        <w:t xml:space="preserve">dois poços que abastecem a comunidade </w:t>
      </w:r>
      <w:r w:rsidR="001D01FB" w:rsidRPr="00AB28B3">
        <w:rPr>
          <w:sz w:val="24"/>
          <w:szCs w:val="24"/>
        </w:rPr>
        <w:t>encontra</w:t>
      </w:r>
      <w:r w:rsidR="001D01FB">
        <w:rPr>
          <w:sz w:val="24"/>
          <w:szCs w:val="24"/>
        </w:rPr>
        <w:t>m-se</w:t>
      </w:r>
      <w:r w:rsidRPr="00AB28B3">
        <w:rPr>
          <w:sz w:val="24"/>
          <w:szCs w:val="24"/>
        </w:rPr>
        <w:t xml:space="preserve"> em desac</w:t>
      </w:r>
      <w:r w:rsidR="00AB28B3">
        <w:rPr>
          <w:sz w:val="24"/>
          <w:szCs w:val="24"/>
        </w:rPr>
        <w:t xml:space="preserve">ordo com a legislação vigente, </w:t>
      </w:r>
      <w:r w:rsidRPr="00AB28B3">
        <w:rPr>
          <w:sz w:val="24"/>
          <w:szCs w:val="24"/>
        </w:rPr>
        <w:t xml:space="preserve">não </w:t>
      </w:r>
      <w:r w:rsidR="00E820E1" w:rsidRPr="00AB28B3">
        <w:rPr>
          <w:sz w:val="24"/>
          <w:szCs w:val="24"/>
        </w:rPr>
        <w:t>oferecendo</w:t>
      </w:r>
      <w:r w:rsidRPr="00AB28B3">
        <w:rPr>
          <w:sz w:val="24"/>
          <w:szCs w:val="24"/>
        </w:rPr>
        <w:t xml:space="preserve"> condições de </w:t>
      </w:r>
      <w:r w:rsidR="00AB28B3">
        <w:rPr>
          <w:sz w:val="24"/>
          <w:szCs w:val="24"/>
        </w:rPr>
        <w:t xml:space="preserve">potabilidade, sendo, portanto, </w:t>
      </w:r>
      <w:r w:rsidRPr="00AB28B3">
        <w:rPr>
          <w:sz w:val="24"/>
          <w:szCs w:val="24"/>
        </w:rPr>
        <w:t xml:space="preserve">capaz de </w:t>
      </w:r>
      <w:r w:rsidR="00E820E1">
        <w:rPr>
          <w:sz w:val="24"/>
          <w:szCs w:val="24"/>
        </w:rPr>
        <w:t>transmitir patologias</w:t>
      </w:r>
      <w:r w:rsidRPr="00AB28B3">
        <w:rPr>
          <w:sz w:val="24"/>
          <w:szCs w:val="24"/>
        </w:rPr>
        <w:t xml:space="preserve"> de veiculação hídrica.</w:t>
      </w:r>
      <w:r w:rsidR="00E820E1">
        <w:rPr>
          <w:sz w:val="24"/>
          <w:szCs w:val="24"/>
        </w:rPr>
        <w:t xml:space="preserve"> </w:t>
      </w:r>
      <w:r w:rsidR="005A567D">
        <w:rPr>
          <w:sz w:val="24"/>
          <w:szCs w:val="24"/>
        </w:rPr>
        <w:t xml:space="preserve">É importante que </w:t>
      </w:r>
      <w:r w:rsidR="00173E9E">
        <w:rPr>
          <w:sz w:val="24"/>
          <w:szCs w:val="24"/>
        </w:rPr>
        <w:t>a contaminação por águas que não atendem ao padrão recomendado pela legislação seja</w:t>
      </w:r>
      <w:r w:rsidR="005A567D">
        <w:rPr>
          <w:sz w:val="24"/>
          <w:szCs w:val="24"/>
        </w:rPr>
        <w:t xml:space="preserve"> </w:t>
      </w:r>
      <w:r w:rsidR="00173E9E">
        <w:rPr>
          <w:sz w:val="24"/>
          <w:szCs w:val="24"/>
        </w:rPr>
        <w:t>evitada</w:t>
      </w:r>
      <w:r w:rsidR="005A567D">
        <w:rPr>
          <w:sz w:val="24"/>
          <w:szCs w:val="24"/>
        </w:rPr>
        <w:t xml:space="preserve"> </w:t>
      </w:r>
      <w:r w:rsidR="00527015">
        <w:rPr>
          <w:sz w:val="24"/>
          <w:szCs w:val="24"/>
        </w:rPr>
        <w:t>por meio de informações e promoções de políticas</w:t>
      </w:r>
      <w:r w:rsidR="001D01FB">
        <w:rPr>
          <w:sz w:val="24"/>
          <w:szCs w:val="24"/>
        </w:rPr>
        <w:t xml:space="preserve"> públicas </w:t>
      </w:r>
      <w:r w:rsidR="00527015">
        <w:rPr>
          <w:sz w:val="24"/>
          <w:szCs w:val="24"/>
        </w:rPr>
        <w:t xml:space="preserve">que garantam o acesso à água adequada </w:t>
      </w:r>
      <w:r w:rsidR="00173E9E">
        <w:rPr>
          <w:sz w:val="24"/>
          <w:szCs w:val="24"/>
        </w:rPr>
        <w:t xml:space="preserve">ao consumo </w:t>
      </w:r>
      <w:r w:rsidR="005A567D" w:rsidRPr="005A567D">
        <w:rPr>
          <w:sz w:val="24"/>
          <w:szCs w:val="24"/>
        </w:rPr>
        <w:t>humano</w:t>
      </w:r>
      <w:r w:rsidR="001D01FB">
        <w:rPr>
          <w:sz w:val="24"/>
          <w:szCs w:val="24"/>
        </w:rPr>
        <w:t>. Sugere-se que além das análises microbiológicas</w:t>
      </w:r>
      <w:r w:rsidR="00215279">
        <w:rPr>
          <w:sz w:val="24"/>
          <w:szCs w:val="24"/>
        </w:rPr>
        <w:t>,</w:t>
      </w:r>
      <w:r w:rsidR="001D01FB">
        <w:rPr>
          <w:sz w:val="24"/>
          <w:szCs w:val="24"/>
        </w:rPr>
        <w:t xml:space="preserve"> sejam feitas </w:t>
      </w:r>
      <w:r w:rsidR="00527015">
        <w:rPr>
          <w:sz w:val="24"/>
          <w:szCs w:val="24"/>
        </w:rPr>
        <w:t xml:space="preserve">análises </w:t>
      </w:r>
      <w:r w:rsidR="001D01FB" w:rsidRPr="001D01FB">
        <w:rPr>
          <w:sz w:val="24"/>
          <w:szCs w:val="24"/>
        </w:rPr>
        <w:t>físico-químicas,</w:t>
      </w:r>
      <w:r w:rsidR="001D01FB">
        <w:rPr>
          <w:sz w:val="24"/>
          <w:szCs w:val="24"/>
        </w:rPr>
        <w:t xml:space="preserve"> </w:t>
      </w:r>
      <w:r w:rsidR="00527015">
        <w:rPr>
          <w:sz w:val="24"/>
          <w:szCs w:val="24"/>
        </w:rPr>
        <w:t xml:space="preserve">pois ambas </w:t>
      </w:r>
      <w:r w:rsidR="001D01FB" w:rsidRPr="001D01FB">
        <w:rPr>
          <w:sz w:val="24"/>
          <w:szCs w:val="24"/>
        </w:rPr>
        <w:t>a</w:t>
      </w:r>
      <w:r w:rsidR="00527015">
        <w:rPr>
          <w:sz w:val="24"/>
          <w:szCs w:val="24"/>
        </w:rPr>
        <w:t xml:space="preserve">ssociadas </w:t>
      </w:r>
      <w:r w:rsidR="00173E9E">
        <w:rPr>
          <w:sz w:val="24"/>
          <w:szCs w:val="24"/>
        </w:rPr>
        <w:t xml:space="preserve">irão fornecer </w:t>
      </w:r>
      <w:r w:rsidR="001D01FB">
        <w:rPr>
          <w:sz w:val="24"/>
          <w:szCs w:val="24"/>
        </w:rPr>
        <w:t>subsídios</w:t>
      </w:r>
      <w:r w:rsidR="00127B5D">
        <w:rPr>
          <w:sz w:val="24"/>
          <w:szCs w:val="24"/>
        </w:rPr>
        <w:t xml:space="preserve"> </w:t>
      </w:r>
      <w:r w:rsidR="00527015">
        <w:rPr>
          <w:sz w:val="24"/>
          <w:szCs w:val="24"/>
        </w:rPr>
        <w:t>para que se entenda</w:t>
      </w:r>
      <w:r w:rsidR="001D01FB" w:rsidRPr="001D01FB">
        <w:rPr>
          <w:sz w:val="24"/>
          <w:szCs w:val="24"/>
        </w:rPr>
        <w:t xml:space="preserve"> </w:t>
      </w:r>
      <w:r w:rsidR="00527015">
        <w:rPr>
          <w:sz w:val="24"/>
          <w:szCs w:val="24"/>
        </w:rPr>
        <w:t xml:space="preserve">melhor </w:t>
      </w:r>
      <w:r w:rsidR="001D01FB">
        <w:rPr>
          <w:sz w:val="24"/>
          <w:szCs w:val="24"/>
        </w:rPr>
        <w:t xml:space="preserve">as águas desta localidade </w:t>
      </w:r>
      <w:r w:rsidR="00215279">
        <w:rPr>
          <w:sz w:val="24"/>
          <w:szCs w:val="24"/>
        </w:rPr>
        <w:t xml:space="preserve">que não </w:t>
      </w:r>
      <w:r w:rsidR="001D01FB" w:rsidRPr="00215279">
        <w:rPr>
          <w:sz w:val="24"/>
          <w:szCs w:val="24"/>
        </w:rPr>
        <w:t xml:space="preserve">estão obedecendo rigor os padrões de qualidade. </w:t>
      </w:r>
    </w:p>
    <w:p w:rsidR="00302ACA" w:rsidRPr="00302ACA" w:rsidRDefault="00302ACA" w:rsidP="00302ACA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</w:p>
    <w:p w:rsidR="0012462E" w:rsidRDefault="0012462E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 w:rsidRPr="00001E41">
        <w:rPr>
          <w:b/>
          <w:sz w:val="24"/>
          <w:szCs w:val="24"/>
        </w:rPr>
        <w:t xml:space="preserve">REFERÊNCIAS </w:t>
      </w:r>
    </w:p>
    <w:p w:rsidR="0014692E" w:rsidRPr="00634E99" w:rsidRDefault="0014692E" w:rsidP="003801CB">
      <w:pPr>
        <w:tabs>
          <w:tab w:val="left" w:pos="6069"/>
        </w:tabs>
        <w:jc w:val="both"/>
        <w:rPr>
          <w:rFonts w:ascii="Arial" w:hAnsi="Arial" w:cs="Arial"/>
          <w:sz w:val="24"/>
        </w:rPr>
      </w:pPr>
    </w:p>
    <w:p w:rsidR="00B846CB" w:rsidRDefault="00B846CB" w:rsidP="003A10BC">
      <w:pPr>
        <w:jc w:val="both"/>
        <w:rPr>
          <w:sz w:val="24"/>
          <w:szCs w:val="24"/>
        </w:rPr>
      </w:pPr>
      <w:r w:rsidRPr="0011752B">
        <w:rPr>
          <w:sz w:val="24"/>
          <w:szCs w:val="24"/>
        </w:rPr>
        <w:t>ALMEIDA, L.M.</w:t>
      </w:r>
      <w:r>
        <w:rPr>
          <w:sz w:val="24"/>
          <w:szCs w:val="24"/>
        </w:rPr>
        <w:t xml:space="preserve"> ;</w:t>
      </w:r>
      <w:r w:rsidRPr="0011752B">
        <w:rPr>
          <w:sz w:val="24"/>
          <w:szCs w:val="24"/>
        </w:rPr>
        <w:t xml:space="preserve"> BRILHANTE, O.M</w:t>
      </w:r>
      <w:r>
        <w:rPr>
          <w:sz w:val="24"/>
          <w:szCs w:val="24"/>
        </w:rPr>
        <w:t xml:space="preserve">. </w:t>
      </w:r>
      <w:r w:rsidRPr="0011752B">
        <w:rPr>
          <w:sz w:val="24"/>
          <w:szCs w:val="24"/>
        </w:rPr>
        <w:t xml:space="preserve">; </w:t>
      </w:r>
      <w:r>
        <w:rPr>
          <w:sz w:val="24"/>
          <w:szCs w:val="24"/>
        </w:rPr>
        <w:t>FREITAS, M.B.</w:t>
      </w:r>
      <w:r w:rsidRPr="0011752B">
        <w:rPr>
          <w:sz w:val="24"/>
          <w:szCs w:val="24"/>
        </w:rPr>
        <w:t xml:space="preserve"> Importância da análise de</w:t>
      </w:r>
      <w:r>
        <w:rPr>
          <w:sz w:val="24"/>
          <w:szCs w:val="24"/>
        </w:rPr>
        <w:t xml:space="preserve"> água para a saúde pública em duas regiões do Estado </w:t>
      </w:r>
      <w:r w:rsidRPr="0011752B">
        <w:rPr>
          <w:sz w:val="24"/>
          <w:szCs w:val="24"/>
        </w:rPr>
        <w:t>do Rio de Janeiro: enfoque para coliformes fecais, nitrato e alumínio</w:t>
      </w:r>
      <w:r>
        <w:rPr>
          <w:sz w:val="24"/>
          <w:szCs w:val="24"/>
        </w:rPr>
        <w:t xml:space="preserve">.  </w:t>
      </w:r>
      <w:r w:rsidRPr="002B3754">
        <w:rPr>
          <w:b/>
          <w:sz w:val="24"/>
          <w:szCs w:val="24"/>
        </w:rPr>
        <w:t>Cad. Saúde Pública</w:t>
      </w:r>
      <w:r>
        <w:rPr>
          <w:sz w:val="24"/>
          <w:szCs w:val="24"/>
        </w:rPr>
        <w:t>, v</w:t>
      </w:r>
      <w:r w:rsidRPr="0011752B">
        <w:rPr>
          <w:sz w:val="24"/>
          <w:szCs w:val="24"/>
        </w:rPr>
        <w:t>.17, n.3, p. 651-660, 2001.</w:t>
      </w:r>
    </w:p>
    <w:p w:rsidR="00B846CB" w:rsidRDefault="00B846CB" w:rsidP="003A10BC">
      <w:pPr>
        <w:jc w:val="both"/>
        <w:rPr>
          <w:sz w:val="24"/>
          <w:szCs w:val="24"/>
        </w:rPr>
      </w:pPr>
    </w:p>
    <w:p w:rsidR="00B846CB" w:rsidRDefault="00B846CB" w:rsidP="003A10BC">
      <w:pPr>
        <w:jc w:val="both"/>
      </w:pPr>
      <w:r>
        <w:rPr>
          <w:sz w:val="24"/>
          <w:szCs w:val="24"/>
        </w:rPr>
        <w:t xml:space="preserve">ARAÚJO, T.M. </w:t>
      </w:r>
      <w:r w:rsidRPr="00972021">
        <w:rPr>
          <w:i/>
          <w:sz w:val="24"/>
          <w:szCs w:val="24"/>
        </w:rPr>
        <w:t>et al</w:t>
      </w:r>
      <w:r w:rsidR="00D82416">
        <w:rPr>
          <w:sz w:val="24"/>
          <w:szCs w:val="24"/>
        </w:rPr>
        <w:t>. Análise Bacteriológica da Água Consumida Em Escolas Públicas na C</w:t>
      </w:r>
      <w:r w:rsidRPr="008335AF">
        <w:rPr>
          <w:sz w:val="24"/>
          <w:szCs w:val="24"/>
        </w:rPr>
        <w:t>apital de Boa Vista-RR.</w:t>
      </w:r>
      <w:r>
        <w:rPr>
          <w:sz w:val="24"/>
          <w:szCs w:val="24"/>
        </w:rPr>
        <w:t xml:space="preserve"> Disponível </w:t>
      </w:r>
      <w:r w:rsidRPr="008335AF">
        <w:rPr>
          <w:sz w:val="24"/>
          <w:szCs w:val="24"/>
        </w:rPr>
        <w:t>em:</w:t>
      </w:r>
      <w:r>
        <w:rPr>
          <w:sz w:val="24"/>
          <w:szCs w:val="24"/>
        </w:rPr>
        <w:t>&lt;</w:t>
      </w:r>
      <w:r w:rsidRPr="008335AF">
        <w:rPr>
          <w:sz w:val="24"/>
          <w:szCs w:val="24"/>
        </w:rPr>
        <w:t>http://www.sbpcnet.org.br/livro/62ra/resumos/resumos/2272.</w:t>
      </w:r>
      <w:r w:rsidR="00BB3427">
        <w:rPr>
          <w:sz w:val="24"/>
          <w:szCs w:val="24"/>
        </w:rPr>
        <w:t xml:space="preserve"> </w:t>
      </w:r>
      <w:r w:rsidRPr="008335AF">
        <w:rPr>
          <w:sz w:val="24"/>
          <w:szCs w:val="24"/>
        </w:rPr>
        <w:t xml:space="preserve">htm&gt; Acesso </w:t>
      </w:r>
      <w:r>
        <w:rPr>
          <w:sz w:val="24"/>
          <w:szCs w:val="24"/>
        </w:rPr>
        <w:t>em: 13 de out. 2018</w:t>
      </w:r>
      <w:r>
        <w:t>.</w:t>
      </w:r>
    </w:p>
    <w:p w:rsidR="003A10BC" w:rsidRPr="003A10BC" w:rsidRDefault="003A10BC" w:rsidP="003A10BC">
      <w:pPr>
        <w:jc w:val="both"/>
      </w:pPr>
    </w:p>
    <w:p w:rsidR="00BD5E1A" w:rsidRPr="00302ACA" w:rsidRDefault="00B846CB" w:rsidP="00302ACA">
      <w:pPr>
        <w:spacing w:after="160"/>
        <w:jc w:val="both"/>
        <w:rPr>
          <w:rFonts w:eastAsia="Calibri"/>
          <w:sz w:val="24"/>
          <w:szCs w:val="24"/>
        </w:rPr>
      </w:pPr>
      <w:r w:rsidRPr="00F953BD">
        <w:rPr>
          <w:rFonts w:eastAsia="Calibri"/>
          <w:sz w:val="24"/>
          <w:szCs w:val="24"/>
        </w:rPr>
        <w:t>AZEVEDO M. V. Estudo da</w:t>
      </w:r>
      <w:r w:rsidR="00D82416">
        <w:rPr>
          <w:rFonts w:eastAsia="Calibri"/>
          <w:sz w:val="24"/>
          <w:szCs w:val="24"/>
        </w:rPr>
        <w:t xml:space="preserve"> Relação Entre Hepatite a e Condições de Balneabilidade em Cenários de Saneamento Precário na Região de Mangaratiba, B</w:t>
      </w:r>
      <w:r w:rsidRPr="00F953BD">
        <w:rPr>
          <w:rFonts w:eastAsia="Calibri"/>
          <w:sz w:val="24"/>
          <w:szCs w:val="24"/>
        </w:rPr>
        <w:t xml:space="preserve">aía de Sepetiba-RJ. </w:t>
      </w:r>
      <w:r w:rsidRPr="00F953BD">
        <w:rPr>
          <w:rFonts w:eastAsia="Calibri"/>
          <w:b/>
          <w:sz w:val="24"/>
          <w:szCs w:val="24"/>
        </w:rPr>
        <w:t>Escola Nacional de Saúde Pública da Fundação Oswaldo Cruz</w:t>
      </w:r>
      <w:r>
        <w:rPr>
          <w:rFonts w:eastAsia="Calibri"/>
          <w:sz w:val="24"/>
          <w:szCs w:val="24"/>
        </w:rPr>
        <w:t>,</w:t>
      </w:r>
      <w:r w:rsidRPr="00F953BD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Rio de Janeiro,</w:t>
      </w:r>
      <w:r w:rsidRPr="00F953BD">
        <w:rPr>
          <w:rFonts w:eastAsia="Calibri"/>
          <w:sz w:val="24"/>
          <w:szCs w:val="24"/>
        </w:rPr>
        <w:t xml:space="preserve"> 2002.</w:t>
      </w:r>
    </w:p>
    <w:p w:rsidR="00302ACA" w:rsidRDefault="00302ACA" w:rsidP="000D6E36">
      <w:pPr>
        <w:jc w:val="both"/>
        <w:rPr>
          <w:sz w:val="24"/>
          <w:szCs w:val="24"/>
        </w:rPr>
      </w:pPr>
    </w:p>
    <w:p w:rsidR="000D6E36" w:rsidRPr="00924E33" w:rsidRDefault="000D6E36" w:rsidP="000D6E36">
      <w:pPr>
        <w:jc w:val="both"/>
        <w:rPr>
          <w:sz w:val="24"/>
          <w:szCs w:val="24"/>
        </w:rPr>
      </w:pPr>
      <w:r w:rsidRPr="000D6E36">
        <w:rPr>
          <w:sz w:val="24"/>
          <w:szCs w:val="24"/>
        </w:rPr>
        <w:lastRenderedPageBreak/>
        <w:t>BRASIL</w:t>
      </w:r>
      <w:r>
        <w:rPr>
          <w:sz w:val="24"/>
          <w:szCs w:val="24"/>
        </w:rPr>
        <w:t xml:space="preserve">. </w:t>
      </w:r>
      <w:r w:rsidRPr="000D6E36">
        <w:rPr>
          <w:sz w:val="24"/>
          <w:szCs w:val="24"/>
        </w:rPr>
        <w:t>Abasteciment</w:t>
      </w:r>
      <w:r w:rsidR="00D82416">
        <w:rPr>
          <w:sz w:val="24"/>
          <w:szCs w:val="24"/>
        </w:rPr>
        <w:t>o  Urbano  de  Água:  P</w:t>
      </w:r>
      <w:r w:rsidR="00BD5E1A">
        <w:rPr>
          <w:sz w:val="24"/>
          <w:szCs w:val="24"/>
        </w:rPr>
        <w:t xml:space="preserve">anorama </w:t>
      </w:r>
      <w:r w:rsidR="00D82416">
        <w:rPr>
          <w:sz w:val="24"/>
          <w:szCs w:val="24"/>
        </w:rPr>
        <w:t>N</w:t>
      </w:r>
      <w:r w:rsidRPr="000D6E36">
        <w:rPr>
          <w:sz w:val="24"/>
          <w:szCs w:val="24"/>
        </w:rPr>
        <w:t>acional.</w:t>
      </w:r>
      <w:r w:rsidR="00BD5E1A" w:rsidRPr="00BD5E1A">
        <w:rPr>
          <w:sz w:val="24"/>
          <w:szCs w:val="24"/>
        </w:rPr>
        <w:t xml:space="preserve"> </w:t>
      </w:r>
      <w:r w:rsidR="00BD5E1A" w:rsidRPr="00BD5E1A">
        <w:rPr>
          <w:b/>
          <w:sz w:val="24"/>
          <w:szCs w:val="24"/>
        </w:rPr>
        <w:t>Agência  Nacional  de  Águas  –  ANA</w:t>
      </w:r>
      <w:r w:rsidR="00BD5E1A">
        <w:rPr>
          <w:sz w:val="24"/>
          <w:szCs w:val="24"/>
        </w:rPr>
        <w:t xml:space="preserve">, </w:t>
      </w:r>
      <w:r w:rsidRPr="000D6E36">
        <w:rPr>
          <w:sz w:val="24"/>
          <w:szCs w:val="24"/>
        </w:rPr>
        <w:t xml:space="preserve"> Brasília-DF, 2010.</w:t>
      </w:r>
    </w:p>
    <w:p w:rsidR="00B846CB" w:rsidRDefault="00B846CB" w:rsidP="003A10BC">
      <w:pPr>
        <w:jc w:val="both"/>
        <w:rPr>
          <w:sz w:val="24"/>
          <w:szCs w:val="24"/>
        </w:rPr>
      </w:pPr>
    </w:p>
    <w:p w:rsidR="00B846CB" w:rsidRPr="00A82BF3" w:rsidRDefault="00B846CB" w:rsidP="003A10BC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BRAZ, A. S.; CHAGAS, </w:t>
      </w:r>
      <w:r w:rsidRPr="007C5571">
        <w:rPr>
          <w:sz w:val="24"/>
          <w:szCs w:val="24"/>
        </w:rPr>
        <w:t>R</w:t>
      </w:r>
      <w:r>
        <w:rPr>
          <w:sz w:val="24"/>
          <w:szCs w:val="24"/>
        </w:rPr>
        <w:t>.</w:t>
      </w:r>
      <w:r w:rsidRPr="007C5571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. D.O.; FILHO, E. D. D. S. </w:t>
      </w:r>
      <w:r w:rsidRPr="00C61584">
        <w:rPr>
          <w:sz w:val="24"/>
          <w:szCs w:val="24"/>
        </w:rPr>
        <w:t>Avaliação d</w:t>
      </w:r>
      <w:r w:rsidR="00D82416">
        <w:rPr>
          <w:sz w:val="24"/>
          <w:szCs w:val="24"/>
        </w:rPr>
        <w:t>os Parâmetros Físico-Q</w:t>
      </w:r>
      <w:r>
        <w:rPr>
          <w:sz w:val="24"/>
          <w:szCs w:val="24"/>
        </w:rPr>
        <w:t xml:space="preserve">uímicos </w:t>
      </w:r>
      <w:r w:rsidR="00D82416">
        <w:rPr>
          <w:sz w:val="24"/>
          <w:szCs w:val="24"/>
        </w:rPr>
        <w:t>de Á</w:t>
      </w:r>
      <w:r w:rsidRPr="00C61584">
        <w:rPr>
          <w:sz w:val="24"/>
          <w:szCs w:val="24"/>
        </w:rPr>
        <w:t>gu</w:t>
      </w:r>
      <w:r w:rsidR="00D82416">
        <w:rPr>
          <w:sz w:val="24"/>
          <w:szCs w:val="24"/>
        </w:rPr>
        <w:t>as Minerais C</w:t>
      </w:r>
      <w:r>
        <w:rPr>
          <w:sz w:val="24"/>
          <w:szCs w:val="24"/>
        </w:rPr>
        <w:t xml:space="preserve">omercializadas no </w:t>
      </w:r>
      <w:r w:rsidR="00D82416">
        <w:rPr>
          <w:sz w:val="24"/>
          <w:szCs w:val="24"/>
        </w:rPr>
        <w:t>M</w:t>
      </w:r>
      <w:r w:rsidRPr="00C61584">
        <w:rPr>
          <w:sz w:val="24"/>
          <w:szCs w:val="24"/>
        </w:rPr>
        <w:t>unicípio de Campina Grande – PB</w:t>
      </w:r>
      <w:r>
        <w:rPr>
          <w:sz w:val="24"/>
          <w:szCs w:val="24"/>
        </w:rPr>
        <w:t xml:space="preserve">. </w:t>
      </w:r>
      <w:r w:rsidRPr="00A82BF3">
        <w:rPr>
          <w:sz w:val="24"/>
          <w:szCs w:val="24"/>
          <w:lang w:val="en-US"/>
        </w:rPr>
        <w:t xml:space="preserve">Nº 30 </w:t>
      </w:r>
      <w:proofErr w:type="spellStart"/>
      <w:r w:rsidRPr="00A82BF3">
        <w:rPr>
          <w:b/>
          <w:sz w:val="24"/>
          <w:szCs w:val="24"/>
          <w:lang w:val="en-US"/>
        </w:rPr>
        <w:t>Revista</w:t>
      </w:r>
      <w:proofErr w:type="spellEnd"/>
      <w:r w:rsidRPr="00A82BF3">
        <w:rPr>
          <w:b/>
          <w:sz w:val="24"/>
          <w:szCs w:val="24"/>
          <w:lang w:val="en-US"/>
        </w:rPr>
        <w:t xml:space="preserve"> Principia</w:t>
      </w:r>
      <w:r w:rsidRPr="00A82BF3">
        <w:rPr>
          <w:sz w:val="24"/>
          <w:szCs w:val="24"/>
          <w:lang w:val="en-US"/>
        </w:rPr>
        <w:t xml:space="preserve">, </w:t>
      </w:r>
      <w:proofErr w:type="spellStart"/>
      <w:r w:rsidRPr="00A82BF3">
        <w:rPr>
          <w:sz w:val="24"/>
          <w:szCs w:val="24"/>
          <w:lang w:val="en-US"/>
        </w:rPr>
        <w:t>João</w:t>
      </w:r>
      <w:proofErr w:type="spellEnd"/>
      <w:r w:rsidRPr="00A82BF3">
        <w:rPr>
          <w:sz w:val="24"/>
          <w:szCs w:val="24"/>
          <w:lang w:val="en-US"/>
        </w:rPr>
        <w:t xml:space="preserve"> Pessoa, set. 2016</w:t>
      </w:r>
    </w:p>
    <w:p w:rsidR="00B846CB" w:rsidRDefault="00B846CB" w:rsidP="003A10BC">
      <w:pPr>
        <w:jc w:val="both"/>
        <w:rPr>
          <w:sz w:val="24"/>
          <w:szCs w:val="24"/>
          <w:lang w:val="en-US"/>
        </w:rPr>
      </w:pPr>
    </w:p>
    <w:p w:rsidR="00B846CB" w:rsidRPr="00924E33" w:rsidRDefault="00B846CB" w:rsidP="003A10BC">
      <w:pPr>
        <w:jc w:val="both"/>
        <w:rPr>
          <w:sz w:val="24"/>
          <w:szCs w:val="24"/>
        </w:rPr>
      </w:pPr>
      <w:r w:rsidRPr="003C08BC">
        <w:rPr>
          <w:sz w:val="24"/>
          <w:szCs w:val="24"/>
          <w:lang w:val="en-US"/>
        </w:rPr>
        <w:t>COGGER, C. On-si</w:t>
      </w:r>
      <w:r w:rsidR="00D82416">
        <w:rPr>
          <w:sz w:val="24"/>
          <w:szCs w:val="24"/>
          <w:lang w:val="en-US"/>
        </w:rPr>
        <w:t>te Septic systems: The Risk of Groundwater C</w:t>
      </w:r>
      <w:r w:rsidRPr="003C08BC">
        <w:rPr>
          <w:sz w:val="24"/>
          <w:szCs w:val="24"/>
          <w:lang w:val="en-US"/>
        </w:rPr>
        <w:t xml:space="preserve">ontamination. </w:t>
      </w:r>
      <w:r w:rsidRPr="00924E33">
        <w:rPr>
          <w:sz w:val="24"/>
          <w:szCs w:val="24"/>
        </w:rPr>
        <w:t xml:space="preserve">Journal of Environmental Health. </w:t>
      </w:r>
      <w:r w:rsidRPr="00924E33">
        <w:rPr>
          <w:b/>
          <w:sz w:val="24"/>
          <w:szCs w:val="24"/>
        </w:rPr>
        <w:t>Acta Amazônica</w:t>
      </w:r>
      <w:r w:rsidRPr="00924E33">
        <w:rPr>
          <w:sz w:val="24"/>
          <w:szCs w:val="24"/>
        </w:rPr>
        <w:t>, v.51, n.1, p.12-16, 1988.</w:t>
      </w:r>
    </w:p>
    <w:p w:rsidR="00B846CB" w:rsidRDefault="00B846CB" w:rsidP="003A10BC">
      <w:pPr>
        <w:jc w:val="both"/>
        <w:rPr>
          <w:sz w:val="24"/>
          <w:szCs w:val="24"/>
        </w:rPr>
      </w:pPr>
    </w:p>
    <w:p w:rsidR="00B846CB" w:rsidRPr="001B4A2A" w:rsidRDefault="00BB3427" w:rsidP="003A10BC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DANELUZ, D.</w:t>
      </w:r>
      <w:r w:rsidR="00B846CB">
        <w:rPr>
          <w:sz w:val="24"/>
          <w:szCs w:val="24"/>
        </w:rPr>
        <w:t xml:space="preserve">; </w:t>
      </w:r>
      <w:r w:rsidR="00B846CB" w:rsidRPr="00401493">
        <w:rPr>
          <w:sz w:val="24"/>
          <w:szCs w:val="24"/>
        </w:rPr>
        <w:t>TESSARO</w:t>
      </w:r>
      <w:r w:rsidR="00B846CB">
        <w:rPr>
          <w:sz w:val="24"/>
          <w:szCs w:val="24"/>
        </w:rPr>
        <w:t xml:space="preserve">, D. </w:t>
      </w:r>
      <w:r w:rsidR="00D82416">
        <w:rPr>
          <w:sz w:val="24"/>
          <w:szCs w:val="24"/>
        </w:rPr>
        <w:t>Padrão Físico-Q</w:t>
      </w:r>
      <w:r w:rsidR="00B846CB" w:rsidRPr="00401493">
        <w:rPr>
          <w:sz w:val="24"/>
          <w:szCs w:val="24"/>
        </w:rPr>
        <w:t>uími</w:t>
      </w:r>
      <w:r w:rsidR="00D82416">
        <w:rPr>
          <w:sz w:val="24"/>
          <w:szCs w:val="24"/>
        </w:rPr>
        <w:t>co e Microbiológico da Á</w:t>
      </w:r>
      <w:r w:rsidR="00B846CB">
        <w:rPr>
          <w:sz w:val="24"/>
          <w:szCs w:val="24"/>
        </w:rPr>
        <w:t xml:space="preserve">gua de </w:t>
      </w:r>
      <w:r w:rsidR="00D82416">
        <w:rPr>
          <w:sz w:val="24"/>
          <w:szCs w:val="24"/>
        </w:rPr>
        <w:t>Nascentes e Poços Rasos de Propriedades R</w:t>
      </w:r>
      <w:r w:rsidR="00B846CB">
        <w:rPr>
          <w:sz w:val="24"/>
          <w:szCs w:val="24"/>
        </w:rPr>
        <w:t xml:space="preserve">urais da </w:t>
      </w:r>
      <w:r w:rsidR="00D82416">
        <w:rPr>
          <w:sz w:val="24"/>
          <w:szCs w:val="24"/>
        </w:rPr>
        <w:t>Região S</w:t>
      </w:r>
      <w:r w:rsidR="00B846CB" w:rsidRPr="00401493">
        <w:rPr>
          <w:sz w:val="24"/>
          <w:szCs w:val="24"/>
        </w:rPr>
        <w:t>udoeste do Paraná</w:t>
      </w:r>
      <w:r w:rsidR="00B846CB">
        <w:rPr>
          <w:sz w:val="24"/>
          <w:szCs w:val="24"/>
        </w:rPr>
        <w:t xml:space="preserve">. </w:t>
      </w:r>
      <w:r w:rsidR="00B846CB" w:rsidRPr="001B4A2A">
        <w:rPr>
          <w:b/>
          <w:sz w:val="24"/>
          <w:szCs w:val="24"/>
          <w:lang w:val="en-US"/>
        </w:rPr>
        <w:t>Food safety / scientific communication</w:t>
      </w:r>
      <w:r w:rsidR="00B846CB" w:rsidRPr="001B4A2A">
        <w:rPr>
          <w:sz w:val="24"/>
          <w:szCs w:val="24"/>
          <w:lang w:val="en-US"/>
        </w:rPr>
        <w:t>, São Paulo, v.82</w:t>
      </w:r>
      <w:proofErr w:type="gramStart"/>
      <w:r w:rsidR="00B846CB" w:rsidRPr="001B4A2A">
        <w:rPr>
          <w:sz w:val="24"/>
          <w:szCs w:val="24"/>
          <w:lang w:val="en-US"/>
        </w:rPr>
        <w:t>,  p</w:t>
      </w:r>
      <w:proofErr w:type="gramEnd"/>
      <w:r w:rsidR="00B846CB" w:rsidRPr="001B4A2A">
        <w:rPr>
          <w:sz w:val="24"/>
          <w:szCs w:val="24"/>
          <w:lang w:val="en-US"/>
        </w:rPr>
        <w:t xml:space="preserve">. 1-5, 2015. </w:t>
      </w:r>
    </w:p>
    <w:p w:rsidR="00BD5E1A" w:rsidRPr="001B4A2A" w:rsidRDefault="00BD5E1A" w:rsidP="003A10BC">
      <w:pPr>
        <w:jc w:val="both"/>
        <w:rPr>
          <w:sz w:val="24"/>
          <w:szCs w:val="24"/>
          <w:lang w:val="en-US"/>
        </w:rPr>
      </w:pPr>
    </w:p>
    <w:p w:rsidR="00BD5E1A" w:rsidRDefault="00BD5E1A" w:rsidP="003A10BC">
      <w:pPr>
        <w:jc w:val="both"/>
        <w:rPr>
          <w:sz w:val="24"/>
          <w:szCs w:val="24"/>
        </w:rPr>
      </w:pPr>
      <w:r w:rsidRPr="001B4A2A">
        <w:rPr>
          <w:sz w:val="24"/>
          <w:szCs w:val="24"/>
          <w:lang w:val="en-US"/>
        </w:rPr>
        <w:t xml:space="preserve">FREITAS, M. B. </w:t>
      </w:r>
      <w:r w:rsidRPr="00972021">
        <w:rPr>
          <w:i/>
          <w:sz w:val="24"/>
          <w:szCs w:val="24"/>
          <w:lang w:val="en-US"/>
        </w:rPr>
        <w:t>et</w:t>
      </w:r>
      <w:r w:rsidR="00D82416" w:rsidRPr="00972021">
        <w:rPr>
          <w:i/>
          <w:sz w:val="24"/>
          <w:szCs w:val="24"/>
          <w:lang w:val="en-US"/>
        </w:rPr>
        <w:t xml:space="preserve"> al</w:t>
      </w:r>
      <w:r w:rsidR="00D82416" w:rsidRPr="001B4A2A">
        <w:rPr>
          <w:sz w:val="24"/>
          <w:szCs w:val="24"/>
          <w:lang w:val="en-US"/>
        </w:rPr>
        <w:t xml:space="preserve">. </w:t>
      </w:r>
      <w:r w:rsidR="00D82416">
        <w:rPr>
          <w:sz w:val="24"/>
          <w:szCs w:val="24"/>
        </w:rPr>
        <w:t>Importância da A</w:t>
      </w:r>
      <w:r>
        <w:rPr>
          <w:sz w:val="24"/>
          <w:szCs w:val="24"/>
        </w:rPr>
        <w:t xml:space="preserve">nálise de Água </w:t>
      </w:r>
      <w:r w:rsidR="00056AF1">
        <w:rPr>
          <w:sz w:val="24"/>
          <w:szCs w:val="24"/>
        </w:rPr>
        <w:t xml:space="preserve">Para a Saúde Pública em Duas Regiões do Estado </w:t>
      </w:r>
      <w:r w:rsidR="00DC2A3D">
        <w:rPr>
          <w:sz w:val="24"/>
          <w:szCs w:val="24"/>
        </w:rPr>
        <w:t xml:space="preserve">do Rio de Janeiro: Enfoque Para Coliformes Fecais, Nitrato e Alumínio. </w:t>
      </w:r>
      <w:r w:rsidR="00DC2A3D" w:rsidRPr="00DC2A3D">
        <w:rPr>
          <w:b/>
          <w:sz w:val="24"/>
          <w:szCs w:val="24"/>
        </w:rPr>
        <w:t>Cad. De Saúde</w:t>
      </w:r>
      <w:r w:rsidR="00DC2A3D">
        <w:rPr>
          <w:sz w:val="24"/>
          <w:szCs w:val="24"/>
        </w:rPr>
        <w:t xml:space="preserve"> </w:t>
      </w:r>
      <w:r w:rsidR="00DC2A3D" w:rsidRPr="00DC2A3D">
        <w:rPr>
          <w:b/>
          <w:sz w:val="24"/>
          <w:szCs w:val="24"/>
        </w:rPr>
        <w:t>Pública</w:t>
      </w:r>
      <w:r w:rsidR="00DC2A3D">
        <w:rPr>
          <w:sz w:val="24"/>
          <w:szCs w:val="24"/>
        </w:rPr>
        <w:t xml:space="preserve">, v.17, n.3, p. 651- 660, 2001. </w:t>
      </w:r>
    </w:p>
    <w:p w:rsidR="00B846CB" w:rsidRDefault="00B846CB" w:rsidP="003A10BC">
      <w:pPr>
        <w:jc w:val="both"/>
        <w:rPr>
          <w:sz w:val="24"/>
          <w:szCs w:val="24"/>
        </w:rPr>
      </w:pPr>
    </w:p>
    <w:p w:rsidR="00B846CB" w:rsidRDefault="00B846CB" w:rsidP="003A10BC">
      <w:pPr>
        <w:jc w:val="both"/>
        <w:rPr>
          <w:sz w:val="24"/>
          <w:szCs w:val="24"/>
        </w:rPr>
      </w:pPr>
      <w:r w:rsidRPr="00F953BD">
        <w:rPr>
          <w:sz w:val="24"/>
          <w:szCs w:val="24"/>
        </w:rPr>
        <w:t>GRASSI M.T. As águas do planeta Terra</w:t>
      </w:r>
      <w:r w:rsidRPr="009A53CD">
        <w:rPr>
          <w:sz w:val="24"/>
          <w:szCs w:val="24"/>
        </w:rPr>
        <w:t xml:space="preserve">. </w:t>
      </w:r>
      <w:r w:rsidRPr="009A53CD">
        <w:rPr>
          <w:b/>
          <w:sz w:val="24"/>
          <w:szCs w:val="24"/>
        </w:rPr>
        <w:t>Ciênc. saúde coletiva</w:t>
      </w:r>
      <w:r w:rsidRPr="009A53CD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3B7DC0">
        <w:rPr>
          <w:sz w:val="24"/>
          <w:szCs w:val="24"/>
        </w:rPr>
        <w:t>Brasília-DF</w:t>
      </w:r>
      <w:r>
        <w:rPr>
          <w:sz w:val="24"/>
          <w:szCs w:val="24"/>
        </w:rPr>
        <w:t>,</w:t>
      </w:r>
      <w:r w:rsidRPr="009A53CD">
        <w:rPr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 w:rsidRPr="007B533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B5331">
        <w:rPr>
          <w:sz w:val="24"/>
          <w:szCs w:val="24"/>
        </w:rPr>
        <w:t>8, n.4, p. 1019-1028, 2003.</w:t>
      </w:r>
    </w:p>
    <w:p w:rsidR="008065B7" w:rsidRDefault="008065B7" w:rsidP="003A10BC">
      <w:pPr>
        <w:jc w:val="both"/>
        <w:rPr>
          <w:sz w:val="24"/>
          <w:szCs w:val="24"/>
        </w:rPr>
      </w:pPr>
    </w:p>
    <w:p w:rsidR="008065B7" w:rsidRPr="008065B7" w:rsidRDefault="008065B7" w:rsidP="008065B7">
      <w:pPr>
        <w:rPr>
          <w:sz w:val="24"/>
          <w:szCs w:val="24"/>
        </w:rPr>
      </w:pPr>
      <w:r w:rsidRPr="008065B7">
        <w:rPr>
          <w:sz w:val="24"/>
          <w:szCs w:val="24"/>
        </w:rPr>
        <w:t xml:space="preserve">PORTARIA MS Nº 2.914/2011. Perguntas e Respostas Sobre a Portaria. Brasília, DF: Ministério da Saúde, 2012. </w:t>
      </w:r>
    </w:p>
    <w:p w:rsidR="00B846CB" w:rsidRDefault="00B846CB" w:rsidP="003A10BC">
      <w:pPr>
        <w:jc w:val="both"/>
        <w:rPr>
          <w:sz w:val="24"/>
          <w:szCs w:val="24"/>
        </w:rPr>
      </w:pPr>
    </w:p>
    <w:p w:rsidR="00B846CB" w:rsidRDefault="00CA679E" w:rsidP="003A10BC">
      <w:pPr>
        <w:jc w:val="both"/>
        <w:rPr>
          <w:sz w:val="24"/>
        </w:rPr>
      </w:pPr>
      <w:r>
        <w:rPr>
          <w:sz w:val="24"/>
          <w:szCs w:val="24"/>
        </w:rPr>
        <w:t>SILVA, R.C.A.</w:t>
      </w:r>
      <w:r w:rsidR="00BB3427">
        <w:rPr>
          <w:sz w:val="24"/>
          <w:szCs w:val="24"/>
        </w:rPr>
        <w:t xml:space="preserve"> </w:t>
      </w:r>
      <w:proofErr w:type="gramStart"/>
      <w:r w:rsidR="00B846CB" w:rsidRPr="00972021">
        <w:rPr>
          <w:i/>
          <w:sz w:val="24"/>
          <w:szCs w:val="24"/>
        </w:rPr>
        <w:t>et</w:t>
      </w:r>
      <w:proofErr w:type="gramEnd"/>
      <w:r w:rsidR="00B846CB" w:rsidRPr="00972021">
        <w:rPr>
          <w:i/>
          <w:sz w:val="24"/>
          <w:szCs w:val="24"/>
        </w:rPr>
        <w:t xml:space="preserve"> al</w:t>
      </w:r>
      <w:r w:rsidR="00B846CB">
        <w:rPr>
          <w:sz w:val="24"/>
          <w:szCs w:val="24"/>
        </w:rPr>
        <w:t>.</w:t>
      </w:r>
      <w:r w:rsidR="00D82416">
        <w:rPr>
          <w:sz w:val="24"/>
          <w:szCs w:val="24"/>
        </w:rPr>
        <w:t xml:space="preserve">  Qualidade  da  Água  do  Manancial  S</w:t>
      </w:r>
      <w:r w:rsidR="00B846CB" w:rsidRPr="007B5331">
        <w:rPr>
          <w:sz w:val="24"/>
          <w:szCs w:val="24"/>
        </w:rPr>
        <w:t xml:space="preserve">ubterrâneo  em </w:t>
      </w:r>
      <w:r w:rsidR="00D82416">
        <w:rPr>
          <w:sz w:val="24"/>
          <w:szCs w:val="24"/>
        </w:rPr>
        <w:t xml:space="preserve"> Áreas  U</w:t>
      </w:r>
      <w:r w:rsidR="00B846CB">
        <w:rPr>
          <w:sz w:val="24"/>
          <w:szCs w:val="24"/>
        </w:rPr>
        <w:t xml:space="preserve">rbanas  de  Feira  de </w:t>
      </w:r>
      <w:r w:rsidR="00B846CB" w:rsidRPr="00F0632B">
        <w:rPr>
          <w:sz w:val="24"/>
          <w:szCs w:val="24"/>
        </w:rPr>
        <w:t>SOUSA,  T</w:t>
      </w:r>
      <w:r w:rsidR="00D82416">
        <w:rPr>
          <w:sz w:val="24"/>
          <w:szCs w:val="24"/>
        </w:rPr>
        <w:t>eresinha  Gomes  Sales.  Água  Potável  Garantia  de  Qualidade  de  V</w:t>
      </w:r>
      <w:r w:rsidR="00B846CB" w:rsidRPr="00F0632B">
        <w:rPr>
          <w:sz w:val="24"/>
          <w:szCs w:val="24"/>
        </w:rPr>
        <w:t xml:space="preserve">ida. </w:t>
      </w:r>
      <w:r w:rsidR="00B846CB">
        <w:rPr>
          <w:sz w:val="24"/>
          <w:szCs w:val="24"/>
        </w:rPr>
        <w:t>Disponívelem:</w:t>
      </w:r>
      <w:r w:rsidR="00B846CB" w:rsidRPr="00F0632B">
        <w:rPr>
          <w:sz w:val="24"/>
          <w:szCs w:val="24"/>
        </w:rPr>
        <w:t>&lt;http://www.ufpi.br/subsiteFiles/ppged/arquivos/files/eventos/evento2002/GT.15/GT15</w:t>
      </w:r>
      <w:r w:rsidR="00B846CB">
        <w:rPr>
          <w:sz w:val="24"/>
          <w:szCs w:val="24"/>
        </w:rPr>
        <w:t xml:space="preserve">&gt; </w:t>
      </w:r>
      <w:r w:rsidR="001F2E74">
        <w:rPr>
          <w:sz w:val="24"/>
        </w:rPr>
        <w:t>Acesso em: 22 de out. 2003</w:t>
      </w:r>
      <w:r w:rsidR="00B846CB">
        <w:rPr>
          <w:sz w:val="24"/>
        </w:rPr>
        <w:t>.</w:t>
      </w:r>
    </w:p>
    <w:p w:rsidR="000A7A47" w:rsidRDefault="000A7A47" w:rsidP="003A10BC">
      <w:pPr>
        <w:jc w:val="both"/>
        <w:rPr>
          <w:sz w:val="24"/>
        </w:rPr>
      </w:pPr>
    </w:p>
    <w:p w:rsidR="000A7A47" w:rsidRPr="000A7A47" w:rsidRDefault="000A7A47" w:rsidP="000A7A47">
      <w:pPr>
        <w:jc w:val="both"/>
        <w:rPr>
          <w:sz w:val="24"/>
        </w:rPr>
      </w:pPr>
      <w:r>
        <w:rPr>
          <w:sz w:val="24"/>
        </w:rPr>
        <w:t>SOUSA,  T.  G. S</w:t>
      </w:r>
      <w:r w:rsidR="00D82416">
        <w:rPr>
          <w:sz w:val="24"/>
        </w:rPr>
        <w:t>.  Água  Potável  Garantia  de  Qualidade  de  V</w:t>
      </w:r>
      <w:r w:rsidRPr="000A7A47">
        <w:rPr>
          <w:sz w:val="24"/>
        </w:rPr>
        <w:t>ida.</w:t>
      </w:r>
      <w:r w:rsidR="00302ACA">
        <w:rPr>
          <w:sz w:val="24"/>
        </w:rPr>
        <w:t xml:space="preserve"> Disponível </w:t>
      </w:r>
      <w:r>
        <w:rPr>
          <w:sz w:val="24"/>
        </w:rPr>
        <w:t>em:</w:t>
      </w:r>
      <w:r w:rsidRPr="000A7A47">
        <w:rPr>
          <w:sz w:val="24"/>
        </w:rPr>
        <w:t>&lt;http://www.ufpi.br/subsiteFiles/ppged/arquivos/files/eventos/evento2002/GT.15/GT15</w:t>
      </w:r>
    </w:p>
    <w:p w:rsidR="000A7A47" w:rsidRDefault="000A7A47" w:rsidP="000A7A47">
      <w:pPr>
        <w:jc w:val="both"/>
        <w:rPr>
          <w:sz w:val="24"/>
        </w:rPr>
      </w:pPr>
      <w:r>
        <w:rPr>
          <w:sz w:val="24"/>
        </w:rPr>
        <w:t>_3_2002.pdf&gt; Acesso em: 21 de out. 2018</w:t>
      </w:r>
      <w:r w:rsidRPr="000A7A47">
        <w:rPr>
          <w:sz w:val="24"/>
        </w:rPr>
        <w:t>.</w:t>
      </w:r>
    </w:p>
    <w:p w:rsidR="00B846CB" w:rsidRPr="00924E33" w:rsidRDefault="00B846CB" w:rsidP="000A7A47">
      <w:pPr>
        <w:jc w:val="both"/>
        <w:rPr>
          <w:sz w:val="24"/>
          <w:szCs w:val="24"/>
        </w:rPr>
      </w:pPr>
    </w:p>
    <w:p w:rsidR="009A53CD" w:rsidRDefault="00B846CB" w:rsidP="008065B7">
      <w:pPr>
        <w:jc w:val="both"/>
        <w:rPr>
          <w:sz w:val="24"/>
          <w:szCs w:val="24"/>
        </w:rPr>
      </w:pPr>
      <w:proofErr w:type="gramStart"/>
      <w:r w:rsidRPr="003C08BC">
        <w:rPr>
          <w:sz w:val="24"/>
          <w:szCs w:val="24"/>
          <w:lang w:val="en-US"/>
        </w:rPr>
        <w:t xml:space="preserve">YAMAGUCHI M.U. </w:t>
      </w:r>
      <w:r w:rsidRPr="00972021">
        <w:rPr>
          <w:i/>
          <w:sz w:val="24"/>
          <w:szCs w:val="24"/>
          <w:lang w:val="en-US"/>
        </w:rPr>
        <w:t>et al.</w:t>
      </w:r>
      <w:r w:rsidRPr="003C08BC">
        <w:rPr>
          <w:sz w:val="24"/>
          <w:szCs w:val="24"/>
          <w:lang w:val="en-US"/>
        </w:rPr>
        <w:t xml:space="preserve"> </w:t>
      </w:r>
      <w:r w:rsidR="00BB3427">
        <w:rPr>
          <w:sz w:val="24"/>
          <w:szCs w:val="24"/>
        </w:rPr>
        <w:t xml:space="preserve">Qualidade </w:t>
      </w:r>
      <w:r w:rsidR="008065B7">
        <w:rPr>
          <w:sz w:val="24"/>
          <w:szCs w:val="24"/>
        </w:rPr>
        <w:t>M</w:t>
      </w:r>
      <w:r>
        <w:rPr>
          <w:sz w:val="24"/>
          <w:szCs w:val="24"/>
        </w:rPr>
        <w:t>icrobiológi</w:t>
      </w:r>
      <w:r w:rsidR="008065B7">
        <w:rPr>
          <w:sz w:val="24"/>
          <w:szCs w:val="24"/>
        </w:rPr>
        <w:t>ca da Á</w:t>
      </w:r>
      <w:r w:rsidR="00BB3427">
        <w:rPr>
          <w:sz w:val="24"/>
          <w:szCs w:val="24"/>
        </w:rPr>
        <w:t xml:space="preserve">gua </w:t>
      </w:r>
      <w:r>
        <w:rPr>
          <w:sz w:val="24"/>
          <w:szCs w:val="24"/>
        </w:rPr>
        <w:t xml:space="preserve">para </w:t>
      </w:r>
      <w:r w:rsidR="008065B7">
        <w:rPr>
          <w:sz w:val="24"/>
          <w:szCs w:val="24"/>
        </w:rPr>
        <w:t>Consumo Humano E</w:t>
      </w:r>
      <w:r w:rsidR="00D82416">
        <w:rPr>
          <w:sz w:val="24"/>
          <w:szCs w:val="24"/>
        </w:rPr>
        <w:t>m Instituição de E</w:t>
      </w:r>
      <w:r w:rsidRPr="00401493">
        <w:rPr>
          <w:sz w:val="24"/>
          <w:szCs w:val="24"/>
        </w:rPr>
        <w:t>n</w:t>
      </w:r>
      <w:r>
        <w:rPr>
          <w:sz w:val="24"/>
          <w:szCs w:val="24"/>
        </w:rPr>
        <w:t xml:space="preserve">sino de Maringá-PR. Mundo Saúde, Paraná, v. </w:t>
      </w:r>
      <w:r w:rsidRPr="00401493">
        <w:rPr>
          <w:sz w:val="24"/>
          <w:szCs w:val="24"/>
        </w:rPr>
        <w:t>37</w:t>
      </w:r>
      <w:r>
        <w:rPr>
          <w:sz w:val="24"/>
          <w:szCs w:val="24"/>
        </w:rPr>
        <w:t>, n.</w:t>
      </w:r>
      <w:r w:rsidRPr="00401493">
        <w:rPr>
          <w:sz w:val="24"/>
          <w:szCs w:val="24"/>
        </w:rPr>
        <w:t xml:space="preserve"> 3</w:t>
      </w:r>
      <w:r>
        <w:rPr>
          <w:sz w:val="24"/>
          <w:szCs w:val="24"/>
        </w:rPr>
        <w:t>, p.</w:t>
      </w:r>
      <w:r w:rsidRPr="009A53CD">
        <w:rPr>
          <w:sz w:val="24"/>
          <w:szCs w:val="24"/>
        </w:rPr>
        <w:t xml:space="preserve"> </w:t>
      </w:r>
      <w:r w:rsidRPr="00401493">
        <w:rPr>
          <w:sz w:val="24"/>
          <w:szCs w:val="24"/>
        </w:rPr>
        <w:t>20</w:t>
      </w:r>
      <w:r>
        <w:rPr>
          <w:sz w:val="24"/>
          <w:szCs w:val="24"/>
        </w:rPr>
        <w:t xml:space="preserve">-312, </w:t>
      </w:r>
      <w:r w:rsidRPr="00401493">
        <w:rPr>
          <w:sz w:val="24"/>
          <w:szCs w:val="24"/>
        </w:rPr>
        <w:t>2013</w:t>
      </w:r>
      <w:r>
        <w:rPr>
          <w:sz w:val="24"/>
          <w:szCs w:val="24"/>
        </w:rPr>
        <w:t>.</w:t>
      </w:r>
      <w:proofErr w:type="gramEnd"/>
    </w:p>
    <w:p w:rsidR="001F2E74" w:rsidRDefault="001F2E74" w:rsidP="003A10BC">
      <w:pPr>
        <w:rPr>
          <w:rFonts w:ascii="Arial" w:hAnsi="Arial" w:cs="Arial"/>
          <w:sz w:val="24"/>
          <w:szCs w:val="24"/>
        </w:rPr>
      </w:pPr>
    </w:p>
    <w:sectPr w:rsidR="001F2E74" w:rsidSect="00353EEF">
      <w:headerReference w:type="default" r:id="rId11"/>
      <w:footerReference w:type="default" r:id="rId12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75" w:rsidRDefault="00CA6975" w:rsidP="00392012">
      <w:r>
        <w:separator/>
      </w:r>
    </w:p>
  </w:endnote>
  <w:endnote w:type="continuationSeparator" w:id="0">
    <w:p w:rsidR="00CA6975" w:rsidRDefault="00CA6975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 wp14:anchorId="35F60478" wp14:editId="3A164ED4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75" w:rsidRDefault="00CA6975" w:rsidP="00392012">
      <w:r>
        <w:separator/>
      </w:r>
    </w:p>
  </w:footnote>
  <w:footnote w:type="continuationSeparator" w:id="0">
    <w:p w:rsidR="00CA6975" w:rsidRDefault="00CA6975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E93" w:rsidRDefault="00E0707A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759A76B" wp14:editId="0578895E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00B9" w:rsidRPr="001001BB" w:rsidRDefault="00C100B9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>Belém (PA), 2</w:t>
                          </w:r>
                          <w:r w:rsidR="00D0394C">
                            <w:t xml:space="preserve">8 a 30 </w:t>
                          </w:r>
                          <w:r w:rsidRPr="001001BB">
                            <w:t xml:space="preserve">de novembro </w:t>
                          </w:r>
                          <w:r w:rsidR="00D0394C">
                            <w:t xml:space="preserve">de </w:t>
                          </w:r>
                          <w:r w:rsidRPr="001001BB">
                            <w:t>201</w:t>
                          </w:r>
                          <w:r w:rsidR="00D0394C">
                            <w:t>8</w:t>
                          </w:r>
                        </w:p>
                        <w:p w:rsidR="00C100B9" w:rsidRPr="001001BB" w:rsidRDefault="00C100B9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:rsidR="0095437F" w:rsidRPr="00206969" w:rsidRDefault="0095437F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759A76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C100B9" w:rsidRPr="001001BB" w:rsidRDefault="00C100B9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>Belém (PA), 2</w:t>
                    </w:r>
                    <w:r w:rsidR="00D0394C">
                      <w:t xml:space="preserve">8 a 30 </w:t>
                    </w:r>
                    <w:r w:rsidRPr="001001BB">
                      <w:t xml:space="preserve">de novembro </w:t>
                    </w:r>
                    <w:r w:rsidR="00D0394C">
                      <w:t xml:space="preserve">de </w:t>
                    </w:r>
                    <w:r w:rsidRPr="001001BB">
                      <w:t>201</w:t>
                    </w:r>
                    <w:r w:rsidR="00D0394C">
                      <w:t>8</w:t>
                    </w:r>
                  </w:p>
                  <w:p w:rsidR="00C100B9" w:rsidRPr="001001BB" w:rsidRDefault="00C100B9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95437F" w:rsidRPr="00206969" w:rsidRDefault="0095437F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7C3A9849" wp14:editId="6EF1311C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A6D" w:rsidRDefault="00E0707A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 wp14:anchorId="3B6C984E" wp14:editId="501BC399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7C3A9849" id="_x0000_s1027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094A6D" w:rsidRDefault="00E0707A">
                    <w:r w:rsidRPr="004C583D">
                      <w:rPr>
                        <w:noProof/>
                      </w:rPr>
                      <w:drawing>
                        <wp:inline distT="0" distB="0" distL="0" distR="0" wp14:anchorId="3B6C984E" wp14:editId="501BC399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85C97">
      <w:rPr>
        <w:noProof/>
      </w:rPr>
      <w:t xml:space="preserve"> </w:t>
    </w:r>
  </w:p>
  <w:p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91732"/>
    <w:multiLevelType w:val="multilevel"/>
    <w:tmpl w:val="C1F0C0C0"/>
    <w:lvl w:ilvl="0">
      <w:start w:val="1"/>
      <w:numFmt w:val="decimal"/>
      <w:lvlText w:val="%1."/>
      <w:lvlJc w:val="left"/>
      <w:pPr>
        <w:ind w:left="436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544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440"/>
      </w:pPr>
      <w:rPr>
        <w:rFonts w:hint="default"/>
      </w:rPr>
    </w:lvl>
  </w:abstractNum>
  <w:abstractNum w:abstractNumId="1">
    <w:nsid w:val="281904DA"/>
    <w:multiLevelType w:val="multilevel"/>
    <w:tmpl w:val="83224E8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4FA"/>
    <w:rsid w:val="00005B54"/>
    <w:rsid w:val="0001355C"/>
    <w:rsid w:val="000279DB"/>
    <w:rsid w:val="00027D99"/>
    <w:rsid w:val="00044DB3"/>
    <w:rsid w:val="00046262"/>
    <w:rsid w:val="000521AF"/>
    <w:rsid w:val="00053921"/>
    <w:rsid w:val="00056AF1"/>
    <w:rsid w:val="00071FE8"/>
    <w:rsid w:val="00076CED"/>
    <w:rsid w:val="000772D8"/>
    <w:rsid w:val="000853AD"/>
    <w:rsid w:val="00087D95"/>
    <w:rsid w:val="00094A6D"/>
    <w:rsid w:val="000A3AEE"/>
    <w:rsid w:val="000A52E5"/>
    <w:rsid w:val="000A7A47"/>
    <w:rsid w:val="000B0814"/>
    <w:rsid w:val="000B20EB"/>
    <w:rsid w:val="000C56EB"/>
    <w:rsid w:val="000D599B"/>
    <w:rsid w:val="000D6C6A"/>
    <w:rsid w:val="000D6E36"/>
    <w:rsid w:val="000E5B02"/>
    <w:rsid w:val="000F419C"/>
    <w:rsid w:val="000F4ED8"/>
    <w:rsid w:val="000F7B8F"/>
    <w:rsid w:val="000F7D65"/>
    <w:rsid w:val="0011752B"/>
    <w:rsid w:val="001179C2"/>
    <w:rsid w:val="00121F29"/>
    <w:rsid w:val="0012462E"/>
    <w:rsid w:val="00127B5D"/>
    <w:rsid w:val="00132285"/>
    <w:rsid w:val="0014692E"/>
    <w:rsid w:val="00155408"/>
    <w:rsid w:val="00160D2E"/>
    <w:rsid w:val="00171ACA"/>
    <w:rsid w:val="00173E9E"/>
    <w:rsid w:val="00195D06"/>
    <w:rsid w:val="00195E0E"/>
    <w:rsid w:val="001A6EA6"/>
    <w:rsid w:val="001B1308"/>
    <w:rsid w:val="001B3370"/>
    <w:rsid w:val="001B4A2A"/>
    <w:rsid w:val="001B6E63"/>
    <w:rsid w:val="001C52D2"/>
    <w:rsid w:val="001C7011"/>
    <w:rsid w:val="001C79FB"/>
    <w:rsid w:val="001D01FB"/>
    <w:rsid w:val="001D3DCA"/>
    <w:rsid w:val="001F2E74"/>
    <w:rsid w:val="00200F8B"/>
    <w:rsid w:val="00202A94"/>
    <w:rsid w:val="00205B0F"/>
    <w:rsid w:val="00206969"/>
    <w:rsid w:val="002076EF"/>
    <w:rsid w:val="002146F6"/>
    <w:rsid w:val="00215279"/>
    <w:rsid w:val="0024156F"/>
    <w:rsid w:val="0024285C"/>
    <w:rsid w:val="00247E27"/>
    <w:rsid w:val="00253593"/>
    <w:rsid w:val="00253D7B"/>
    <w:rsid w:val="00261E93"/>
    <w:rsid w:val="00270F09"/>
    <w:rsid w:val="00273A6E"/>
    <w:rsid w:val="002A456B"/>
    <w:rsid w:val="002B0364"/>
    <w:rsid w:val="002B3754"/>
    <w:rsid w:val="002B4C8E"/>
    <w:rsid w:val="002C04FA"/>
    <w:rsid w:val="002C3F9C"/>
    <w:rsid w:val="002D3312"/>
    <w:rsid w:val="002D4C93"/>
    <w:rsid w:val="002D4F16"/>
    <w:rsid w:val="002F114A"/>
    <w:rsid w:val="002F2604"/>
    <w:rsid w:val="002F37D6"/>
    <w:rsid w:val="002F7604"/>
    <w:rsid w:val="00302969"/>
    <w:rsid w:val="00302ACA"/>
    <w:rsid w:val="00314A42"/>
    <w:rsid w:val="00330AA8"/>
    <w:rsid w:val="00334ABB"/>
    <w:rsid w:val="00347E89"/>
    <w:rsid w:val="00353EEF"/>
    <w:rsid w:val="0037034B"/>
    <w:rsid w:val="00372163"/>
    <w:rsid w:val="003801CB"/>
    <w:rsid w:val="00392012"/>
    <w:rsid w:val="003943F1"/>
    <w:rsid w:val="0039570D"/>
    <w:rsid w:val="003A10BC"/>
    <w:rsid w:val="003A4B26"/>
    <w:rsid w:val="003B02AD"/>
    <w:rsid w:val="003B090B"/>
    <w:rsid w:val="003B7DC0"/>
    <w:rsid w:val="003C08BC"/>
    <w:rsid w:val="003D0994"/>
    <w:rsid w:val="003E09E7"/>
    <w:rsid w:val="003E1ADB"/>
    <w:rsid w:val="0040066F"/>
    <w:rsid w:val="004006AC"/>
    <w:rsid w:val="00400D61"/>
    <w:rsid w:val="00401493"/>
    <w:rsid w:val="0040476D"/>
    <w:rsid w:val="0042057D"/>
    <w:rsid w:val="004215D4"/>
    <w:rsid w:val="00422D99"/>
    <w:rsid w:val="00426873"/>
    <w:rsid w:val="00436326"/>
    <w:rsid w:val="004365F3"/>
    <w:rsid w:val="00446B5E"/>
    <w:rsid w:val="00461CEA"/>
    <w:rsid w:val="004622AD"/>
    <w:rsid w:val="004709D3"/>
    <w:rsid w:val="004777CC"/>
    <w:rsid w:val="00497F38"/>
    <w:rsid w:val="004B03F7"/>
    <w:rsid w:val="004C08E2"/>
    <w:rsid w:val="004C124F"/>
    <w:rsid w:val="004C2B16"/>
    <w:rsid w:val="004C52D5"/>
    <w:rsid w:val="004C746A"/>
    <w:rsid w:val="004D0AB8"/>
    <w:rsid w:val="004E0477"/>
    <w:rsid w:val="004E08B4"/>
    <w:rsid w:val="004F0E57"/>
    <w:rsid w:val="004F3394"/>
    <w:rsid w:val="004F6258"/>
    <w:rsid w:val="00511E8F"/>
    <w:rsid w:val="00512348"/>
    <w:rsid w:val="005139C8"/>
    <w:rsid w:val="005159DA"/>
    <w:rsid w:val="005225D5"/>
    <w:rsid w:val="00527015"/>
    <w:rsid w:val="005276CD"/>
    <w:rsid w:val="00532421"/>
    <w:rsid w:val="005542E8"/>
    <w:rsid w:val="00555769"/>
    <w:rsid w:val="0056210F"/>
    <w:rsid w:val="00572A26"/>
    <w:rsid w:val="00573FE7"/>
    <w:rsid w:val="005A567D"/>
    <w:rsid w:val="005A68E2"/>
    <w:rsid w:val="005B6DC4"/>
    <w:rsid w:val="005C2EBA"/>
    <w:rsid w:val="005C6204"/>
    <w:rsid w:val="005C634F"/>
    <w:rsid w:val="005D39C0"/>
    <w:rsid w:val="005D71A6"/>
    <w:rsid w:val="005E57EF"/>
    <w:rsid w:val="005E616C"/>
    <w:rsid w:val="005E6909"/>
    <w:rsid w:val="00610CCB"/>
    <w:rsid w:val="00612D68"/>
    <w:rsid w:val="00614FB7"/>
    <w:rsid w:val="00615292"/>
    <w:rsid w:val="0061672B"/>
    <w:rsid w:val="00616DDB"/>
    <w:rsid w:val="006201D8"/>
    <w:rsid w:val="00620DB3"/>
    <w:rsid w:val="0062577B"/>
    <w:rsid w:val="00634E99"/>
    <w:rsid w:val="00647BC2"/>
    <w:rsid w:val="0066022A"/>
    <w:rsid w:val="006668F3"/>
    <w:rsid w:val="0068555A"/>
    <w:rsid w:val="00691043"/>
    <w:rsid w:val="006932A0"/>
    <w:rsid w:val="006A4F26"/>
    <w:rsid w:val="006B0847"/>
    <w:rsid w:val="006B718E"/>
    <w:rsid w:val="006C2B53"/>
    <w:rsid w:val="006C44ED"/>
    <w:rsid w:val="006D43B5"/>
    <w:rsid w:val="006D4EF8"/>
    <w:rsid w:val="006E2FDC"/>
    <w:rsid w:val="006F3835"/>
    <w:rsid w:val="007064E9"/>
    <w:rsid w:val="0070741B"/>
    <w:rsid w:val="00707D9F"/>
    <w:rsid w:val="00707DDD"/>
    <w:rsid w:val="00711F33"/>
    <w:rsid w:val="00715A5D"/>
    <w:rsid w:val="00717D4E"/>
    <w:rsid w:val="007218EB"/>
    <w:rsid w:val="007365DF"/>
    <w:rsid w:val="007378AB"/>
    <w:rsid w:val="007403FB"/>
    <w:rsid w:val="007422FB"/>
    <w:rsid w:val="007452FD"/>
    <w:rsid w:val="0074566C"/>
    <w:rsid w:val="00760822"/>
    <w:rsid w:val="0076407B"/>
    <w:rsid w:val="007640D1"/>
    <w:rsid w:val="0078433A"/>
    <w:rsid w:val="007B1EDB"/>
    <w:rsid w:val="007B5230"/>
    <w:rsid w:val="007B5331"/>
    <w:rsid w:val="007C2B2B"/>
    <w:rsid w:val="007C5571"/>
    <w:rsid w:val="007D15C8"/>
    <w:rsid w:val="007D281E"/>
    <w:rsid w:val="007D58F5"/>
    <w:rsid w:val="007E40D8"/>
    <w:rsid w:val="00800A5F"/>
    <w:rsid w:val="00801EC5"/>
    <w:rsid w:val="00802659"/>
    <w:rsid w:val="008030DD"/>
    <w:rsid w:val="008065B7"/>
    <w:rsid w:val="00811FDD"/>
    <w:rsid w:val="00814223"/>
    <w:rsid w:val="008176EA"/>
    <w:rsid w:val="00822FBE"/>
    <w:rsid w:val="0083077E"/>
    <w:rsid w:val="00834BE9"/>
    <w:rsid w:val="00846A38"/>
    <w:rsid w:val="00852788"/>
    <w:rsid w:val="00856747"/>
    <w:rsid w:val="00861BB1"/>
    <w:rsid w:val="00863A0D"/>
    <w:rsid w:val="008644EF"/>
    <w:rsid w:val="00872742"/>
    <w:rsid w:val="00876AE8"/>
    <w:rsid w:val="008845C5"/>
    <w:rsid w:val="008857C1"/>
    <w:rsid w:val="008922FD"/>
    <w:rsid w:val="008A1566"/>
    <w:rsid w:val="008A6050"/>
    <w:rsid w:val="008B4DB1"/>
    <w:rsid w:val="008B696D"/>
    <w:rsid w:val="008D60E7"/>
    <w:rsid w:val="008F146A"/>
    <w:rsid w:val="00912783"/>
    <w:rsid w:val="00923C12"/>
    <w:rsid w:val="00924E33"/>
    <w:rsid w:val="00927AC5"/>
    <w:rsid w:val="00931AF3"/>
    <w:rsid w:val="009331C3"/>
    <w:rsid w:val="009331F2"/>
    <w:rsid w:val="009411B8"/>
    <w:rsid w:val="00943B9C"/>
    <w:rsid w:val="0095437F"/>
    <w:rsid w:val="00961709"/>
    <w:rsid w:val="00971DA2"/>
    <w:rsid w:val="00972021"/>
    <w:rsid w:val="0097264E"/>
    <w:rsid w:val="009962E6"/>
    <w:rsid w:val="009965FA"/>
    <w:rsid w:val="009A53CD"/>
    <w:rsid w:val="009A7C8A"/>
    <w:rsid w:val="009B0125"/>
    <w:rsid w:val="009B4B68"/>
    <w:rsid w:val="009C407A"/>
    <w:rsid w:val="009D1DA3"/>
    <w:rsid w:val="009D2BB8"/>
    <w:rsid w:val="009D5F95"/>
    <w:rsid w:val="009D6FE6"/>
    <w:rsid w:val="009F04D5"/>
    <w:rsid w:val="009F1892"/>
    <w:rsid w:val="009F5922"/>
    <w:rsid w:val="00A126BC"/>
    <w:rsid w:val="00A14A7B"/>
    <w:rsid w:val="00A1781E"/>
    <w:rsid w:val="00A22AF6"/>
    <w:rsid w:val="00A26486"/>
    <w:rsid w:val="00A3575E"/>
    <w:rsid w:val="00A366A1"/>
    <w:rsid w:val="00A4032F"/>
    <w:rsid w:val="00A44C11"/>
    <w:rsid w:val="00A454F3"/>
    <w:rsid w:val="00A522B1"/>
    <w:rsid w:val="00A559B5"/>
    <w:rsid w:val="00A57710"/>
    <w:rsid w:val="00A64A52"/>
    <w:rsid w:val="00A77CA4"/>
    <w:rsid w:val="00A77F82"/>
    <w:rsid w:val="00A81976"/>
    <w:rsid w:val="00A826CB"/>
    <w:rsid w:val="00A82BF3"/>
    <w:rsid w:val="00A92240"/>
    <w:rsid w:val="00A9494E"/>
    <w:rsid w:val="00AA6E69"/>
    <w:rsid w:val="00AB28B3"/>
    <w:rsid w:val="00AB2A66"/>
    <w:rsid w:val="00AB3AD9"/>
    <w:rsid w:val="00AB4A4E"/>
    <w:rsid w:val="00AC40E9"/>
    <w:rsid w:val="00AD6176"/>
    <w:rsid w:val="00AE1759"/>
    <w:rsid w:val="00B03F68"/>
    <w:rsid w:val="00B13A43"/>
    <w:rsid w:val="00B215E6"/>
    <w:rsid w:val="00B259FE"/>
    <w:rsid w:val="00B40020"/>
    <w:rsid w:val="00B41B02"/>
    <w:rsid w:val="00B42914"/>
    <w:rsid w:val="00B55AB2"/>
    <w:rsid w:val="00B57829"/>
    <w:rsid w:val="00B64760"/>
    <w:rsid w:val="00B7165F"/>
    <w:rsid w:val="00B73E85"/>
    <w:rsid w:val="00B775B0"/>
    <w:rsid w:val="00B84589"/>
    <w:rsid w:val="00B846CB"/>
    <w:rsid w:val="00B864F5"/>
    <w:rsid w:val="00B908F0"/>
    <w:rsid w:val="00B94B4F"/>
    <w:rsid w:val="00BB2377"/>
    <w:rsid w:val="00BB3427"/>
    <w:rsid w:val="00BB5D54"/>
    <w:rsid w:val="00BB6CA2"/>
    <w:rsid w:val="00BC29A4"/>
    <w:rsid w:val="00BC4192"/>
    <w:rsid w:val="00BC4A56"/>
    <w:rsid w:val="00BD3FDA"/>
    <w:rsid w:val="00BD516B"/>
    <w:rsid w:val="00BD5E1A"/>
    <w:rsid w:val="00BE10B2"/>
    <w:rsid w:val="00BE4D08"/>
    <w:rsid w:val="00BF08DF"/>
    <w:rsid w:val="00BF5246"/>
    <w:rsid w:val="00BF7AD6"/>
    <w:rsid w:val="00C062BE"/>
    <w:rsid w:val="00C07E4C"/>
    <w:rsid w:val="00C100B9"/>
    <w:rsid w:val="00C13BA5"/>
    <w:rsid w:val="00C14725"/>
    <w:rsid w:val="00C15CD1"/>
    <w:rsid w:val="00C15E84"/>
    <w:rsid w:val="00C20B94"/>
    <w:rsid w:val="00C2619F"/>
    <w:rsid w:val="00C41918"/>
    <w:rsid w:val="00C46A3C"/>
    <w:rsid w:val="00C61584"/>
    <w:rsid w:val="00C70228"/>
    <w:rsid w:val="00C71504"/>
    <w:rsid w:val="00C71785"/>
    <w:rsid w:val="00C95BDA"/>
    <w:rsid w:val="00CA679E"/>
    <w:rsid w:val="00CA6975"/>
    <w:rsid w:val="00CA71A9"/>
    <w:rsid w:val="00CB7D10"/>
    <w:rsid w:val="00CC5C92"/>
    <w:rsid w:val="00CC79D3"/>
    <w:rsid w:val="00CD3E3D"/>
    <w:rsid w:val="00CD3E83"/>
    <w:rsid w:val="00CE45A6"/>
    <w:rsid w:val="00CE4F5C"/>
    <w:rsid w:val="00CE581B"/>
    <w:rsid w:val="00D00424"/>
    <w:rsid w:val="00D00647"/>
    <w:rsid w:val="00D0394C"/>
    <w:rsid w:val="00D03AAF"/>
    <w:rsid w:val="00D048E7"/>
    <w:rsid w:val="00D13969"/>
    <w:rsid w:val="00D16529"/>
    <w:rsid w:val="00D34D39"/>
    <w:rsid w:val="00D35547"/>
    <w:rsid w:val="00D40455"/>
    <w:rsid w:val="00D507CA"/>
    <w:rsid w:val="00D63A24"/>
    <w:rsid w:val="00D66D9D"/>
    <w:rsid w:val="00D82416"/>
    <w:rsid w:val="00DA0B68"/>
    <w:rsid w:val="00DA38D5"/>
    <w:rsid w:val="00DA7AEF"/>
    <w:rsid w:val="00DB67E5"/>
    <w:rsid w:val="00DC2A3D"/>
    <w:rsid w:val="00DC31F5"/>
    <w:rsid w:val="00DC4C1D"/>
    <w:rsid w:val="00DD2402"/>
    <w:rsid w:val="00DE6113"/>
    <w:rsid w:val="00E0173A"/>
    <w:rsid w:val="00E02785"/>
    <w:rsid w:val="00E03FD0"/>
    <w:rsid w:val="00E05E73"/>
    <w:rsid w:val="00E0707A"/>
    <w:rsid w:val="00E11464"/>
    <w:rsid w:val="00E20E5C"/>
    <w:rsid w:val="00E34F91"/>
    <w:rsid w:val="00E61CE1"/>
    <w:rsid w:val="00E743AE"/>
    <w:rsid w:val="00E753BE"/>
    <w:rsid w:val="00E76DCA"/>
    <w:rsid w:val="00E820E1"/>
    <w:rsid w:val="00E85C97"/>
    <w:rsid w:val="00E934C3"/>
    <w:rsid w:val="00E96901"/>
    <w:rsid w:val="00E97E52"/>
    <w:rsid w:val="00EA6802"/>
    <w:rsid w:val="00EB0763"/>
    <w:rsid w:val="00EC3C17"/>
    <w:rsid w:val="00EC5C29"/>
    <w:rsid w:val="00EC6810"/>
    <w:rsid w:val="00EE3390"/>
    <w:rsid w:val="00EE4602"/>
    <w:rsid w:val="00EF1C09"/>
    <w:rsid w:val="00EF273F"/>
    <w:rsid w:val="00F000D2"/>
    <w:rsid w:val="00F0632B"/>
    <w:rsid w:val="00F06F8F"/>
    <w:rsid w:val="00F122D1"/>
    <w:rsid w:val="00F253D0"/>
    <w:rsid w:val="00F26631"/>
    <w:rsid w:val="00F267FA"/>
    <w:rsid w:val="00F43D66"/>
    <w:rsid w:val="00F47276"/>
    <w:rsid w:val="00F50C60"/>
    <w:rsid w:val="00F5269B"/>
    <w:rsid w:val="00F528A5"/>
    <w:rsid w:val="00F6286C"/>
    <w:rsid w:val="00F65612"/>
    <w:rsid w:val="00F67AA9"/>
    <w:rsid w:val="00F72608"/>
    <w:rsid w:val="00F72EEE"/>
    <w:rsid w:val="00F765B6"/>
    <w:rsid w:val="00F76C81"/>
    <w:rsid w:val="00F842A6"/>
    <w:rsid w:val="00F90896"/>
    <w:rsid w:val="00F953BD"/>
    <w:rsid w:val="00FB05BC"/>
    <w:rsid w:val="00FB6399"/>
    <w:rsid w:val="00FC2078"/>
    <w:rsid w:val="00FC2E57"/>
    <w:rsid w:val="00FC79C9"/>
    <w:rsid w:val="00FE12AD"/>
    <w:rsid w:val="00FE2CCA"/>
    <w:rsid w:val="00FE6FF5"/>
    <w:rsid w:val="00FF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3E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A38D5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B73E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3E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A38D5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B73E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D2954-AFD0-47F0-A8AF-26B4BE595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</Pages>
  <Words>2107</Words>
  <Characters>11379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13460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Altem</dc:creator>
  <cp:keywords/>
  <cp:lastModifiedBy>Pombo</cp:lastModifiedBy>
  <cp:revision>30</cp:revision>
  <cp:lastPrinted>2015-06-04T18:07:00Z</cp:lastPrinted>
  <dcterms:created xsi:type="dcterms:W3CDTF">2018-10-29T15:09:00Z</dcterms:created>
  <dcterms:modified xsi:type="dcterms:W3CDTF">2018-11-02T17:18:00Z</dcterms:modified>
</cp:coreProperties>
</file>