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E9FA" w14:textId="77777777" w:rsidR="006E6BA1" w:rsidRDefault="006E6BA1" w:rsidP="006E6B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INFLUENZA NA POPULAÇÃO IDOSA: PERFIL EPIDEMIOLÓGICO</w:t>
      </w:r>
    </w:p>
    <w:p w14:paraId="38B56C97" w14:textId="613EE10C" w:rsidR="006E6BA1" w:rsidRDefault="006E6BA1" w:rsidP="0093367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Beatriz Garcia de Paiva¹, </w:t>
      </w:r>
      <w:r w:rsidRPr="00933679">
        <w:rPr>
          <w:rFonts w:ascii="Times New Roman" w:eastAsia="Times New Roman" w:hAnsi="Times New Roman" w:cs="Times New Roman"/>
          <w:sz w:val="20"/>
          <w:szCs w:val="20"/>
        </w:rPr>
        <w:t>Júlia do Carmo Santos</w:t>
      </w:r>
      <w:r w:rsidRPr="00933679">
        <w:rPr>
          <w:rFonts w:ascii="Times New Roman" w:eastAsia="Times New Roman" w:hAnsi="Times New Roman" w:cs="Times New Roman"/>
          <w:sz w:val="20"/>
          <w:szCs w:val="20"/>
        </w:rPr>
        <w:t>¹</w:t>
      </w:r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33679">
        <w:rPr>
          <w:rFonts w:ascii="Times New Roman" w:eastAsia="Times New Roman" w:hAnsi="Times New Roman" w:cs="Times New Roman"/>
          <w:sz w:val="20"/>
          <w:szCs w:val="20"/>
        </w:rPr>
        <w:t>Heloany</w:t>
      </w:r>
      <w:proofErr w:type="spellEnd"/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 Verônica Quirino¹, Ana Luísa Coelho Castro de </w:t>
      </w:r>
      <w:proofErr w:type="spellStart"/>
      <w:r w:rsidRPr="00933679">
        <w:rPr>
          <w:rFonts w:ascii="Times New Roman" w:eastAsia="Times New Roman" w:hAnsi="Times New Roman" w:cs="Times New Roman"/>
          <w:sz w:val="20"/>
          <w:szCs w:val="20"/>
        </w:rPr>
        <w:t>Agüero</w:t>
      </w:r>
      <w:proofErr w:type="spellEnd"/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 e Ferreira¹, </w:t>
      </w:r>
      <w:proofErr w:type="spellStart"/>
      <w:r w:rsidRPr="00933679">
        <w:rPr>
          <w:rFonts w:ascii="Times New Roman" w:eastAsia="Times New Roman" w:hAnsi="Times New Roman" w:cs="Times New Roman"/>
          <w:sz w:val="20"/>
          <w:szCs w:val="20"/>
        </w:rPr>
        <w:t>Bibiana</w:t>
      </w:r>
      <w:proofErr w:type="spellEnd"/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 Arantes Moraes</w:t>
      </w:r>
      <w:r w:rsidRPr="00933679"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444C6898" w14:textId="5934D1B4" w:rsidR="00933679" w:rsidRDefault="00933679" w:rsidP="0093367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 Acadêmicas da Faculdade de Medicina da Universidade de Rio Verde – Campus Aparecida de Goiânia</w:t>
      </w:r>
    </w:p>
    <w:p w14:paraId="5A5DD68F" w14:textId="69C46A17" w:rsidR="00933679" w:rsidRPr="00933679" w:rsidRDefault="00933679" w:rsidP="0093367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² </w:t>
      </w:r>
      <w:r w:rsidR="007B3085">
        <w:rPr>
          <w:rFonts w:ascii="Times New Roman" w:eastAsia="Times New Roman" w:hAnsi="Times New Roman" w:cs="Times New Roman"/>
          <w:sz w:val="20"/>
          <w:szCs w:val="20"/>
        </w:rPr>
        <w:t>Doutoranda em Ciências da Saúde – Universidade Federal de Goiás</w:t>
      </w:r>
    </w:p>
    <w:p w14:paraId="2313B007" w14:textId="77777777" w:rsidR="006E6BA1" w:rsidRDefault="006E6BA1" w:rsidP="006E6B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4C7D9" w14:textId="3F982A3A" w:rsidR="006E6BA1" w:rsidRDefault="006E6BA1" w:rsidP="006E6B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Influenza é uma infecção de vias aéreas causada pelo Vírus Influenza Humano</w:t>
      </w:r>
      <w:r>
        <w:rPr>
          <w:rFonts w:ascii="Times New Roman" w:eastAsia="Times New Roman" w:hAnsi="Times New Roman" w:cs="Times New Roman"/>
          <w:sz w:val="24"/>
          <w:szCs w:val="24"/>
        </w:rPr>
        <w:t>, sendo um importante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causa de morbimortalidade, </w:t>
      </w:r>
      <w:r>
        <w:rPr>
          <w:rFonts w:ascii="Times New Roman" w:eastAsia="Times New Roman" w:hAnsi="Times New Roman" w:cs="Times New Roman"/>
          <w:sz w:val="24"/>
          <w:szCs w:val="24"/>
        </w:rPr>
        <w:t>de comportamento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sazonal e alta transmissibilidade. Somando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esses fatores à sua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distribuição global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doença </w:t>
      </w:r>
      <w:r>
        <w:rPr>
          <w:rFonts w:ascii="Times New Roman" w:eastAsia="Times New Roman" w:hAnsi="Times New Roman" w:cs="Times New Roman"/>
          <w:sz w:val="24"/>
          <w:szCs w:val="24"/>
        </w:rPr>
        <w:t>torna-se grande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alvo de estudos. No momento atual, faz-se ainda mais valioso o estudo, já que a Influenza é um diagnóstico diferencial importante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Doença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COVID-19).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Analisar o perfil epidemiológico de pacientes idosos com influenza no Brasil, no período de 2014 a 2019.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MÉTODOS: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Realizou-se um estudo descritivo-analítico, com dados do Departamento de Informática do SUS (DATASUS), referentes a internações por influenza em pacientes com mais de 60 anos, no Brasil, de 2014 até 2019.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="00933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DISCUSSÃO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período foram 39.522 internações por influenza na população idosa no </w:t>
      </w:r>
      <w:r>
        <w:rPr>
          <w:rFonts w:ascii="Times New Roman" w:eastAsia="Times New Roman" w:hAnsi="Times New Roman" w:cs="Times New Roman"/>
          <w:sz w:val="24"/>
          <w:szCs w:val="24"/>
        </w:rPr>
        <w:t>Brasil, sendo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maiores de 80 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acometidos, correspondendo a 37,42%, seguido da faixa etária dos 70 a 79 anos (33,51%) e dos 60 aos 69 anos (29,06%). Pelos dados coletados houveram 3.569 óbitos, uma mortalidade de 9,03%, sendo que 55,92% foram de pacientes com mais de 80 anos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acometimento do sexo feminino teve maior incidência, com 20.746 casos, o equivalente a 52,49%. A análise por região demonstrou maior acometimento na região Nordeste, com 39,03% das internações, seguida da Sul (27,47%), Sudeste (21,80%), Norte (6,98%), e Centro-Oeste (4,69%). </w:t>
      </w:r>
      <w:r>
        <w:rPr>
          <w:rFonts w:ascii="Times New Roman" w:eastAsia="Times New Roman" w:hAnsi="Times New Roman" w:cs="Times New Roman"/>
          <w:sz w:val="24"/>
          <w:szCs w:val="24"/>
        </w:rPr>
        <w:t>Relacionando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região e mortalidade,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região Nordeste teve a maior quantidade de óbitos, 35,55% do total, seguido da Sul (28,88%), Sudeste (26,42%), Centro-Oeste (5,29%) e Norte (3,92%).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Pela análise houveram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39.522 internações de influenza no Brasil de 2014 a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idosos, sendo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fatores de risco, pacient</w:t>
      </w:r>
      <w:r>
        <w:rPr>
          <w:rFonts w:ascii="Times New Roman" w:eastAsia="Times New Roman" w:hAnsi="Times New Roman" w:cs="Times New Roman"/>
          <w:sz w:val="24"/>
          <w:szCs w:val="24"/>
        </w:rPr>
        <w:t>es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de 80 anos, sexo feminino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região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Nordeste tanto pela prevalência, quanto pela maior mortalidade. Neste sentido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observa-se há necessidade de melhores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estratégias de enfrentamento da doença para reduzir a mortalidade neste grupo. Além disso, observa-se que a idade é um fator de risco tanto para influenza, quanto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para a COVID-</w:t>
      </w:r>
      <w:r w:rsidR="00933679">
        <w:rPr>
          <w:rFonts w:ascii="Times New Roman" w:eastAsia="Times New Roman" w:hAnsi="Times New Roman" w:cs="Times New Roman"/>
          <w:color w:val="000000"/>
          <w:sz w:val="24"/>
          <w:szCs w:val="24"/>
        </w:rPr>
        <w:t>19, sendo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útil o uso de estratégias anteriormente utilizadas contra a Influenza para enfrentamento destas </w:t>
      </w:r>
      <w:r>
        <w:rPr>
          <w:rFonts w:ascii="Times New Roman" w:eastAsia="Times New Roman" w:hAnsi="Times New Roman" w:cs="Times New Roman"/>
          <w:sz w:val="24"/>
          <w:szCs w:val="24"/>
        </w:rPr>
        <w:t>doenças,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a vacinação por grupos prioritários. </w:t>
      </w:r>
    </w:p>
    <w:p w14:paraId="6083985C" w14:textId="77777777" w:rsidR="006E6BA1" w:rsidRDefault="006E6BA1" w:rsidP="006E6B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8FB08" w14:textId="77777777" w:rsidR="006E6BA1" w:rsidRDefault="006E6BA1" w:rsidP="006E6BA1"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Influenza; Idosos; Epidemiologia.</w:t>
      </w:r>
    </w:p>
    <w:p w14:paraId="58FD91BB" w14:textId="3BE4A627" w:rsidR="00E62E26" w:rsidRDefault="00E62E26" w:rsidP="006E6BA1"/>
    <w:sectPr w:rsidR="00E62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1"/>
    <w:rsid w:val="006E6BA1"/>
    <w:rsid w:val="007B3085"/>
    <w:rsid w:val="00933679"/>
    <w:rsid w:val="00E6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3037"/>
  <w15:chartTrackingRefBased/>
  <w15:docId w15:val="{C1EFEBBC-7F2B-4D12-BEDC-CA3AAE0D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A1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E6B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6B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6BA1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BA1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Gilson</cp:lastModifiedBy>
  <cp:revision>1</cp:revision>
  <dcterms:created xsi:type="dcterms:W3CDTF">2020-09-22T13:52:00Z</dcterms:created>
  <dcterms:modified xsi:type="dcterms:W3CDTF">2020-09-22T14:46:00Z</dcterms:modified>
</cp:coreProperties>
</file>