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1C0E9" w14:textId="04044150" w:rsidR="00B53056" w:rsidRDefault="00C23121" w:rsidP="00BF2B63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EPILEPSIA E </w:t>
      </w:r>
      <w:r w:rsidRPr="00C23121">
        <w:rPr>
          <w:rFonts w:asciiTheme="majorBidi" w:hAnsiTheme="majorBidi" w:cstheme="majorBidi"/>
          <w:b/>
          <w:bCs/>
          <w:i/>
          <w:iCs/>
          <w:sz w:val="28"/>
          <w:szCs w:val="28"/>
        </w:rPr>
        <w:t>COVID-19</w:t>
      </w:r>
      <w:r>
        <w:rPr>
          <w:rFonts w:asciiTheme="majorBidi" w:hAnsiTheme="majorBidi" w:cstheme="majorBidi"/>
          <w:b/>
          <w:bCs/>
          <w:sz w:val="28"/>
          <w:szCs w:val="28"/>
        </w:rPr>
        <w:t>: RELATO DE CASO</w:t>
      </w:r>
    </w:p>
    <w:p w14:paraId="5582622A" w14:textId="77777777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05FCD5F4" w14:textId="372493CA" w:rsidR="00BF2B63" w:rsidRPr="00BF2B63" w:rsidRDefault="00C23121" w:rsidP="00BF2B63">
      <w:pPr>
        <w:spacing w:line="276" w:lineRule="auto"/>
        <w:jc w:val="center"/>
        <w:rPr>
          <w:rFonts w:asciiTheme="majorBidi" w:hAnsiTheme="majorBidi" w:cstheme="majorBidi"/>
          <w:b/>
          <w:bCs/>
          <w:vertAlign w:val="superscript"/>
        </w:rPr>
      </w:pPr>
      <w:r>
        <w:rPr>
          <w:rFonts w:asciiTheme="majorBidi" w:hAnsiTheme="majorBidi" w:cstheme="majorBidi"/>
          <w:b/>
          <w:bCs/>
          <w:u w:val="single"/>
        </w:rPr>
        <w:t>Luísa Manfredin Vila</w:t>
      </w:r>
      <w:r w:rsidR="00BF2B63" w:rsidRPr="00BF2B63">
        <w:rPr>
          <w:rFonts w:asciiTheme="majorBidi" w:hAnsiTheme="majorBidi" w:cstheme="majorBidi"/>
          <w:b/>
          <w:bCs/>
          <w:vertAlign w:val="superscript"/>
        </w:rPr>
        <w:t>1</w:t>
      </w:r>
      <w:r w:rsidR="00BF2B63" w:rsidRPr="00BF2B63">
        <w:rPr>
          <w:rFonts w:asciiTheme="majorBidi" w:hAnsiTheme="majorBidi" w:cstheme="majorBidi"/>
          <w:b/>
          <w:bCs/>
        </w:rPr>
        <w:t xml:space="preserve">, </w:t>
      </w:r>
      <w:r>
        <w:rPr>
          <w:rFonts w:asciiTheme="majorBidi" w:hAnsiTheme="majorBidi" w:cstheme="majorBidi"/>
          <w:b/>
          <w:bCs/>
        </w:rPr>
        <w:t>Eduardo Augusto Sch</w:t>
      </w:r>
      <w:r w:rsidR="001872EE">
        <w:rPr>
          <w:rFonts w:asciiTheme="majorBidi" w:hAnsiTheme="majorBidi" w:cstheme="majorBidi"/>
          <w:b/>
          <w:bCs/>
        </w:rPr>
        <w:t>u</w:t>
      </w:r>
      <w:r>
        <w:rPr>
          <w:rFonts w:asciiTheme="majorBidi" w:hAnsiTheme="majorBidi" w:cstheme="majorBidi"/>
          <w:b/>
          <w:bCs/>
        </w:rPr>
        <w:t>tz</w:t>
      </w:r>
      <w:r w:rsidR="00FC661B">
        <w:rPr>
          <w:rFonts w:asciiTheme="majorBidi" w:hAnsiTheme="majorBidi" w:cstheme="majorBidi"/>
          <w:b/>
          <w:bCs/>
          <w:vertAlign w:val="superscript"/>
        </w:rPr>
        <w:t>2</w:t>
      </w:r>
      <w:r w:rsidR="00BF2B63" w:rsidRPr="00BF2B63">
        <w:rPr>
          <w:rFonts w:asciiTheme="majorBidi" w:hAnsiTheme="majorBidi" w:cstheme="majorBidi"/>
          <w:b/>
          <w:bCs/>
        </w:rPr>
        <w:t xml:space="preserve">, </w:t>
      </w:r>
      <w:r w:rsidRPr="00C23121">
        <w:rPr>
          <w:rFonts w:asciiTheme="majorBidi" w:hAnsiTheme="majorBidi" w:cstheme="majorBidi"/>
          <w:b/>
          <w:bCs/>
        </w:rPr>
        <w:t xml:space="preserve">Daniel </w:t>
      </w:r>
      <w:proofErr w:type="spellStart"/>
      <w:r w:rsidRPr="00C23121">
        <w:rPr>
          <w:rFonts w:asciiTheme="majorBidi" w:hAnsiTheme="majorBidi" w:cstheme="majorBidi"/>
          <w:b/>
          <w:bCs/>
        </w:rPr>
        <w:t>Albiero</w:t>
      </w:r>
      <w:proofErr w:type="spellEnd"/>
      <w:r w:rsidRPr="00C23121">
        <w:rPr>
          <w:rFonts w:asciiTheme="majorBidi" w:hAnsiTheme="majorBidi" w:cstheme="majorBidi"/>
          <w:b/>
          <w:bCs/>
        </w:rPr>
        <w:t xml:space="preserve"> Piélak</w:t>
      </w:r>
      <w:r w:rsidR="00FC661B">
        <w:rPr>
          <w:rFonts w:asciiTheme="majorBidi" w:hAnsiTheme="majorBidi" w:cstheme="majorBidi"/>
          <w:b/>
          <w:bCs/>
          <w:vertAlign w:val="superscript"/>
        </w:rPr>
        <w:t>3</w:t>
      </w:r>
      <w:r w:rsidRPr="00C23121">
        <w:rPr>
          <w:rFonts w:asciiTheme="majorBidi" w:hAnsiTheme="majorBidi" w:cstheme="majorBidi"/>
          <w:b/>
          <w:bCs/>
        </w:rPr>
        <w:t>, Melissa Dorneles de Carvalho</w:t>
      </w:r>
      <w:r w:rsidR="00FC661B">
        <w:rPr>
          <w:rFonts w:asciiTheme="majorBidi" w:hAnsiTheme="majorBidi" w:cstheme="majorBidi"/>
          <w:b/>
          <w:bCs/>
          <w:vertAlign w:val="superscript"/>
        </w:rPr>
        <w:t>4</w:t>
      </w:r>
      <w:r w:rsidRPr="00C23121">
        <w:rPr>
          <w:rFonts w:asciiTheme="majorBidi" w:hAnsiTheme="majorBidi" w:cstheme="majorBidi"/>
          <w:b/>
          <w:bCs/>
        </w:rPr>
        <w:t>, Lilian Cristiane Baeza</w:t>
      </w:r>
      <w:r w:rsidR="00FC661B">
        <w:rPr>
          <w:rFonts w:asciiTheme="majorBidi" w:hAnsiTheme="majorBidi" w:cstheme="majorBidi"/>
          <w:b/>
          <w:bCs/>
          <w:vertAlign w:val="superscript"/>
        </w:rPr>
        <w:t>5</w:t>
      </w:r>
      <w:r w:rsidRPr="00C23121">
        <w:rPr>
          <w:rFonts w:asciiTheme="majorBidi" w:hAnsiTheme="majorBidi" w:cstheme="majorBidi"/>
          <w:b/>
          <w:bCs/>
        </w:rPr>
        <w:t xml:space="preserve">, Marcos </w:t>
      </w:r>
      <w:proofErr w:type="spellStart"/>
      <w:r w:rsidRPr="00C23121">
        <w:rPr>
          <w:rFonts w:asciiTheme="majorBidi" w:hAnsiTheme="majorBidi" w:cstheme="majorBidi"/>
          <w:b/>
          <w:bCs/>
        </w:rPr>
        <w:t>Antonio</w:t>
      </w:r>
      <w:proofErr w:type="spellEnd"/>
      <w:r w:rsidRPr="00C23121">
        <w:rPr>
          <w:rFonts w:asciiTheme="majorBidi" w:hAnsiTheme="majorBidi" w:cstheme="majorBidi"/>
          <w:b/>
          <w:bCs/>
        </w:rPr>
        <w:t xml:space="preserve"> da Silva Cristovam</w:t>
      </w:r>
      <w:r w:rsidR="00FC661B">
        <w:rPr>
          <w:rFonts w:asciiTheme="majorBidi" w:hAnsiTheme="majorBidi" w:cstheme="majorBidi"/>
          <w:b/>
          <w:bCs/>
          <w:vertAlign w:val="superscript"/>
        </w:rPr>
        <w:t>6</w:t>
      </w:r>
      <w:r w:rsidRPr="00C23121">
        <w:rPr>
          <w:rFonts w:asciiTheme="majorBidi" w:hAnsiTheme="majorBidi" w:cstheme="majorBidi"/>
          <w:b/>
          <w:bCs/>
        </w:rPr>
        <w:t>.</w:t>
      </w:r>
    </w:p>
    <w:p w14:paraId="4FA8B7C6" w14:textId="77777777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36852D01" w14:textId="02375E86" w:rsidR="00C23121" w:rsidRPr="00C23121" w:rsidRDefault="00C23121" w:rsidP="00C23121">
      <w:pPr>
        <w:spacing w:after="160"/>
        <w:jc w:val="both"/>
        <w:rPr>
          <w:rFonts w:ascii="Times New Roman" w:eastAsiaTheme="minorHAnsi" w:hAnsi="Times New Roman" w:cs="Times New Roman"/>
          <w:lang w:eastAsia="en-US"/>
        </w:rPr>
      </w:pPr>
      <w:r w:rsidRPr="00C23121">
        <w:rPr>
          <w:rFonts w:ascii="Times New Roman" w:eastAsiaTheme="minorHAnsi" w:hAnsi="Times New Roman" w:cs="Times New Roman"/>
          <w:lang w:eastAsia="en-US"/>
        </w:rPr>
        <w:t xml:space="preserve">A humanidade enfrenta, atualmente, uma pandemia causada pelo novo </w:t>
      </w:r>
      <w:proofErr w:type="spellStart"/>
      <w:r w:rsidRPr="00C23121">
        <w:rPr>
          <w:rFonts w:ascii="Times New Roman" w:eastAsiaTheme="minorHAnsi" w:hAnsi="Times New Roman" w:cs="Times New Roman"/>
          <w:i/>
          <w:iCs/>
          <w:lang w:eastAsia="en-US"/>
        </w:rPr>
        <w:t>Coronavirus</w:t>
      </w:r>
      <w:proofErr w:type="spellEnd"/>
      <w:r w:rsidRPr="00C23121">
        <w:rPr>
          <w:rFonts w:ascii="Times New Roman" w:eastAsiaTheme="minorHAnsi" w:hAnsi="Times New Roman" w:cs="Times New Roman"/>
          <w:i/>
          <w:iCs/>
          <w:lang w:eastAsia="en-US"/>
        </w:rPr>
        <w:t xml:space="preserve"> 19</w:t>
      </w:r>
      <w:r w:rsidRPr="00C23121">
        <w:rPr>
          <w:rFonts w:ascii="Times New Roman" w:eastAsiaTheme="minorHAnsi" w:hAnsi="Times New Roman" w:cs="Times New Roman"/>
          <w:lang w:eastAsia="en-US"/>
        </w:rPr>
        <w:t xml:space="preserve"> (SARS-Cov-2), agente etiológico da doença denominada </w:t>
      </w:r>
      <w:r w:rsidRPr="00C23121">
        <w:rPr>
          <w:rFonts w:ascii="Times New Roman" w:eastAsiaTheme="minorHAnsi" w:hAnsi="Times New Roman" w:cs="Times New Roman"/>
          <w:i/>
          <w:iCs/>
          <w:lang w:eastAsia="en-US"/>
        </w:rPr>
        <w:t>COVID-19</w:t>
      </w:r>
      <w:r w:rsidRPr="00C23121">
        <w:rPr>
          <w:rFonts w:ascii="Times New Roman" w:eastAsiaTheme="minorHAnsi" w:hAnsi="Times New Roman" w:cs="Times New Roman"/>
          <w:lang w:eastAsia="en-US"/>
        </w:rPr>
        <w:t xml:space="preserve">. O primeiro relato de paciente epiléptico com </w:t>
      </w:r>
      <w:r w:rsidRPr="00C23121">
        <w:rPr>
          <w:rFonts w:ascii="Times New Roman" w:eastAsiaTheme="minorHAnsi" w:hAnsi="Times New Roman" w:cs="Times New Roman"/>
          <w:i/>
          <w:iCs/>
          <w:lang w:eastAsia="en-US"/>
        </w:rPr>
        <w:t>COVID-19</w:t>
      </w:r>
      <w:r w:rsidRPr="00C23121">
        <w:rPr>
          <w:rFonts w:ascii="Times New Roman" w:eastAsiaTheme="minorHAnsi" w:hAnsi="Times New Roman" w:cs="Times New Roman"/>
          <w:lang w:eastAsia="en-US"/>
        </w:rPr>
        <w:t xml:space="preserve"> foi publicado em abril desse ano, e após isso, estudos procuraram investigar a existência de associação entre as doenças. De acordo com o Centro para Controle e Prevenção de Doenças (CDC), é possível que transtornos neurológicos, como a epilepsia, sejam fatores de risco para </w:t>
      </w:r>
      <w:r w:rsidRPr="00C23121">
        <w:rPr>
          <w:rFonts w:ascii="Times New Roman" w:eastAsiaTheme="minorHAnsi" w:hAnsi="Times New Roman" w:cs="Times New Roman"/>
          <w:i/>
          <w:iCs/>
          <w:lang w:eastAsia="en-US"/>
        </w:rPr>
        <w:t>COVID-19</w:t>
      </w:r>
      <w:r w:rsidRPr="00C23121">
        <w:rPr>
          <w:rFonts w:ascii="Times New Roman" w:eastAsiaTheme="minorHAnsi" w:hAnsi="Times New Roman" w:cs="Times New Roman"/>
          <w:lang w:eastAsia="en-US"/>
        </w:rPr>
        <w:t xml:space="preserve">. Um estudo observacional com 1537 pacientes encontrou incidência maior de </w:t>
      </w:r>
      <w:r w:rsidRPr="00C23121">
        <w:rPr>
          <w:rFonts w:ascii="Times New Roman" w:eastAsiaTheme="minorHAnsi" w:hAnsi="Times New Roman" w:cs="Times New Roman"/>
          <w:i/>
          <w:iCs/>
          <w:lang w:eastAsia="en-US"/>
        </w:rPr>
        <w:t>COVID-19</w:t>
      </w:r>
      <w:r w:rsidRPr="00C23121">
        <w:rPr>
          <w:rFonts w:ascii="Times New Roman" w:eastAsiaTheme="minorHAnsi" w:hAnsi="Times New Roman" w:cs="Times New Roman"/>
          <w:lang w:eastAsia="en-US"/>
        </w:rPr>
        <w:t xml:space="preserve"> em pacientes com epilepsia, em comparação com aqueles que não a possuíam (1,2% [0,6-2,4] e 0,5% [0,5-0,5]</w:t>
      </w:r>
      <w:r w:rsidR="00264D3E">
        <w:rPr>
          <w:rFonts w:ascii="Times New Roman" w:eastAsiaTheme="minorHAnsi" w:hAnsi="Times New Roman" w:cs="Times New Roman"/>
          <w:lang w:eastAsia="en-US"/>
        </w:rPr>
        <w:t>,</w:t>
      </w:r>
      <w:r w:rsidRPr="00C23121">
        <w:rPr>
          <w:rFonts w:ascii="Times New Roman" w:eastAsiaTheme="minorHAnsi" w:hAnsi="Times New Roman" w:cs="Times New Roman"/>
          <w:lang w:eastAsia="en-US"/>
        </w:rPr>
        <w:t xml:space="preserve"> respectivamente), e concluiu que a epilepsia ativa se relacionava ao aumento de mortalidade durante a internação. O presente estudo relata o caso de uma criança que evoluiu com COVID-19 grave, sem fatores de risco identificáveis, e portador de epilepsia como única comorbidade. Escolar, sexo masculino, dez anos de idade, branco, natural de Medianeira, epiléptico, fazia uso de </w:t>
      </w:r>
      <w:proofErr w:type="spellStart"/>
      <w:r w:rsidRPr="00C23121">
        <w:rPr>
          <w:rFonts w:ascii="Times New Roman" w:eastAsiaTheme="minorHAnsi" w:hAnsi="Times New Roman" w:cs="Times New Roman"/>
          <w:lang w:eastAsia="en-US"/>
        </w:rPr>
        <w:t>Valproato</w:t>
      </w:r>
      <w:proofErr w:type="spellEnd"/>
      <w:r w:rsidRPr="00C23121">
        <w:rPr>
          <w:rFonts w:ascii="Times New Roman" w:eastAsiaTheme="minorHAnsi" w:hAnsi="Times New Roman" w:cs="Times New Roman"/>
          <w:lang w:eastAsia="en-US"/>
        </w:rPr>
        <w:t xml:space="preserve"> de Sódio (250mg/dia), iniciou quadro de dispneia associada à tosse seca, febre, cefaleia, mal estar, mialgia, </w:t>
      </w:r>
      <w:proofErr w:type="spellStart"/>
      <w:r w:rsidRPr="00C23121">
        <w:rPr>
          <w:rFonts w:ascii="Times New Roman" w:eastAsiaTheme="minorHAnsi" w:hAnsi="Times New Roman" w:cs="Times New Roman"/>
          <w:lang w:eastAsia="en-US"/>
        </w:rPr>
        <w:t>êmese</w:t>
      </w:r>
      <w:proofErr w:type="spellEnd"/>
      <w:r w:rsidRPr="00C23121">
        <w:rPr>
          <w:rFonts w:ascii="Times New Roman" w:eastAsiaTheme="minorHAnsi" w:hAnsi="Times New Roman" w:cs="Times New Roman"/>
          <w:lang w:eastAsia="en-US"/>
        </w:rPr>
        <w:t xml:space="preserve"> e dor abdominal. Procurou atendimento médico na cidade de origem, onde foi internado e submetido à coleta de </w:t>
      </w:r>
      <w:proofErr w:type="spellStart"/>
      <w:r w:rsidRPr="00C23121">
        <w:rPr>
          <w:rFonts w:ascii="Times New Roman" w:eastAsiaTheme="minorHAnsi" w:hAnsi="Times New Roman" w:cs="Times New Roman"/>
          <w:i/>
          <w:iCs/>
          <w:lang w:eastAsia="en-US"/>
        </w:rPr>
        <w:t>swab</w:t>
      </w:r>
      <w:proofErr w:type="spellEnd"/>
      <w:r w:rsidRPr="00C23121">
        <w:rPr>
          <w:rFonts w:ascii="Times New Roman" w:eastAsiaTheme="minorHAnsi" w:hAnsi="Times New Roman" w:cs="Times New Roman"/>
          <w:lang w:eastAsia="en-US"/>
        </w:rPr>
        <w:t xml:space="preserve"> orofaríngeo para realização de RT-PCR para </w:t>
      </w:r>
      <w:r w:rsidRPr="00C23121">
        <w:rPr>
          <w:rFonts w:ascii="Times New Roman" w:eastAsiaTheme="minorHAnsi" w:hAnsi="Times New Roman" w:cs="Times New Roman"/>
          <w:i/>
          <w:iCs/>
          <w:lang w:eastAsia="en-US"/>
        </w:rPr>
        <w:t>COVID-19</w:t>
      </w:r>
      <w:r w:rsidRPr="00C23121">
        <w:rPr>
          <w:rFonts w:ascii="Times New Roman" w:eastAsiaTheme="minorHAnsi" w:hAnsi="Times New Roman" w:cs="Times New Roman"/>
          <w:lang w:eastAsia="en-US"/>
        </w:rPr>
        <w:t xml:space="preserve">, o qual foi positivo. Durante a internação, evoluiu com hipoxemia, necessitando de intubação orotraqueal e ventilação mecânica subsequente, sendo transferido para um hospital terciário. Na admissão, encontrava-se </w:t>
      </w:r>
      <w:proofErr w:type="spellStart"/>
      <w:r w:rsidRPr="00C23121">
        <w:rPr>
          <w:rFonts w:ascii="Times New Roman" w:eastAsiaTheme="minorHAnsi" w:hAnsi="Times New Roman" w:cs="Times New Roman"/>
          <w:lang w:eastAsia="en-US"/>
        </w:rPr>
        <w:t>hipocorado</w:t>
      </w:r>
      <w:proofErr w:type="spellEnd"/>
      <w:r w:rsidRPr="00C23121">
        <w:rPr>
          <w:rFonts w:ascii="Times New Roman" w:eastAsiaTheme="minorHAnsi" w:hAnsi="Times New Roman" w:cs="Times New Roman"/>
          <w:lang w:eastAsia="en-US"/>
        </w:rPr>
        <w:t xml:space="preserve">, desidratado, </w:t>
      </w:r>
      <w:proofErr w:type="spellStart"/>
      <w:r w:rsidRPr="00C23121">
        <w:rPr>
          <w:rFonts w:ascii="Times New Roman" w:eastAsiaTheme="minorHAnsi" w:hAnsi="Times New Roman" w:cs="Times New Roman"/>
          <w:lang w:eastAsia="en-US"/>
        </w:rPr>
        <w:t>taquicárdico</w:t>
      </w:r>
      <w:proofErr w:type="spellEnd"/>
      <w:r w:rsidRPr="00C23121">
        <w:rPr>
          <w:rFonts w:ascii="Times New Roman" w:eastAsiaTheme="minorHAnsi" w:hAnsi="Times New Roman" w:cs="Times New Roman"/>
          <w:lang w:eastAsia="en-US"/>
        </w:rPr>
        <w:t xml:space="preserve"> e hipotenso, com estertores crepitantes em pulmão direito e sopro tubário em pulmão esquerdo. A radiografia de tórax demonstrou derrame pleural à direita e infiltrado intersticial e alveolar em campos </w:t>
      </w:r>
      <w:proofErr w:type="spellStart"/>
      <w:r w:rsidRPr="00C23121">
        <w:rPr>
          <w:rFonts w:ascii="Times New Roman" w:eastAsiaTheme="minorHAnsi" w:hAnsi="Times New Roman" w:cs="Times New Roman"/>
          <w:lang w:eastAsia="en-US"/>
        </w:rPr>
        <w:t>pleuropulmonares</w:t>
      </w:r>
      <w:proofErr w:type="spellEnd"/>
      <w:r w:rsidRPr="00C23121">
        <w:rPr>
          <w:rFonts w:ascii="Times New Roman" w:eastAsiaTheme="minorHAnsi" w:hAnsi="Times New Roman" w:cs="Times New Roman"/>
          <w:lang w:eastAsia="en-US"/>
        </w:rPr>
        <w:t xml:space="preserve"> inferiores. Exames laboratoriais: hemograma com linfopenia, apesar de leucócitos normais, plaquetopenia, aumento de PCR, TGO, LDH e D-dímero, além de </w:t>
      </w:r>
      <w:proofErr w:type="spellStart"/>
      <w:r w:rsidRPr="00C23121">
        <w:rPr>
          <w:rFonts w:ascii="Times New Roman" w:eastAsiaTheme="minorHAnsi" w:hAnsi="Times New Roman" w:cs="Times New Roman"/>
          <w:lang w:eastAsia="en-US"/>
        </w:rPr>
        <w:t>hipoalbuminemia</w:t>
      </w:r>
      <w:proofErr w:type="spellEnd"/>
      <w:r w:rsidRPr="00C23121">
        <w:rPr>
          <w:rFonts w:ascii="Times New Roman" w:eastAsiaTheme="minorHAnsi" w:hAnsi="Times New Roman" w:cs="Times New Roman"/>
          <w:lang w:eastAsia="en-US"/>
        </w:rPr>
        <w:t xml:space="preserve"> e acidose respiratória. Devido à instabilidade clínica, optou-se por transferir o paciente a centro de referência em </w:t>
      </w:r>
      <w:r w:rsidRPr="00C23121">
        <w:rPr>
          <w:rFonts w:ascii="Times New Roman" w:eastAsiaTheme="minorHAnsi" w:hAnsi="Times New Roman" w:cs="Times New Roman"/>
          <w:i/>
          <w:iCs/>
          <w:lang w:eastAsia="en-US"/>
        </w:rPr>
        <w:t>COVID-19</w:t>
      </w:r>
      <w:r w:rsidRPr="00C23121">
        <w:rPr>
          <w:rFonts w:ascii="Times New Roman" w:eastAsiaTheme="minorHAnsi" w:hAnsi="Times New Roman" w:cs="Times New Roman"/>
          <w:lang w:eastAsia="en-US"/>
        </w:rPr>
        <w:t xml:space="preserve"> pediátrica, onde foi adequadamente manejado e, após resolução do quadro, recebeu alta. O caso em questão se destaca pelo fato de somente 2,9% dos pacientes pediátricos desenvolverem formas graves da doença, sendo que quando isso ocorre, eles tendem a possuírem fatores de risco identificáveis, conforme demonstrado em estudos recentes. Sabe-se até o momento que pacientes epilépticos possuem em maior proporção comorbidades consideradas fatores de risco para </w:t>
      </w:r>
      <w:r w:rsidRPr="00C23121">
        <w:rPr>
          <w:rFonts w:ascii="Times New Roman" w:eastAsiaTheme="minorHAnsi" w:hAnsi="Times New Roman" w:cs="Times New Roman"/>
          <w:i/>
          <w:iCs/>
          <w:lang w:eastAsia="en-US"/>
        </w:rPr>
        <w:t>COVID-19</w:t>
      </w:r>
      <w:r w:rsidRPr="00C23121">
        <w:rPr>
          <w:rFonts w:ascii="Times New Roman" w:eastAsiaTheme="minorHAnsi" w:hAnsi="Times New Roman" w:cs="Times New Roman"/>
          <w:lang w:eastAsia="en-US"/>
        </w:rPr>
        <w:t xml:space="preserve">, como diabetes, hipertensão, obesidade e doenças respiratórias, o que não se aplica a esse caso. O paciente em questão, portanto, não possuía nenhum fator de risco predisponente à </w:t>
      </w:r>
      <w:r w:rsidRPr="00C23121">
        <w:rPr>
          <w:rFonts w:ascii="Times New Roman" w:eastAsiaTheme="minorHAnsi" w:hAnsi="Times New Roman" w:cs="Times New Roman"/>
          <w:i/>
          <w:iCs/>
          <w:lang w:eastAsia="en-US"/>
        </w:rPr>
        <w:t>COVID-19</w:t>
      </w:r>
      <w:r w:rsidRPr="00C23121">
        <w:rPr>
          <w:rFonts w:ascii="Times New Roman" w:eastAsiaTheme="minorHAnsi" w:hAnsi="Times New Roman" w:cs="Times New Roman"/>
          <w:lang w:eastAsia="en-US"/>
        </w:rPr>
        <w:t xml:space="preserve"> grave. Considerando o exposto, são necessárias mais evidências sobre a existência ou não de associação entre epilepsia e </w:t>
      </w:r>
      <w:r w:rsidRPr="00C23121">
        <w:rPr>
          <w:rFonts w:ascii="Times New Roman" w:eastAsiaTheme="minorHAnsi" w:hAnsi="Times New Roman" w:cs="Times New Roman"/>
          <w:i/>
          <w:iCs/>
          <w:lang w:eastAsia="en-US"/>
        </w:rPr>
        <w:t>COVID-19</w:t>
      </w:r>
      <w:r w:rsidRPr="00C23121">
        <w:rPr>
          <w:rFonts w:ascii="Times New Roman" w:eastAsiaTheme="minorHAnsi" w:hAnsi="Times New Roman" w:cs="Times New Roman"/>
          <w:lang w:eastAsia="en-US"/>
        </w:rPr>
        <w:t>.</w:t>
      </w:r>
    </w:p>
    <w:p w14:paraId="2A30DA28" w14:textId="77777777" w:rsidR="00C23121" w:rsidRDefault="00C23121" w:rsidP="00BF2B63">
      <w:pPr>
        <w:jc w:val="both"/>
        <w:rPr>
          <w:rFonts w:asciiTheme="majorBidi" w:hAnsiTheme="majorBidi" w:cstheme="majorBidi"/>
        </w:rPr>
      </w:pPr>
    </w:p>
    <w:p w14:paraId="198152BA" w14:textId="75BA00B2" w:rsidR="00C23121" w:rsidRPr="00BF2B63" w:rsidRDefault="00BF2B63">
      <w:pPr>
        <w:jc w:val="both"/>
        <w:rPr>
          <w:rFonts w:asciiTheme="majorBidi" w:hAnsiTheme="majorBidi" w:cstheme="majorBidi"/>
          <w:b/>
          <w:bCs/>
        </w:rPr>
      </w:pPr>
      <w:r w:rsidRPr="00BF2B63">
        <w:rPr>
          <w:rFonts w:asciiTheme="majorBidi" w:hAnsiTheme="majorBidi" w:cstheme="majorBidi"/>
          <w:i/>
        </w:rPr>
        <w:lastRenderedPageBreak/>
        <w:t>Palavras-chave</w:t>
      </w:r>
      <w:r w:rsidRPr="00BF2B63">
        <w:rPr>
          <w:rFonts w:asciiTheme="majorBidi" w:hAnsiTheme="majorBidi" w:cstheme="majorBidi"/>
        </w:rPr>
        <w:t xml:space="preserve">: </w:t>
      </w:r>
      <w:r w:rsidR="00C23121" w:rsidRPr="00C23121">
        <w:rPr>
          <w:rFonts w:asciiTheme="majorBidi" w:hAnsiTheme="majorBidi" w:cstheme="majorBidi"/>
        </w:rPr>
        <w:t xml:space="preserve">infecções por </w:t>
      </w:r>
      <w:proofErr w:type="spellStart"/>
      <w:r w:rsidR="00C23121" w:rsidRPr="00C23121">
        <w:rPr>
          <w:rFonts w:asciiTheme="majorBidi" w:hAnsiTheme="majorBidi" w:cstheme="majorBidi"/>
        </w:rPr>
        <w:t>coronavirus</w:t>
      </w:r>
      <w:proofErr w:type="spellEnd"/>
      <w:r w:rsidR="00C23121">
        <w:rPr>
          <w:rFonts w:asciiTheme="majorBidi" w:hAnsiTheme="majorBidi" w:cstheme="majorBidi"/>
        </w:rPr>
        <w:t>;</w:t>
      </w:r>
      <w:r w:rsidR="00C23121" w:rsidRPr="00C23121">
        <w:rPr>
          <w:rFonts w:asciiTheme="majorBidi" w:hAnsiTheme="majorBidi" w:cstheme="majorBidi"/>
        </w:rPr>
        <w:t xml:space="preserve"> criança</w:t>
      </w:r>
      <w:r w:rsidR="00C23121">
        <w:rPr>
          <w:rFonts w:asciiTheme="majorBidi" w:hAnsiTheme="majorBidi" w:cstheme="majorBidi"/>
        </w:rPr>
        <w:t>;</w:t>
      </w:r>
      <w:r w:rsidR="00C23121" w:rsidRPr="00C23121">
        <w:rPr>
          <w:rFonts w:asciiTheme="majorBidi" w:hAnsiTheme="majorBidi" w:cstheme="majorBidi"/>
        </w:rPr>
        <w:t xml:space="preserve"> epilepsia.</w:t>
      </w:r>
    </w:p>
    <w:sectPr w:rsidR="00C23121" w:rsidRPr="00BF2B63" w:rsidSect="00264D3E">
      <w:headerReference w:type="default" r:id="rId6"/>
      <w:footerReference w:type="default" r:id="rId7"/>
      <w:pgSz w:w="11900" w:h="16840"/>
      <w:pgMar w:top="1701" w:right="1418" w:bottom="1701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AAA9A" w14:textId="77777777" w:rsidR="00A825A4" w:rsidRDefault="00A825A4" w:rsidP="00BF2B63">
      <w:r>
        <w:separator/>
      </w:r>
    </w:p>
  </w:endnote>
  <w:endnote w:type="continuationSeparator" w:id="0">
    <w:p w14:paraId="60FFB153" w14:textId="77777777" w:rsidR="00A825A4" w:rsidRDefault="00A825A4" w:rsidP="00B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570AC" w14:textId="144B98BE" w:rsidR="00FA0BC9" w:rsidRPr="00264D3E" w:rsidRDefault="00FA0BC9" w:rsidP="00FC661B">
    <w:pPr>
      <w:jc w:val="both"/>
      <w:rPr>
        <w:rFonts w:ascii="Times New Roman" w:hAnsi="Times New Roman" w:cs="Times New Roman"/>
        <w:i/>
        <w:sz w:val="20"/>
        <w:szCs w:val="20"/>
      </w:rPr>
    </w:pPr>
    <w:r w:rsidRPr="00264D3E">
      <w:rPr>
        <w:rFonts w:ascii="Times New Roman" w:hAnsi="Times New Roman" w:cs="Times New Roman"/>
        <w:i/>
        <w:sz w:val="20"/>
        <w:szCs w:val="20"/>
        <w:vertAlign w:val="superscript"/>
      </w:rPr>
      <w:t>1</w:t>
    </w:r>
    <w:r w:rsidR="000776C9" w:rsidRPr="00264D3E">
      <w:rPr>
        <w:rFonts w:ascii="Times New Roman" w:hAnsi="Times New Roman" w:cs="Times New Roman"/>
        <w:i/>
        <w:sz w:val="20"/>
        <w:szCs w:val="20"/>
      </w:rPr>
      <w:t>D</w:t>
    </w:r>
    <w:r w:rsidR="00FC661B" w:rsidRPr="00264D3E">
      <w:rPr>
        <w:rFonts w:ascii="Times New Roman" w:hAnsi="Times New Roman" w:cs="Times New Roman"/>
        <w:i/>
        <w:sz w:val="20"/>
        <w:szCs w:val="20"/>
      </w:rPr>
      <w:t>iscente do 5º ano do curso de Medicina da Universidade Estadual do Oeste do Paraná (UNIOESTE), Cascavel, Brasil.</w:t>
    </w:r>
  </w:p>
  <w:p w14:paraId="088C772B" w14:textId="2FE6FDC2" w:rsidR="00FC661B" w:rsidRPr="00264D3E" w:rsidRDefault="00FA0BC9" w:rsidP="00FC661B">
    <w:pPr>
      <w:jc w:val="both"/>
      <w:rPr>
        <w:rFonts w:ascii="Times New Roman" w:hAnsi="Times New Roman" w:cs="Times New Roman"/>
        <w:i/>
        <w:sz w:val="20"/>
        <w:szCs w:val="20"/>
      </w:rPr>
    </w:pPr>
    <w:r w:rsidRPr="00264D3E">
      <w:rPr>
        <w:rFonts w:ascii="Times New Roman" w:hAnsi="Times New Roman" w:cs="Times New Roman"/>
        <w:i/>
        <w:sz w:val="20"/>
        <w:szCs w:val="20"/>
        <w:vertAlign w:val="superscript"/>
      </w:rPr>
      <w:t>2</w:t>
    </w:r>
    <w:r w:rsidR="00FC661B" w:rsidRPr="00264D3E">
      <w:rPr>
        <w:rFonts w:ascii="Times New Roman" w:hAnsi="Times New Roman" w:cs="Times New Roman"/>
        <w:i/>
        <w:sz w:val="20"/>
        <w:szCs w:val="20"/>
      </w:rPr>
      <w:t xml:space="preserve"> </w:t>
    </w:r>
    <w:r w:rsidR="00FC661B" w:rsidRPr="00264D3E">
      <w:rPr>
        <w:rFonts w:ascii="Times New Roman" w:hAnsi="Times New Roman" w:cs="Times New Roman"/>
        <w:i/>
        <w:sz w:val="20"/>
        <w:szCs w:val="20"/>
      </w:rPr>
      <w:t xml:space="preserve">Discente do </w:t>
    </w:r>
    <w:r w:rsidR="00FC661B" w:rsidRPr="00264D3E">
      <w:rPr>
        <w:rFonts w:ascii="Times New Roman" w:hAnsi="Times New Roman" w:cs="Times New Roman"/>
        <w:i/>
        <w:sz w:val="20"/>
        <w:szCs w:val="20"/>
      </w:rPr>
      <w:t>4º</w:t>
    </w:r>
    <w:r w:rsidR="00FC661B" w:rsidRPr="00264D3E">
      <w:rPr>
        <w:rFonts w:ascii="Times New Roman" w:hAnsi="Times New Roman" w:cs="Times New Roman"/>
        <w:i/>
        <w:sz w:val="20"/>
        <w:szCs w:val="20"/>
      </w:rPr>
      <w:t xml:space="preserve"> ano do curso de Medicina da Universidade Estadual do Oeste do Paraná (UNIOESTE), Cascavel, Brasil.</w:t>
    </w:r>
  </w:p>
  <w:p w14:paraId="5F704B60" w14:textId="034D6057" w:rsidR="00FA0BC9" w:rsidRPr="00264D3E" w:rsidRDefault="00FC661B" w:rsidP="00FC661B">
    <w:pPr>
      <w:jc w:val="both"/>
      <w:rPr>
        <w:rFonts w:ascii="Times New Roman" w:hAnsi="Times New Roman" w:cs="Times New Roman"/>
        <w:i/>
        <w:sz w:val="20"/>
        <w:szCs w:val="20"/>
      </w:rPr>
    </w:pPr>
    <w:r w:rsidRPr="00264D3E">
      <w:rPr>
        <w:rFonts w:ascii="Times New Roman" w:hAnsi="Times New Roman" w:cs="Times New Roman"/>
        <w:i/>
        <w:sz w:val="20"/>
        <w:szCs w:val="20"/>
        <w:vertAlign w:val="superscript"/>
      </w:rPr>
      <w:t>3</w:t>
    </w:r>
    <w:r w:rsidRPr="00264D3E">
      <w:rPr>
        <w:rFonts w:ascii="Times New Roman" w:hAnsi="Times New Roman" w:cs="Times New Roman"/>
        <w:i/>
        <w:sz w:val="20"/>
        <w:szCs w:val="20"/>
      </w:rPr>
      <w:t xml:space="preserve"> Residente do 3º ano do Programa de Residência Médica em Pediatria do Hospital Universitário do Oeste do Paraná (HUOP), Cascavel, Brasil.</w:t>
    </w:r>
  </w:p>
  <w:p w14:paraId="4A759B6F" w14:textId="27C001F7" w:rsidR="00FC661B" w:rsidRPr="00264D3E" w:rsidRDefault="00FC661B" w:rsidP="00FC661B">
    <w:pPr>
      <w:jc w:val="both"/>
      <w:rPr>
        <w:rFonts w:ascii="Times New Roman" w:hAnsi="Times New Roman" w:cs="Times New Roman"/>
        <w:i/>
        <w:sz w:val="20"/>
        <w:szCs w:val="20"/>
      </w:rPr>
    </w:pPr>
    <w:r w:rsidRPr="00264D3E">
      <w:rPr>
        <w:rFonts w:ascii="Times New Roman" w:hAnsi="Times New Roman" w:cs="Times New Roman"/>
        <w:i/>
        <w:sz w:val="20"/>
        <w:szCs w:val="20"/>
        <w:vertAlign w:val="superscript"/>
      </w:rPr>
      <w:t>4</w:t>
    </w:r>
    <w:r w:rsidRPr="00264D3E">
      <w:rPr>
        <w:rFonts w:ascii="Times New Roman" w:hAnsi="Times New Roman" w:cs="Times New Roman"/>
        <w:i/>
        <w:sz w:val="20"/>
        <w:szCs w:val="20"/>
      </w:rPr>
      <w:t xml:space="preserve"> Residente do </w:t>
    </w:r>
    <w:r w:rsidRPr="00264D3E">
      <w:rPr>
        <w:rFonts w:ascii="Times New Roman" w:hAnsi="Times New Roman" w:cs="Times New Roman"/>
        <w:i/>
        <w:sz w:val="20"/>
        <w:szCs w:val="20"/>
      </w:rPr>
      <w:t>1</w:t>
    </w:r>
    <w:r w:rsidRPr="00264D3E">
      <w:rPr>
        <w:rFonts w:ascii="Times New Roman" w:hAnsi="Times New Roman" w:cs="Times New Roman"/>
        <w:i/>
        <w:sz w:val="20"/>
        <w:szCs w:val="20"/>
      </w:rPr>
      <w:t>º ano do Programa de Residência Médica em Pediatria do Hospital Universitário do Oeste do Paraná (HUOP), Cascavel, Brasil</w:t>
    </w:r>
    <w:r w:rsidRPr="00264D3E">
      <w:rPr>
        <w:rFonts w:ascii="Times New Roman" w:hAnsi="Times New Roman" w:cs="Times New Roman"/>
        <w:i/>
        <w:sz w:val="20"/>
        <w:szCs w:val="20"/>
      </w:rPr>
      <w:t>.</w:t>
    </w:r>
  </w:p>
  <w:p w14:paraId="0C181914" w14:textId="78DF313D" w:rsidR="00FC661B" w:rsidRPr="00264D3E" w:rsidRDefault="00FC661B" w:rsidP="00FC661B">
    <w:pPr>
      <w:jc w:val="both"/>
      <w:rPr>
        <w:rFonts w:ascii="Times New Roman" w:hAnsi="Times New Roman" w:cs="Times New Roman"/>
        <w:i/>
        <w:sz w:val="20"/>
        <w:szCs w:val="20"/>
      </w:rPr>
    </w:pPr>
    <w:r w:rsidRPr="00264D3E">
      <w:rPr>
        <w:rFonts w:ascii="Times New Roman" w:hAnsi="Times New Roman" w:cs="Times New Roman"/>
        <w:i/>
        <w:sz w:val="20"/>
        <w:szCs w:val="20"/>
        <w:vertAlign w:val="superscript"/>
      </w:rPr>
      <w:t>5</w:t>
    </w:r>
    <w:r w:rsidRPr="00264D3E">
      <w:rPr>
        <w:rFonts w:ascii="Times New Roman" w:hAnsi="Times New Roman" w:cs="Times New Roman"/>
        <w:i/>
        <w:sz w:val="20"/>
        <w:szCs w:val="20"/>
      </w:rPr>
      <w:t xml:space="preserve">. Professora </w:t>
    </w:r>
    <w:r w:rsidR="004308B4">
      <w:rPr>
        <w:rFonts w:ascii="Times New Roman" w:hAnsi="Times New Roman" w:cs="Times New Roman"/>
        <w:i/>
        <w:sz w:val="20"/>
        <w:szCs w:val="20"/>
      </w:rPr>
      <w:t>adjunta das disciplinas de Microbiologia geral e Micologia da Universidade Estadual do Oeste do Paraná (UNIOESTE), Cascavel, Brasil.</w:t>
    </w:r>
  </w:p>
  <w:p w14:paraId="134A089C" w14:textId="1FDA478D" w:rsidR="00FC661B" w:rsidRPr="00264D3E" w:rsidRDefault="00FC661B" w:rsidP="00FC661B">
    <w:pPr>
      <w:jc w:val="both"/>
      <w:rPr>
        <w:rFonts w:ascii="Times New Roman" w:hAnsi="Times New Roman" w:cs="Times New Roman"/>
        <w:i/>
        <w:sz w:val="20"/>
        <w:szCs w:val="20"/>
      </w:rPr>
    </w:pPr>
    <w:r w:rsidRPr="00264D3E">
      <w:rPr>
        <w:rFonts w:ascii="Times New Roman" w:hAnsi="Times New Roman" w:cs="Times New Roman"/>
        <w:i/>
        <w:sz w:val="20"/>
        <w:szCs w:val="20"/>
        <w:vertAlign w:val="superscript"/>
      </w:rPr>
      <w:t>6</w:t>
    </w:r>
    <w:r w:rsidRPr="00264D3E">
      <w:rPr>
        <w:rFonts w:ascii="Times New Roman" w:hAnsi="Times New Roman" w:cs="Times New Roman"/>
        <w:i/>
        <w:sz w:val="20"/>
        <w:szCs w:val="20"/>
      </w:rPr>
      <w:t>. Professor</w:t>
    </w:r>
    <w:r w:rsidR="004308B4">
      <w:rPr>
        <w:rFonts w:ascii="Times New Roman" w:hAnsi="Times New Roman" w:cs="Times New Roman"/>
        <w:i/>
        <w:sz w:val="20"/>
        <w:szCs w:val="20"/>
      </w:rPr>
      <w:t xml:space="preserve"> assistente da disciplina de Pediatria do curso de Medicina </w:t>
    </w:r>
    <w:r w:rsidR="004308B4">
      <w:rPr>
        <w:rFonts w:ascii="Times New Roman" w:hAnsi="Times New Roman" w:cs="Times New Roman"/>
        <w:i/>
        <w:sz w:val="20"/>
        <w:szCs w:val="20"/>
      </w:rPr>
      <w:t>da Universidade Estadual do Oeste do Paraná (UNIOESTE), Cascavel, Brasil.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41C91" w14:textId="77777777" w:rsidR="00A825A4" w:rsidRDefault="00A825A4" w:rsidP="00BF2B63">
      <w:r>
        <w:separator/>
      </w:r>
    </w:p>
  </w:footnote>
  <w:footnote w:type="continuationSeparator" w:id="0">
    <w:p w14:paraId="6CF124B0" w14:textId="77777777" w:rsidR="00A825A4" w:rsidRDefault="00A825A4" w:rsidP="00BF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E8F08" w14:textId="77777777" w:rsidR="00BF2B63" w:rsidRPr="00955A9F" w:rsidRDefault="00D91FB6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noProof/>
        <w:color w:val="000000" w:themeColor="text1"/>
        <w:sz w:val="20"/>
        <w:szCs w:val="20"/>
      </w:rPr>
      <w:drawing>
        <wp:anchor distT="0" distB="0" distL="114300" distR="114300" simplePos="0" relativeHeight="251659264" behindDoc="1" locked="0" layoutInCell="1" allowOverlap="1" wp14:anchorId="30DBF7EA" wp14:editId="01C2A0FB">
          <wp:simplePos x="0" y="0"/>
          <wp:positionH relativeFrom="rightMargin">
            <wp:posOffset>-1257300</wp:posOffset>
          </wp:positionH>
          <wp:positionV relativeFrom="page">
            <wp:posOffset>290566</wp:posOffset>
          </wp:positionV>
          <wp:extent cx="1800000" cy="554400"/>
          <wp:effectExtent l="0" t="0" r="3810" b="4445"/>
          <wp:wrapThrough wrapText="bothSides">
            <wp:wrapPolygon edited="0">
              <wp:start x="0" y="0"/>
              <wp:lineTo x="0" y="21278"/>
              <wp:lineTo x="21493" y="21278"/>
              <wp:lineTo x="21493" y="0"/>
              <wp:lineTo x="0" y="0"/>
            </wp:wrapPolygon>
          </wp:wrapThrough>
          <wp:docPr id="5" name="Imagem 5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desenho&#10;&#10;Descrição gerada automaticamente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6" t="20543" r="5378" b="18089"/>
                  <a:stretch/>
                </pic:blipFill>
                <pic:spPr bwMode="auto">
                  <a:xfrm>
                    <a:off x="0" y="0"/>
                    <a:ext cx="180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B63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Anais do VI COMOP – </w:t>
    </w:r>
    <w:r w:rsidR="00BF2B63" w:rsidRPr="00955A9F">
      <w:rPr>
        <w:rFonts w:asciiTheme="majorBidi" w:hAnsiTheme="majorBidi" w:cstheme="majorBidi"/>
        <w:b/>
        <w:bCs/>
        <w:i/>
        <w:iCs/>
        <w:color w:val="000000" w:themeColor="text1"/>
        <w:sz w:val="20"/>
        <w:szCs w:val="20"/>
      </w:rPr>
      <w:t>Resumo simples</w:t>
    </w:r>
  </w:p>
  <w:p w14:paraId="5481F34E" w14:textId="77777777" w:rsidR="00BF2B63" w:rsidRPr="00955A9F" w:rsidRDefault="00BF2B63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Congresso Médico do Oeste do Paraná </w:t>
    </w:r>
  </w:p>
  <w:p w14:paraId="185FE988" w14:textId="77777777" w:rsidR="00BF2B63" w:rsidRPr="00955A9F" w:rsidRDefault="00BF2B63" w:rsidP="004308B4">
    <w:pPr>
      <w:pStyle w:val="Cabealho"/>
      <w:ind w:left="-850" w:right="567"/>
      <w:rPr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Evento online – 04 a 07 de novembro de 202</w:t>
    </w:r>
    <w:r w:rsidR="00D91FB6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63"/>
    <w:rsid w:val="000776C9"/>
    <w:rsid w:val="001872EE"/>
    <w:rsid w:val="00255C28"/>
    <w:rsid w:val="00264D3E"/>
    <w:rsid w:val="002A3A8B"/>
    <w:rsid w:val="002C52D6"/>
    <w:rsid w:val="004308B4"/>
    <w:rsid w:val="0059555D"/>
    <w:rsid w:val="00616DA7"/>
    <w:rsid w:val="00955A9F"/>
    <w:rsid w:val="00A825A4"/>
    <w:rsid w:val="00B4634E"/>
    <w:rsid w:val="00BF2B63"/>
    <w:rsid w:val="00C23121"/>
    <w:rsid w:val="00CE227A"/>
    <w:rsid w:val="00D91FB6"/>
    <w:rsid w:val="00FA0BC9"/>
    <w:rsid w:val="00FC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0165C"/>
  <w15:chartTrackingRefBased/>
  <w15:docId w15:val="{03CBCFB6-54C0-3944-A25D-7957202C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B63"/>
  </w:style>
  <w:style w:type="paragraph" w:styleId="Rodap">
    <w:name w:val="footer"/>
    <w:basedOn w:val="Normal"/>
    <w:link w:val="Rodap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da Ros Moro</dc:creator>
  <cp:keywords/>
  <dc:description/>
  <cp:lastModifiedBy>Leonardo Manfredin Vila</cp:lastModifiedBy>
  <cp:revision>3</cp:revision>
  <dcterms:created xsi:type="dcterms:W3CDTF">2020-10-21T23:55:00Z</dcterms:created>
  <dcterms:modified xsi:type="dcterms:W3CDTF">2020-10-21T23:56:00Z</dcterms:modified>
</cp:coreProperties>
</file>