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A7A212" w:rsidR="00104118" w:rsidRPr="005809E5" w:rsidRDefault="00000000" w:rsidP="005809E5">
      <w:pPr>
        <w:spacing w:after="100" w:line="240" w:lineRule="auto"/>
        <w:jc w:val="center"/>
        <w:rPr>
          <w:b/>
          <w:sz w:val="24"/>
          <w:szCs w:val="24"/>
          <w:highlight w:val="white"/>
        </w:rPr>
      </w:pPr>
      <w:r w:rsidRPr="005809E5">
        <w:rPr>
          <w:b/>
          <w:sz w:val="24"/>
          <w:szCs w:val="24"/>
          <w:highlight w:val="white"/>
        </w:rPr>
        <w:t>A CORRELAÇÃO ENTRE TRAÇO FALCIFORME E MALÁRIA EM POPULAÇÕES ENDÊMICAS DA PARASITOSE</w:t>
      </w:r>
    </w:p>
    <w:p w14:paraId="00000002" w14:textId="65787C13" w:rsidR="00104118" w:rsidRDefault="00104118" w:rsidP="005809E5">
      <w:pPr>
        <w:spacing w:after="100" w:line="240" w:lineRule="auto"/>
        <w:jc w:val="center"/>
        <w:rPr>
          <w:sz w:val="24"/>
          <w:szCs w:val="24"/>
        </w:rPr>
      </w:pPr>
    </w:p>
    <w:p w14:paraId="1C8E09C6" w14:textId="19127390" w:rsidR="005809E5" w:rsidRPr="005809E5" w:rsidRDefault="005809E5" w:rsidP="005809E5">
      <w:pPr>
        <w:spacing w:line="240" w:lineRule="auto"/>
        <w:jc w:val="center"/>
        <w:rPr>
          <w:rFonts w:eastAsia="Times New Roman"/>
          <w:color w:val="222222"/>
          <w:sz w:val="24"/>
          <w:szCs w:val="24"/>
          <w:vertAlign w:val="superscript"/>
        </w:rPr>
      </w:pPr>
      <w:r w:rsidRPr="005809E5">
        <w:rPr>
          <w:rFonts w:eastAsia="Times New Roman"/>
          <w:color w:val="222222"/>
          <w:sz w:val="24"/>
          <w:szCs w:val="24"/>
          <w:shd w:val="clear" w:color="auto" w:fill="FFFFFF"/>
        </w:rPr>
        <w:t>Anna Jhulya Arruda Ferreira</w:t>
      </w:r>
      <w:r w:rsidRPr="005809E5">
        <w:rPr>
          <w:rFonts w:eastAsia="Times New Roman"/>
          <w:color w:val="222222"/>
          <w:sz w:val="24"/>
          <w:szCs w:val="24"/>
          <w:shd w:val="clear" w:color="auto" w:fill="FFFFFF"/>
          <w:vertAlign w:val="superscript"/>
        </w:rPr>
        <w:t>1</w:t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, </w:t>
      </w:r>
      <w:r w:rsidRPr="005809E5">
        <w:rPr>
          <w:rFonts w:eastAsia="Times New Roman"/>
          <w:color w:val="222222"/>
          <w:sz w:val="24"/>
          <w:szCs w:val="24"/>
        </w:rPr>
        <w:t>Thaís Pereira Belo</w:t>
      </w:r>
      <w:r w:rsidRPr="005809E5">
        <w:rPr>
          <w:rFonts w:eastAsia="Times New Roman"/>
          <w:color w:val="222222"/>
          <w:sz w:val="24"/>
          <w:szCs w:val="24"/>
          <w:vertAlign w:val="superscript"/>
        </w:rPr>
        <w:t>1</w:t>
      </w:r>
    </w:p>
    <w:p w14:paraId="1019B3FE" w14:textId="3600D30C" w:rsidR="005809E5" w:rsidRPr="005809E5" w:rsidRDefault="005809E5" w:rsidP="005809E5">
      <w:pPr>
        <w:shd w:val="clear" w:color="auto" w:fill="FFFFFF"/>
        <w:spacing w:line="240" w:lineRule="auto"/>
        <w:jc w:val="center"/>
        <w:rPr>
          <w:rFonts w:eastAsia="Times New Roman"/>
          <w:color w:val="222222"/>
          <w:sz w:val="24"/>
          <w:szCs w:val="24"/>
          <w:vertAlign w:val="superscript"/>
        </w:rPr>
      </w:pPr>
      <w:r w:rsidRPr="005809E5">
        <w:rPr>
          <w:rFonts w:eastAsia="Times New Roman"/>
          <w:color w:val="222222"/>
          <w:sz w:val="24"/>
          <w:szCs w:val="24"/>
        </w:rPr>
        <w:t>Marysha Diniz de Carvalho e Souza</w:t>
      </w:r>
      <w:r w:rsidRPr="005809E5">
        <w:rPr>
          <w:rFonts w:eastAsia="Times New Roman"/>
          <w:color w:val="222222"/>
          <w:sz w:val="24"/>
          <w:szCs w:val="24"/>
          <w:vertAlign w:val="superscript"/>
        </w:rPr>
        <w:t>1</w:t>
      </w:r>
      <w:r>
        <w:rPr>
          <w:rFonts w:eastAsia="Times New Roman"/>
          <w:color w:val="222222"/>
          <w:sz w:val="24"/>
          <w:szCs w:val="24"/>
        </w:rPr>
        <w:t>, Tatiana Paschoalette Rodrigues Bachur</w:t>
      </w:r>
      <w:r w:rsidRPr="005809E5">
        <w:rPr>
          <w:rFonts w:eastAsia="Times New Roman"/>
          <w:color w:val="222222"/>
          <w:sz w:val="24"/>
          <w:szCs w:val="24"/>
          <w:vertAlign w:val="superscript"/>
        </w:rPr>
        <w:t>1,</w:t>
      </w:r>
      <w:r>
        <w:rPr>
          <w:rFonts w:eastAsia="Times New Roman"/>
          <w:color w:val="222222"/>
          <w:sz w:val="24"/>
          <w:szCs w:val="24"/>
          <w:vertAlign w:val="superscript"/>
        </w:rPr>
        <w:t>2</w:t>
      </w:r>
    </w:p>
    <w:p w14:paraId="7ED07839" w14:textId="77777777" w:rsidR="005809E5" w:rsidRDefault="005809E5" w:rsidP="005809E5">
      <w:pPr>
        <w:spacing w:after="100" w:line="240" w:lineRule="auto"/>
        <w:jc w:val="center"/>
        <w:rPr>
          <w:sz w:val="24"/>
          <w:szCs w:val="24"/>
        </w:rPr>
      </w:pPr>
    </w:p>
    <w:p w14:paraId="388B0F81" w14:textId="70942301" w:rsidR="005809E5" w:rsidRPr="00437691" w:rsidRDefault="005809E5" w:rsidP="005809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Pr="00437691">
        <w:rPr>
          <w:rFonts w:ascii="Arial" w:hAnsi="Arial" w:cs="Arial"/>
        </w:rPr>
        <w:t xml:space="preserve">Curso de Medicina – </w:t>
      </w:r>
      <w:r>
        <w:rPr>
          <w:rFonts w:ascii="Arial" w:hAnsi="Arial" w:cs="Arial"/>
        </w:rPr>
        <w:t>Universidade Estadual do Ceará</w:t>
      </w:r>
      <w:r w:rsidRPr="004376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Quixeramobim – Ceará</w:t>
      </w:r>
      <w:r w:rsidRPr="00437691">
        <w:rPr>
          <w:rFonts w:ascii="Arial" w:hAnsi="Arial" w:cs="Arial"/>
        </w:rPr>
        <w:t xml:space="preserve"> </w:t>
      </w:r>
      <w:r w:rsidRPr="005809E5">
        <w:rPr>
          <w:rFonts w:ascii="Arial" w:hAnsi="Arial" w:cs="Arial"/>
          <w:vertAlign w:val="superscript"/>
        </w:rPr>
        <w:t>2</w:t>
      </w:r>
      <w:r w:rsidRPr="00437691">
        <w:rPr>
          <w:rFonts w:ascii="Arial" w:hAnsi="Arial" w:cs="Arial"/>
        </w:rPr>
        <w:t xml:space="preserve">Centro </w:t>
      </w:r>
      <w:r>
        <w:rPr>
          <w:rFonts w:ascii="Arial" w:hAnsi="Arial" w:cs="Arial"/>
        </w:rPr>
        <w:t>U</w:t>
      </w:r>
      <w:r w:rsidRPr="00437691">
        <w:rPr>
          <w:rFonts w:ascii="Arial" w:hAnsi="Arial" w:cs="Arial"/>
        </w:rPr>
        <w:t>niversitário Christus, Fortaleza</w:t>
      </w:r>
      <w:r>
        <w:rPr>
          <w:rFonts w:ascii="Arial" w:hAnsi="Arial" w:cs="Arial"/>
        </w:rPr>
        <w:t xml:space="preserve"> – Ceará, </w:t>
      </w:r>
    </w:p>
    <w:p w14:paraId="62A394A9" w14:textId="77777777" w:rsidR="005809E5" w:rsidRPr="005809E5" w:rsidRDefault="005809E5" w:rsidP="005809E5">
      <w:pPr>
        <w:spacing w:after="100" w:line="240" w:lineRule="auto"/>
        <w:jc w:val="center"/>
        <w:rPr>
          <w:sz w:val="24"/>
          <w:szCs w:val="24"/>
        </w:rPr>
      </w:pPr>
    </w:p>
    <w:p w14:paraId="00000008" w14:textId="212255CB" w:rsidR="00104118" w:rsidRPr="005809E5" w:rsidRDefault="00000000" w:rsidP="005809E5">
      <w:pPr>
        <w:spacing w:line="240" w:lineRule="auto"/>
        <w:jc w:val="both"/>
        <w:rPr>
          <w:sz w:val="24"/>
          <w:szCs w:val="24"/>
          <w:highlight w:val="white"/>
        </w:rPr>
      </w:pPr>
      <w:r w:rsidRPr="005809E5">
        <w:rPr>
          <w:b/>
          <w:sz w:val="24"/>
          <w:szCs w:val="24"/>
          <w:highlight w:val="white"/>
        </w:rPr>
        <w:t>Objetivos:</w:t>
      </w:r>
      <w:r w:rsidRPr="005809E5">
        <w:rPr>
          <w:sz w:val="24"/>
          <w:szCs w:val="24"/>
          <w:highlight w:val="white"/>
        </w:rPr>
        <w:t xml:space="preserve"> </w:t>
      </w:r>
      <w:r w:rsidR="007E63ED">
        <w:rPr>
          <w:sz w:val="24"/>
          <w:szCs w:val="24"/>
          <w:highlight w:val="white"/>
        </w:rPr>
        <w:t xml:space="preserve">A malária </w:t>
      </w:r>
      <w:r w:rsidR="00C474B6">
        <w:rPr>
          <w:sz w:val="24"/>
          <w:szCs w:val="24"/>
          <w:highlight w:val="white"/>
        </w:rPr>
        <w:t xml:space="preserve">grave </w:t>
      </w:r>
      <w:r w:rsidR="007E63ED">
        <w:rPr>
          <w:sz w:val="24"/>
          <w:szCs w:val="24"/>
          <w:highlight w:val="white"/>
        </w:rPr>
        <w:t xml:space="preserve">é uma infecção </w:t>
      </w:r>
      <w:r w:rsidR="00F77F8A">
        <w:rPr>
          <w:sz w:val="24"/>
          <w:szCs w:val="24"/>
          <w:highlight w:val="white"/>
        </w:rPr>
        <w:t xml:space="preserve">causada por </w:t>
      </w:r>
      <w:r w:rsidR="00C474B6" w:rsidRPr="005809E5">
        <w:rPr>
          <w:i/>
          <w:sz w:val="24"/>
          <w:szCs w:val="24"/>
          <w:highlight w:val="white"/>
        </w:rPr>
        <w:t>Plasmodium falciparum</w:t>
      </w:r>
      <w:r w:rsidR="00C474B6">
        <w:rPr>
          <w:sz w:val="24"/>
          <w:szCs w:val="24"/>
          <w:highlight w:val="white"/>
        </w:rPr>
        <w:t xml:space="preserve"> </w:t>
      </w:r>
      <w:r w:rsidR="0082590C">
        <w:rPr>
          <w:sz w:val="24"/>
          <w:szCs w:val="24"/>
          <w:highlight w:val="white"/>
        </w:rPr>
        <w:t>que afeta os eritrócitos</w:t>
      </w:r>
      <w:r w:rsidR="00E058D2">
        <w:rPr>
          <w:sz w:val="24"/>
          <w:szCs w:val="24"/>
          <w:highlight w:val="white"/>
        </w:rPr>
        <w:t>. A</w:t>
      </w:r>
      <w:r w:rsidR="000D2E50">
        <w:rPr>
          <w:sz w:val="24"/>
          <w:szCs w:val="24"/>
          <w:highlight w:val="white"/>
        </w:rPr>
        <w:t xml:space="preserve">lgumas condições relacionadas ao indivíduo infectado </w:t>
      </w:r>
      <w:r w:rsidR="00E058D2">
        <w:rPr>
          <w:sz w:val="24"/>
          <w:szCs w:val="24"/>
          <w:highlight w:val="white"/>
        </w:rPr>
        <w:t xml:space="preserve">podem </w:t>
      </w:r>
      <w:r w:rsidR="0076454B">
        <w:rPr>
          <w:sz w:val="24"/>
          <w:szCs w:val="24"/>
          <w:highlight w:val="white"/>
        </w:rPr>
        <w:t>torná-lo</w:t>
      </w:r>
      <w:r w:rsidR="008B38AF">
        <w:rPr>
          <w:sz w:val="24"/>
          <w:szCs w:val="24"/>
          <w:highlight w:val="white"/>
        </w:rPr>
        <w:t xml:space="preserve"> resistente à ação do parasito. </w:t>
      </w:r>
      <w:r w:rsidRPr="005809E5">
        <w:rPr>
          <w:sz w:val="24"/>
          <w:szCs w:val="24"/>
          <w:highlight w:val="white"/>
        </w:rPr>
        <w:t xml:space="preserve">Este trabalho </w:t>
      </w:r>
      <w:r w:rsidR="0076454B">
        <w:rPr>
          <w:sz w:val="24"/>
          <w:szCs w:val="24"/>
          <w:highlight w:val="white"/>
        </w:rPr>
        <w:t>teve</w:t>
      </w:r>
      <w:r w:rsidRPr="005809E5">
        <w:rPr>
          <w:sz w:val="24"/>
          <w:szCs w:val="24"/>
          <w:highlight w:val="white"/>
        </w:rPr>
        <w:t xml:space="preserve"> como objetivo revisar a literatura científica </w:t>
      </w:r>
      <w:r w:rsidR="00E819D2">
        <w:rPr>
          <w:sz w:val="24"/>
          <w:szCs w:val="24"/>
          <w:highlight w:val="white"/>
        </w:rPr>
        <w:t>acerca</w:t>
      </w:r>
      <w:r w:rsidRPr="005809E5">
        <w:rPr>
          <w:sz w:val="24"/>
          <w:szCs w:val="24"/>
          <w:highlight w:val="white"/>
        </w:rPr>
        <w:t xml:space="preserve"> do fator de proteção </w:t>
      </w:r>
      <w:r w:rsidR="00D4751A">
        <w:rPr>
          <w:sz w:val="24"/>
          <w:szCs w:val="24"/>
          <w:highlight w:val="white"/>
        </w:rPr>
        <w:t xml:space="preserve">contra a malária </w:t>
      </w:r>
      <w:r w:rsidR="00D32CA9">
        <w:rPr>
          <w:sz w:val="24"/>
          <w:szCs w:val="24"/>
          <w:highlight w:val="white"/>
        </w:rPr>
        <w:t>grave</w:t>
      </w:r>
      <w:r w:rsidR="00D474BD">
        <w:rPr>
          <w:sz w:val="24"/>
          <w:szCs w:val="24"/>
          <w:highlight w:val="white"/>
        </w:rPr>
        <w:t xml:space="preserve"> </w:t>
      </w:r>
      <w:r w:rsidRPr="005809E5">
        <w:rPr>
          <w:sz w:val="24"/>
          <w:szCs w:val="24"/>
          <w:highlight w:val="white"/>
        </w:rPr>
        <w:t xml:space="preserve">condicionado </w:t>
      </w:r>
      <w:r w:rsidR="002A2EDD">
        <w:rPr>
          <w:sz w:val="24"/>
          <w:szCs w:val="24"/>
          <w:highlight w:val="white"/>
        </w:rPr>
        <w:t>a</w:t>
      </w:r>
      <w:r w:rsidRPr="005809E5">
        <w:rPr>
          <w:sz w:val="24"/>
          <w:szCs w:val="24"/>
          <w:highlight w:val="white"/>
        </w:rPr>
        <w:t>o traço falciforme e discutir a frequência gênica da anemia falciforme nas populações e</w:t>
      </w:r>
      <w:r w:rsidR="004D2BA8">
        <w:rPr>
          <w:sz w:val="24"/>
          <w:szCs w:val="24"/>
          <w:highlight w:val="white"/>
        </w:rPr>
        <w:t xml:space="preserve">m que </w:t>
      </w:r>
      <w:r w:rsidR="00D474BD">
        <w:rPr>
          <w:sz w:val="24"/>
          <w:szCs w:val="24"/>
          <w:highlight w:val="white"/>
        </w:rPr>
        <w:t>a malária</w:t>
      </w:r>
      <w:r w:rsidR="004D2BA8">
        <w:rPr>
          <w:sz w:val="24"/>
          <w:szCs w:val="24"/>
          <w:highlight w:val="white"/>
        </w:rPr>
        <w:t xml:space="preserve"> é endêmica.</w:t>
      </w:r>
      <w:r w:rsidR="005809E5">
        <w:rPr>
          <w:sz w:val="24"/>
          <w:szCs w:val="24"/>
          <w:highlight w:val="white"/>
        </w:rPr>
        <w:t xml:space="preserve"> </w:t>
      </w:r>
      <w:r w:rsidRPr="005809E5">
        <w:rPr>
          <w:b/>
          <w:sz w:val="24"/>
          <w:szCs w:val="24"/>
          <w:highlight w:val="white"/>
        </w:rPr>
        <w:t>Métodos:</w:t>
      </w:r>
      <w:r w:rsidRPr="005809E5">
        <w:rPr>
          <w:sz w:val="24"/>
          <w:szCs w:val="24"/>
          <w:highlight w:val="white"/>
        </w:rPr>
        <w:t xml:space="preserve"> </w:t>
      </w:r>
      <w:r w:rsidR="008D6DAD">
        <w:rPr>
          <w:sz w:val="24"/>
          <w:szCs w:val="24"/>
          <w:highlight w:val="white"/>
        </w:rPr>
        <w:t>Trata-se de uma</w:t>
      </w:r>
      <w:r w:rsidRPr="005809E5">
        <w:rPr>
          <w:sz w:val="24"/>
          <w:szCs w:val="24"/>
          <w:highlight w:val="white"/>
        </w:rPr>
        <w:t xml:space="preserve"> revisão bibliográfica, </w:t>
      </w:r>
      <w:r w:rsidR="008D6DAD">
        <w:rPr>
          <w:sz w:val="24"/>
          <w:szCs w:val="24"/>
          <w:highlight w:val="white"/>
        </w:rPr>
        <w:t>para a qual foram conduzidas</w:t>
      </w:r>
      <w:r w:rsidR="00BB6125">
        <w:rPr>
          <w:sz w:val="24"/>
          <w:szCs w:val="24"/>
          <w:highlight w:val="white"/>
        </w:rPr>
        <w:t xml:space="preserve"> buscas na base de dados</w:t>
      </w:r>
      <w:r w:rsidRPr="005809E5">
        <w:rPr>
          <w:sz w:val="24"/>
          <w:szCs w:val="24"/>
          <w:highlight w:val="white"/>
        </w:rPr>
        <w:t xml:space="preserve"> MEDLINE, através </w:t>
      </w:r>
      <w:r w:rsidR="00BB6125">
        <w:rPr>
          <w:sz w:val="24"/>
          <w:szCs w:val="24"/>
          <w:highlight w:val="white"/>
        </w:rPr>
        <w:t>da</w:t>
      </w:r>
      <w:r w:rsidR="005E2F10">
        <w:rPr>
          <w:sz w:val="24"/>
          <w:szCs w:val="24"/>
          <w:highlight w:val="white"/>
        </w:rPr>
        <w:t xml:space="preserve"> utilização d</w:t>
      </w:r>
      <w:r w:rsidR="00BB6125">
        <w:rPr>
          <w:sz w:val="24"/>
          <w:szCs w:val="24"/>
          <w:highlight w:val="white"/>
        </w:rPr>
        <w:t>os descritores</w:t>
      </w:r>
      <w:r w:rsidRPr="005809E5">
        <w:rPr>
          <w:sz w:val="24"/>
          <w:szCs w:val="24"/>
          <w:highlight w:val="white"/>
        </w:rPr>
        <w:t xml:space="preserve"> "</w:t>
      </w:r>
      <w:r w:rsidRPr="005E2F10">
        <w:rPr>
          <w:i/>
          <w:iCs/>
          <w:sz w:val="24"/>
          <w:szCs w:val="24"/>
          <w:highlight w:val="white"/>
        </w:rPr>
        <w:t>Anemia, Sickle Cell</w:t>
      </w:r>
      <w:r w:rsidRPr="005809E5">
        <w:rPr>
          <w:sz w:val="24"/>
          <w:szCs w:val="24"/>
          <w:highlight w:val="white"/>
        </w:rPr>
        <w:t>"</w:t>
      </w:r>
      <w:r w:rsidR="0057257B">
        <w:rPr>
          <w:sz w:val="24"/>
          <w:szCs w:val="24"/>
          <w:highlight w:val="white"/>
        </w:rPr>
        <w:t xml:space="preserve"> e </w:t>
      </w:r>
      <w:r w:rsidRPr="005E2F10">
        <w:rPr>
          <w:i/>
          <w:iCs/>
          <w:sz w:val="24"/>
          <w:szCs w:val="24"/>
          <w:highlight w:val="white"/>
        </w:rPr>
        <w:t>malaria</w:t>
      </w:r>
      <w:r w:rsidRPr="005809E5">
        <w:rPr>
          <w:sz w:val="24"/>
          <w:szCs w:val="24"/>
          <w:highlight w:val="white"/>
        </w:rPr>
        <w:t>,</w:t>
      </w:r>
      <w:r w:rsidR="00FB2174">
        <w:rPr>
          <w:sz w:val="24"/>
          <w:szCs w:val="24"/>
          <w:highlight w:val="white"/>
        </w:rPr>
        <w:t xml:space="preserve"> e a palavra-chave</w:t>
      </w:r>
      <w:r w:rsidRPr="005809E5">
        <w:rPr>
          <w:sz w:val="24"/>
          <w:szCs w:val="24"/>
          <w:highlight w:val="white"/>
        </w:rPr>
        <w:t xml:space="preserve"> </w:t>
      </w:r>
      <w:r w:rsidRPr="00FB2174">
        <w:rPr>
          <w:i/>
          <w:iCs/>
          <w:sz w:val="24"/>
          <w:szCs w:val="24"/>
          <w:highlight w:val="white"/>
        </w:rPr>
        <w:t>protection</w:t>
      </w:r>
      <w:r w:rsidRPr="005809E5">
        <w:rPr>
          <w:sz w:val="24"/>
          <w:szCs w:val="24"/>
          <w:highlight w:val="white"/>
        </w:rPr>
        <w:t>. Foram selecionados</w:t>
      </w:r>
      <w:r w:rsidR="00EB61CB">
        <w:rPr>
          <w:sz w:val="24"/>
          <w:szCs w:val="24"/>
          <w:highlight w:val="white"/>
        </w:rPr>
        <w:t xml:space="preserve"> </w:t>
      </w:r>
      <w:r w:rsidRPr="005809E5">
        <w:rPr>
          <w:sz w:val="24"/>
          <w:szCs w:val="24"/>
          <w:highlight w:val="white"/>
        </w:rPr>
        <w:t>estudos publicados entre 2013 e 2023, encontrando-se</w:t>
      </w:r>
      <w:r w:rsidR="00FB2174">
        <w:rPr>
          <w:sz w:val="24"/>
          <w:szCs w:val="24"/>
          <w:highlight w:val="white"/>
        </w:rPr>
        <w:t>, inicialmente,</w:t>
      </w:r>
      <w:r w:rsidRPr="005809E5">
        <w:rPr>
          <w:sz w:val="24"/>
          <w:szCs w:val="24"/>
          <w:highlight w:val="white"/>
        </w:rPr>
        <w:t xml:space="preserve"> 28 artigos, </w:t>
      </w:r>
      <w:r w:rsidR="00EB422F">
        <w:rPr>
          <w:sz w:val="24"/>
          <w:szCs w:val="24"/>
          <w:highlight w:val="white"/>
        </w:rPr>
        <w:t>dos quais,</w:t>
      </w:r>
      <w:r w:rsidRPr="005809E5">
        <w:rPr>
          <w:sz w:val="24"/>
          <w:szCs w:val="24"/>
          <w:highlight w:val="white"/>
        </w:rPr>
        <w:t xml:space="preserve"> 13 </w:t>
      </w:r>
      <w:r w:rsidR="00EB422F">
        <w:rPr>
          <w:sz w:val="24"/>
          <w:szCs w:val="24"/>
          <w:highlight w:val="white"/>
        </w:rPr>
        <w:t xml:space="preserve">foram </w:t>
      </w:r>
      <w:r w:rsidRPr="005809E5">
        <w:rPr>
          <w:sz w:val="24"/>
          <w:szCs w:val="24"/>
          <w:highlight w:val="white"/>
        </w:rPr>
        <w:t xml:space="preserve">descartados por incompatibilidade com o tema, restando 15 </w:t>
      </w:r>
      <w:r w:rsidR="00EB422F">
        <w:rPr>
          <w:sz w:val="24"/>
          <w:szCs w:val="24"/>
          <w:highlight w:val="white"/>
        </w:rPr>
        <w:t>utilizados na presente revisão</w:t>
      </w:r>
      <w:r w:rsidRPr="005809E5">
        <w:rPr>
          <w:sz w:val="24"/>
          <w:szCs w:val="24"/>
          <w:highlight w:val="white"/>
        </w:rPr>
        <w:t>.</w:t>
      </w:r>
      <w:r w:rsidR="005809E5">
        <w:rPr>
          <w:sz w:val="24"/>
          <w:szCs w:val="24"/>
          <w:highlight w:val="white"/>
        </w:rPr>
        <w:t xml:space="preserve"> </w:t>
      </w:r>
      <w:r w:rsidRPr="005809E5">
        <w:rPr>
          <w:b/>
          <w:iCs/>
          <w:sz w:val="24"/>
          <w:szCs w:val="24"/>
          <w:highlight w:val="white"/>
        </w:rPr>
        <w:t>Resultados</w:t>
      </w:r>
      <w:r w:rsidRPr="005809E5">
        <w:rPr>
          <w:iCs/>
          <w:sz w:val="24"/>
          <w:szCs w:val="24"/>
          <w:highlight w:val="white"/>
        </w:rPr>
        <w:t>:</w:t>
      </w:r>
      <w:r w:rsidRPr="005809E5">
        <w:rPr>
          <w:sz w:val="24"/>
          <w:szCs w:val="24"/>
          <w:highlight w:val="white"/>
        </w:rPr>
        <w:t xml:space="preserve"> </w:t>
      </w:r>
      <w:r w:rsidR="008854D5" w:rsidRPr="005809E5">
        <w:rPr>
          <w:sz w:val="24"/>
          <w:szCs w:val="24"/>
        </w:rPr>
        <w:t xml:space="preserve">Os mecanismos </w:t>
      </w:r>
      <w:r w:rsidR="008854D5">
        <w:rPr>
          <w:sz w:val="24"/>
          <w:szCs w:val="24"/>
        </w:rPr>
        <w:t>de resistência</w:t>
      </w:r>
      <w:r w:rsidR="008854D5" w:rsidRPr="005809E5">
        <w:rPr>
          <w:sz w:val="24"/>
          <w:szCs w:val="24"/>
        </w:rPr>
        <w:t xml:space="preserve"> </w:t>
      </w:r>
      <w:r w:rsidR="008854D5">
        <w:rPr>
          <w:sz w:val="24"/>
          <w:szCs w:val="24"/>
        </w:rPr>
        <w:t>ao</w:t>
      </w:r>
      <w:r w:rsidR="008854D5" w:rsidRPr="00437423">
        <w:rPr>
          <w:i/>
          <w:iCs/>
          <w:sz w:val="24"/>
          <w:szCs w:val="24"/>
        </w:rPr>
        <w:t xml:space="preserve"> Palsmodium</w:t>
      </w:r>
      <w:r w:rsidR="008854D5" w:rsidRPr="005809E5">
        <w:rPr>
          <w:sz w:val="24"/>
          <w:szCs w:val="24"/>
        </w:rPr>
        <w:t xml:space="preserve"> são </w:t>
      </w:r>
      <w:r w:rsidR="008854D5">
        <w:rPr>
          <w:sz w:val="24"/>
          <w:szCs w:val="24"/>
        </w:rPr>
        <w:t>multifatoriais,</w:t>
      </w:r>
      <w:r w:rsidR="008854D5" w:rsidRPr="005809E5">
        <w:rPr>
          <w:sz w:val="24"/>
          <w:szCs w:val="24"/>
        </w:rPr>
        <w:t xml:space="preserve"> tanto em interações hospedeiro-parasita quanto em interações célula parasitada-meio, </w:t>
      </w:r>
      <w:r w:rsidR="008854D5">
        <w:rPr>
          <w:sz w:val="24"/>
          <w:szCs w:val="24"/>
        </w:rPr>
        <w:t>n</w:t>
      </w:r>
      <w:r w:rsidR="008854D5" w:rsidRPr="005809E5">
        <w:rPr>
          <w:sz w:val="24"/>
          <w:szCs w:val="24"/>
        </w:rPr>
        <w:t>ão est</w:t>
      </w:r>
      <w:r w:rsidR="008854D5">
        <w:rPr>
          <w:sz w:val="24"/>
          <w:szCs w:val="24"/>
        </w:rPr>
        <w:t>ando</w:t>
      </w:r>
      <w:r w:rsidR="008854D5" w:rsidRPr="005809E5">
        <w:rPr>
          <w:sz w:val="24"/>
          <w:szCs w:val="24"/>
        </w:rPr>
        <w:t xml:space="preserve"> totalmente elucidados. O arsenal citológico antimalárico melhor </w:t>
      </w:r>
      <w:r w:rsidR="008854D5">
        <w:rPr>
          <w:sz w:val="24"/>
          <w:szCs w:val="24"/>
        </w:rPr>
        <w:t>reconhecido</w:t>
      </w:r>
      <w:r w:rsidR="008854D5" w:rsidRPr="005809E5">
        <w:rPr>
          <w:sz w:val="24"/>
          <w:szCs w:val="24"/>
        </w:rPr>
        <w:t xml:space="preserve"> é o da reorganização prejudicada da actina do hospedeiro induzida pelo parasit</w:t>
      </w:r>
      <w:r w:rsidR="008854D5">
        <w:rPr>
          <w:sz w:val="24"/>
          <w:szCs w:val="24"/>
        </w:rPr>
        <w:t>o</w:t>
      </w:r>
      <w:r w:rsidR="008854D5" w:rsidRPr="005809E5">
        <w:rPr>
          <w:sz w:val="24"/>
          <w:szCs w:val="24"/>
        </w:rPr>
        <w:t xml:space="preserve">, indução essa que ocorre nos primeiros estágios da </w:t>
      </w:r>
      <w:r w:rsidR="008854D5">
        <w:rPr>
          <w:sz w:val="24"/>
          <w:szCs w:val="24"/>
        </w:rPr>
        <w:t>infecção</w:t>
      </w:r>
      <w:r w:rsidR="008854D5" w:rsidRPr="005809E5">
        <w:rPr>
          <w:sz w:val="24"/>
          <w:szCs w:val="24"/>
        </w:rPr>
        <w:t xml:space="preserve"> e é imprescindível para a expressão celular superficial de fatores de virulência, a qual</w:t>
      </w:r>
      <w:r w:rsidR="008854D5">
        <w:rPr>
          <w:sz w:val="24"/>
          <w:szCs w:val="24"/>
        </w:rPr>
        <w:t>,</w:t>
      </w:r>
      <w:r w:rsidR="008854D5" w:rsidRPr="005809E5">
        <w:rPr>
          <w:sz w:val="24"/>
          <w:szCs w:val="24"/>
        </w:rPr>
        <w:t xml:space="preserve"> além de interferir no tráfego vesicular de adesinas codificadas pelo p</w:t>
      </w:r>
      <w:r w:rsidR="008854D5">
        <w:rPr>
          <w:sz w:val="24"/>
          <w:szCs w:val="24"/>
        </w:rPr>
        <w:t>rotozoário,</w:t>
      </w:r>
      <w:r w:rsidR="008854D5" w:rsidRPr="005809E5">
        <w:rPr>
          <w:sz w:val="24"/>
          <w:szCs w:val="24"/>
        </w:rPr>
        <w:t xml:space="preserve"> ainda reduz a citoadesão dos eritrócitos infectados às células endoteliais da microvasculatura humana. </w:t>
      </w:r>
      <w:r w:rsidR="008854D5">
        <w:rPr>
          <w:sz w:val="24"/>
          <w:szCs w:val="24"/>
        </w:rPr>
        <w:t>O</w:t>
      </w:r>
      <w:r w:rsidR="008854D5" w:rsidRPr="005809E5">
        <w:rPr>
          <w:sz w:val="24"/>
          <w:szCs w:val="24"/>
        </w:rPr>
        <w:t xml:space="preserve"> stress oxidativo </w:t>
      </w:r>
      <w:r w:rsidR="008854D5">
        <w:rPr>
          <w:sz w:val="24"/>
          <w:szCs w:val="24"/>
        </w:rPr>
        <w:t xml:space="preserve">também é apontado </w:t>
      </w:r>
      <w:r w:rsidR="008854D5" w:rsidRPr="005809E5">
        <w:rPr>
          <w:sz w:val="24"/>
          <w:szCs w:val="24"/>
        </w:rPr>
        <w:t>como desencadeador dess</w:t>
      </w:r>
      <w:r w:rsidR="008854D5">
        <w:rPr>
          <w:sz w:val="24"/>
          <w:szCs w:val="24"/>
        </w:rPr>
        <w:t>a proteção</w:t>
      </w:r>
      <w:r w:rsidR="008854D5" w:rsidRPr="005809E5">
        <w:rPr>
          <w:sz w:val="24"/>
          <w:szCs w:val="24"/>
        </w:rPr>
        <w:t>.</w:t>
      </w:r>
      <w:r w:rsidR="008854D5">
        <w:rPr>
          <w:sz w:val="24"/>
          <w:szCs w:val="24"/>
        </w:rPr>
        <w:t xml:space="preserve"> </w:t>
      </w:r>
      <w:r w:rsidRPr="005809E5">
        <w:rPr>
          <w:sz w:val="24"/>
          <w:szCs w:val="24"/>
          <w:highlight w:val="white"/>
        </w:rPr>
        <w:t>A anemia falciforme foi a primeira doença hereditária descrita em nível molecular</w:t>
      </w:r>
      <w:r w:rsidR="00390AAA">
        <w:rPr>
          <w:sz w:val="24"/>
          <w:szCs w:val="24"/>
          <w:highlight w:val="white"/>
        </w:rPr>
        <w:t>;</w:t>
      </w:r>
      <w:r w:rsidRPr="005809E5">
        <w:rPr>
          <w:sz w:val="24"/>
          <w:szCs w:val="24"/>
          <w:highlight w:val="white"/>
        </w:rPr>
        <w:t xml:space="preserve"> nela apresentam-se alterações físicas nos eritrócitos, que adquirem formato de foice, provenientes de uma alteração na hemoglobina, na qual ocorre a substituição dos aminoácidos ácido glutâmico por valina no códon 6 da cadeia beta. </w:t>
      </w:r>
      <w:r w:rsidR="00F45314">
        <w:rPr>
          <w:sz w:val="24"/>
          <w:szCs w:val="24"/>
        </w:rPr>
        <w:t>O</w:t>
      </w:r>
      <w:r w:rsidRPr="005809E5">
        <w:rPr>
          <w:sz w:val="24"/>
          <w:szCs w:val="24"/>
        </w:rPr>
        <w:t xml:space="preserve"> traço falciforme em heterozigose confere resistência </w:t>
      </w:r>
      <w:r w:rsidR="00C84368">
        <w:rPr>
          <w:sz w:val="24"/>
          <w:szCs w:val="24"/>
        </w:rPr>
        <w:t>de</w:t>
      </w:r>
      <w:r w:rsidRPr="005809E5">
        <w:rPr>
          <w:sz w:val="24"/>
          <w:szCs w:val="24"/>
        </w:rPr>
        <w:t xml:space="preserve"> 90%</w:t>
      </w:r>
      <w:r w:rsidRPr="005809E5">
        <w:rPr>
          <w:sz w:val="24"/>
          <w:szCs w:val="24"/>
          <w:highlight w:val="white"/>
        </w:rPr>
        <w:t xml:space="preserve"> à malária humana grave. </w:t>
      </w:r>
      <w:r w:rsidR="00D7197B">
        <w:rPr>
          <w:sz w:val="24"/>
          <w:szCs w:val="24"/>
        </w:rPr>
        <w:t>Estudos apontam</w:t>
      </w:r>
      <w:r w:rsidR="006944D0">
        <w:rPr>
          <w:sz w:val="24"/>
          <w:szCs w:val="24"/>
        </w:rPr>
        <w:t>,</w:t>
      </w:r>
      <w:r w:rsidR="00D7197B">
        <w:rPr>
          <w:sz w:val="24"/>
          <w:szCs w:val="24"/>
        </w:rPr>
        <w:t xml:space="preserve"> </w:t>
      </w:r>
      <w:r w:rsidR="00D220A7">
        <w:rPr>
          <w:sz w:val="24"/>
          <w:szCs w:val="24"/>
        </w:rPr>
        <w:t xml:space="preserve">como mecanismo de resistência à malária </w:t>
      </w:r>
      <w:r w:rsidR="00D220A7" w:rsidRPr="006944D0">
        <w:rPr>
          <w:i/>
          <w:iCs/>
          <w:sz w:val="24"/>
          <w:szCs w:val="24"/>
        </w:rPr>
        <w:t>falciparum</w:t>
      </w:r>
      <w:r w:rsidR="006944D0">
        <w:rPr>
          <w:sz w:val="24"/>
          <w:szCs w:val="24"/>
        </w:rPr>
        <w:t>,</w:t>
      </w:r>
      <w:r w:rsidR="00D7197B">
        <w:rPr>
          <w:sz w:val="24"/>
          <w:szCs w:val="24"/>
        </w:rPr>
        <w:t xml:space="preserve"> a</w:t>
      </w:r>
      <w:r w:rsidRPr="005809E5">
        <w:rPr>
          <w:sz w:val="24"/>
          <w:szCs w:val="24"/>
          <w:highlight w:val="white"/>
        </w:rPr>
        <w:t xml:space="preserve"> elevação de componentes moleculares exossômicos, como o microRNA- 451, em eritrócitos HbSS e HbAS (genótipos homozigoto e heterozigoto do traço falciforme</w:t>
      </w:r>
      <w:r w:rsidR="00073D0F">
        <w:rPr>
          <w:sz w:val="24"/>
          <w:szCs w:val="24"/>
          <w:highlight w:val="white"/>
        </w:rPr>
        <w:t>, respectivamente</w:t>
      </w:r>
      <w:r w:rsidRPr="005809E5">
        <w:rPr>
          <w:sz w:val="24"/>
          <w:szCs w:val="24"/>
          <w:highlight w:val="white"/>
        </w:rPr>
        <w:t>), com a inibição do desenvolvimento e/ou da densidade do parasit</w:t>
      </w:r>
      <w:r w:rsidR="0052545A">
        <w:rPr>
          <w:sz w:val="24"/>
          <w:szCs w:val="24"/>
          <w:highlight w:val="white"/>
        </w:rPr>
        <w:t>o</w:t>
      </w:r>
      <w:r w:rsidRPr="005809E5">
        <w:rPr>
          <w:sz w:val="24"/>
          <w:szCs w:val="24"/>
          <w:highlight w:val="white"/>
        </w:rPr>
        <w:t xml:space="preserve"> no organismo em diversos estágios</w:t>
      </w:r>
      <w:r w:rsidR="00D7197B">
        <w:rPr>
          <w:sz w:val="24"/>
          <w:szCs w:val="24"/>
          <w:highlight w:val="white"/>
        </w:rPr>
        <w:t xml:space="preserve"> </w:t>
      </w:r>
      <w:r w:rsidRPr="005809E5">
        <w:rPr>
          <w:sz w:val="24"/>
          <w:szCs w:val="24"/>
          <w:highlight w:val="white"/>
        </w:rPr>
        <w:t xml:space="preserve">de seu desenvolvimento intraeritrocítico. Também foi identificado que a </w:t>
      </w:r>
      <w:r w:rsidRPr="005809E5">
        <w:rPr>
          <w:i/>
          <w:sz w:val="24"/>
          <w:szCs w:val="24"/>
          <w:highlight w:val="white"/>
        </w:rPr>
        <w:t xml:space="preserve">Plasmodium falciparum </w:t>
      </w:r>
      <w:r w:rsidRPr="005809E5">
        <w:rPr>
          <w:sz w:val="24"/>
          <w:szCs w:val="24"/>
          <w:highlight w:val="white"/>
        </w:rPr>
        <w:t xml:space="preserve">produz gametócitos de maneira diferente na célula falciforme. </w:t>
      </w:r>
      <w:r w:rsidRPr="005809E5">
        <w:rPr>
          <w:sz w:val="24"/>
          <w:szCs w:val="24"/>
        </w:rPr>
        <w:t xml:space="preserve">A hipótese de que os genótipos de hemoglobina modulam a resposta inflamatória à infecção pelo </w:t>
      </w:r>
      <w:r w:rsidRPr="005A165D">
        <w:rPr>
          <w:i/>
          <w:iCs/>
          <w:sz w:val="24"/>
          <w:szCs w:val="24"/>
        </w:rPr>
        <w:t>Plasmodium</w:t>
      </w:r>
      <w:r w:rsidRPr="005809E5">
        <w:rPr>
          <w:sz w:val="24"/>
          <w:szCs w:val="24"/>
        </w:rPr>
        <w:t xml:space="preserve"> também é discutida.</w:t>
      </w:r>
      <w:r w:rsidR="005809E5">
        <w:rPr>
          <w:sz w:val="24"/>
          <w:szCs w:val="24"/>
        </w:rPr>
        <w:t xml:space="preserve"> </w:t>
      </w:r>
      <w:r w:rsidR="00036910">
        <w:rPr>
          <w:sz w:val="24"/>
          <w:szCs w:val="24"/>
        </w:rPr>
        <w:t>A</w:t>
      </w:r>
      <w:r w:rsidRPr="005809E5">
        <w:rPr>
          <w:sz w:val="24"/>
          <w:szCs w:val="24"/>
          <w:highlight w:val="white"/>
        </w:rPr>
        <w:t xml:space="preserve"> frequência gênica para o traço falciforme é elevada nas regiões endêmicas da malária, concentrando-se no continente africano. Dá-se pela nítida aplicação da seleção natural neodarwiniana nos seres humanos, na qual a malária causa a pressão seletiva que privilegia a propagação dos genes dos organismos que sobrevivem a ela, </w:t>
      </w:r>
      <w:r w:rsidRPr="005809E5">
        <w:rPr>
          <w:sz w:val="24"/>
          <w:szCs w:val="24"/>
          <w:highlight w:val="white"/>
        </w:rPr>
        <w:lastRenderedPageBreak/>
        <w:t>nesse caso, dos portadores do gene HbS, responsável pelo traço falciforme. Estudos recentes revelam que a humanidade passou por outras pressões seletivas mais antigas para malária e sugerem que houve um único surgimento do gene HbS nos ancestrais das populações agrícolas africanas atuais há 22.000 anos.</w:t>
      </w:r>
      <w:r w:rsidR="005809E5">
        <w:rPr>
          <w:sz w:val="24"/>
          <w:szCs w:val="24"/>
          <w:highlight w:val="white"/>
        </w:rPr>
        <w:t xml:space="preserve"> </w:t>
      </w:r>
      <w:r w:rsidRPr="005809E5">
        <w:rPr>
          <w:b/>
          <w:sz w:val="24"/>
          <w:szCs w:val="24"/>
          <w:highlight w:val="white"/>
        </w:rPr>
        <w:t xml:space="preserve">Conclusões: </w:t>
      </w:r>
      <w:r w:rsidRPr="005809E5">
        <w:rPr>
          <w:sz w:val="24"/>
          <w:szCs w:val="24"/>
          <w:highlight w:val="white"/>
        </w:rPr>
        <w:t>Existem di</w:t>
      </w:r>
      <w:r w:rsidR="0097403A">
        <w:rPr>
          <w:sz w:val="24"/>
          <w:szCs w:val="24"/>
          <w:highlight w:val="white"/>
        </w:rPr>
        <w:t>ferentes</w:t>
      </w:r>
      <w:r w:rsidRPr="005809E5">
        <w:rPr>
          <w:sz w:val="24"/>
          <w:szCs w:val="24"/>
          <w:highlight w:val="white"/>
        </w:rPr>
        <w:t xml:space="preserve"> mecanismos ainda não totalmente elucidados que </w:t>
      </w:r>
      <w:r w:rsidR="00887951">
        <w:rPr>
          <w:sz w:val="24"/>
          <w:szCs w:val="24"/>
          <w:highlight w:val="white"/>
        </w:rPr>
        <w:t>atuam como fator de proteção</w:t>
      </w:r>
      <w:r w:rsidR="0097403A">
        <w:rPr>
          <w:sz w:val="24"/>
          <w:szCs w:val="24"/>
          <w:highlight w:val="white"/>
        </w:rPr>
        <w:t xml:space="preserve"> </w:t>
      </w:r>
      <w:r w:rsidR="008A7E63">
        <w:rPr>
          <w:sz w:val="24"/>
          <w:szCs w:val="24"/>
          <w:highlight w:val="white"/>
        </w:rPr>
        <w:t xml:space="preserve">contra a malária </w:t>
      </w:r>
      <w:r w:rsidR="0097403A">
        <w:rPr>
          <w:sz w:val="24"/>
          <w:szCs w:val="24"/>
          <w:highlight w:val="white"/>
        </w:rPr>
        <w:t>em indivíduos</w:t>
      </w:r>
      <w:r w:rsidRPr="005809E5">
        <w:rPr>
          <w:sz w:val="24"/>
          <w:szCs w:val="24"/>
          <w:highlight w:val="white"/>
        </w:rPr>
        <w:t xml:space="preserve"> com traço falciforme em heterozigose, </w:t>
      </w:r>
      <w:r w:rsidR="00356A94">
        <w:rPr>
          <w:sz w:val="24"/>
          <w:szCs w:val="24"/>
          <w:highlight w:val="white"/>
        </w:rPr>
        <w:t>havendo</w:t>
      </w:r>
      <w:r w:rsidR="00B164D4">
        <w:rPr>
          <w:sz w:val="24"/>
          <w:szCs w:val="24"/>
          <w:highlight w:val="white"/>
        </w:rPr>
        <w:t xml:space="preserve"> </w:t>
      </w:r>
      <w:r w:rsidR="00AA589F">
        <w:rPr>
          <w:sz w:val="24"/>
          <w:szCs w:val="24"/>
          <w:highlight w:val="white"/>
        </w:rPr>
        <w:t>elevada</w:t>
      </w:r>
      <w:r w:rsidRPr="005809E5">
        <w:rPr>
          <w:sz w:val="24"/>
          <w:szCs w:val="24"/>
          <w:highlight w:val="white"/>
        </w:rPr>
        <w:t xml:space="preserve"> frequência gênica d</w:t>
      </w:r>
      <w:r w:rsidR="00F01EA9">
        <w:rPr>
          <w:sz w:val="24"/>
          <w:szCs w:val="24"/>
          <w:highlight w:val="white"/>
        </w:rPr>
        <w:t>esta</w:t>
      </w:r>
      <w:r w:rsidRPr="005809E5">
        <w:rPr>
          <w:sz w:val="24"/>
          <w:szCs w:val="24"/>
          <w:highlight w:val="white"/>
        </w:rPr>
        <w:t xml:space="preserve"> hematopatologia em regiões </w:t>
      </w:r>
      <w:r w:rsidR="006B2A04">
        <w:rPr>
          <w:sz w:val="24"/>
          <w:szCs w:val="24"/>
          <w:highlight w:val="white"/>
        </w:rPr>
        <w:t>endêmicas</w:t>
      </w:r>
      <w:r w:rsidRPr="005809E5">
        <w:rPr>
          <w:sz w:val="24"/>
          <w:szCs w:val="24"/>
          <w:highlight w:val="white"/>
        </w:rPr>
        <w:t xml:space="preserve"> de malária.</w:t>
      </w:r>
    </w:p>
    <w:p w14:paraId="00000009" w14:textId="77777777" w:rsidR="00104118" w:rsidRDefault="00104118" w:rsidP="005809E5">
      <w:pPr>
        <w:spacing w:line="240" w:lineRule="auto"/>
        <w:rPr>
          <w:sz w:val="24"/>
          <w:szCs w:val="24"/>
        </w:rPr>
      </w:pPr>
    </w:p>
    <w:p w14:paraId="4191EC70" w14:textId="36616F23" w:rsidR="005809E5" w:rsidRPr="001E34A0" w:rsidRDefault="005809E5" w:rsidP="005809E5">
      <w:pPr>
        <w:spacing w:line="240" w:lineRule="auto"/>
        <w:rPr>
          <w:sz w:val="24"/>
          <w:szCs w:val="24"/>
        </w:rPr>
      </w:pPr>
      <w:r w:rsidRPr="005809E5">
        <w:rPr>
          <w:b/>
          <w:bCs/>
          <w:sz w:val="24"/>
          <w:szCs w:val="24"/>
        </w:rPr>
        <w:t xml:space="preserve">Palavras-chave: </w:t>
      </w:r>
      <w:r w:rsidR="001E34A0">
        <w:rPr>
          <w:sz w:val="24"/>
          <w:szCs w:val="24"/>
        </w:rPr>
        <w:t xml:space="preserve">Malária. </w:t>
      </w:r>
      <w:r w:rsidR="00B5482D">
        <w:rPr>
          <w:sz w:val="24"/>
          <w:szCs w:val="24"/>
        </w:rPr>
        <w:t xml:space="preserve">Anemia Falciforme. </w:t>
      </w:r>
      <w:r w:rsidR="00786BA7">
        <w:rPr>
          <w:sz w:val="24"/>
          <w:szCs w:val="24"/>
        </w:rPr>
        <w:t>Fatores de proteção.</w:t>
      </w:r>
    </w:p>
    <w:sectPr w:rsidR="005809E5" w:rsidRPr="001E34A0" w:rsidSect="005809E5">
      <w:pgSz w:w="11909" w:h="16834"/>
      <w:pgMar w:top="1418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18"/>
    <w:rsid w:val="00036910"/>
    <w:rsid w:val="00073D0F"/>
    <w:rsid w:val="000D2E50"/>
    <w:rsid w:val="00104118"/>
    <w:rsid w:val="001E34A0"/>
    <w:rsid w:val="002545DC"/>
    <w:rsid w:val="002A2EDD"/>
    <w:rsid w:val="002C0D50"/>
    <w:rsid w:val="002D260C"/>
    <w:rsid w:val="00356A94"/>
    <w:rsid w:val="00390AAA"/>
    <w:rsid w:val="00437423"/>
    <w:rsid w:val="00477677"/>
    <w:rsid w:val="00491DE5"/>
    <w:rsid w:val="004D2BA8"/>
    <w:rsid w:val="0052545A"/>
    <w:rsid w:val="00552193"/>
    <w:rsid w:val="0057257B"/>
    <w:rsid w:val="005809E5"/>
    <w:rsid w:val="005A165D"/>
    <w:rsid w:val="005E2F10"/>
    <w:rsid w:val="005F7B6C"/>
    <w:rsid w:val="006944D0"/>
    <w:rsid w:val="006B2A04"/>
    <w:rsid w:val="0076454B"/>
    <w:rsid w:val="00786BA7"/>
    <w:rsid w:val="007D01FF"/>
    <w:rsid w:val="007E63ED"/>
    <w:rsid w:val="00817C96"/>
    <w:rsid w:val="0082590C"/>
    <w:rsid w:val="008854D5"/>
    <w:rsid w:val="00887951"/>
    <w:rsid w:val="008A7E63"/>
    <w:rsid w:val="008B38AF"/>
    <w:rsid w:val="008D6DAD"/>
    <w:rsid w:val="00957805"/>
    <w:rsid w:val="0097403A"/>
    <w:rsid w:val="00A66FDA"/>
    <w:rsid w:val="00A741FD"/>
    <w:rsid w:val="00AA589F"/>
    <w:rsid w:val="00AC19F3"/>
    <w:rsid w:val="00B164D4"/>
    <w:rsid w:val="00B5482D"/>
    <w:rsid w:val="00BB6125"/>
    <w:rsid w:val="00C474B6"/>
    <w:rsid w:val="00C84368"/>
    <w:rsid w:val="00C84B32"/>
    <w:rsid w:val="00CC01EC"/>
    <w:rsid w:val="00CE57B9"/>
    <w:rsid w:val="00D220A7"/>
    <w:rsid w:val="00D32CA9"/>
    <w:rsid w:val="00D42738"/>
    <w:rsid w:val="00D474BD"/>
    <w:rsid w:val="00D4751A"/>
    <w:rsid w:val="00D57A80"/>
    <w:rsid w:val="00D7197B"/>
    <w:rsid w:val="00E058D2"/>
    <w:rsid w:val="00E33507"/>
    <w:rsid w:val="00E819D2"/>
    <w:rsid w:val="00EB422F"/>
    <w:rsid w:val="00EB61CB"/>
    <w:rsid w:val="00F01EA9"/>
    <w:rsid w:val="00F401FE"/>
    <w:rsid w:val="00F45314"/>
    <w:rsid w:val="00F77F8A"/>
    <w:rsid w:val="00F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1DA3"/>
  <w15:docId w15:val="{82A95AC6-A089-4C39-9062-4DDD4D25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58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613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</dc:creator>
  <cp:lastModifiedBy>tatianabachur@hotmail.com</cp:lastModifiedBy>
  <cp:revision>68</cp:revision>
  <dcterms:created xsi:type="dcterms:W3CDTF">2023-09-30T22:28:00Z</dcterms:created>
  <dcterms:modified xsi:type="dcterms:W3CDTF">2023-09-30T23:15:00Z</dcterms:modified>
</cp:coreProperties>
</file>