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14065" w14:textId="77777777" w:rsidR="00766F5A" w:rsidRPr="000D0215" w:rsidRDefault="00766F5A" w:rsidP="00766F5A">
      <w:pPr>
        <w:jc w:val="center"/>
        <w:rPr>
          <w:rFonts w:cs="Arial"/>
          <w:szCs w:val="24"/>
        </w:rPr>
      </w:pPr>
      <w:r w:rsidRPr="000D0215">
        <w:rPr>
          <w:rFonts w:cs="Arial"/>
          <w:b/>
          <w:bCs/>
          <w:szCs w:val="24"/>
        </w:rPr>
        <w:t>ÁREA TEMÁTICA:</w:t>
      </w:r>
      <w:r w:rsidRPr="000D0215">
        <w:rPr>
          <w:rFonts w:cs="Arial"/>
          <w:szCs w:val="24"/>
        </w:rPr>
        <w:t xml:space="preserve"> </w:t>
      </w:r>
      <w:r w:rsidRPr="00254EB5">
        <w:rPr>
          <w:rFonts w:cs="Arial"/>
          <w:szCs w:val="24"/>
        </w:rPr>
        <w:t>Marketing</w:t>
      </w:r>
    </w:p>
    <w:p w14:paraId="6570217B" w14:textId="77777777" w:rsidR="00766F5A" w:rsidRPr="000D0215" w:rsidRDefault="00766F5A" w:rsidP="00766F5A">
      <w:pPr>
        <w:jc w:val="center"/>
        <w:rPr>
          <w:rFonts w:cs="Arial"/>
          <w:b/>
          <w:bCs/>
          <w:szCs w:val="24"/>
        </w:rPr>
      </w:pPr>
    </w:p>
    <w:p w14:paraId="19C14DC4" w14:textId="77777777" w:rsidR="00766F5A" w:rsidRPr="000D0215" w:rsidRDefault="00766F5A" w:rsidP="00766F5A">
      <w:pPr>
        <w:jc w:val="center"/>
        <w:rPr>
          <w:rFonts w:cs="Arial"/>
          <w:szCs w:val="24"/>
        </w:rPr>
      </w:pPr>
      <w:r w:rsidRPr="000171BC">
        <w:rPr>
          <w:rFonts w:cs="Arial"/>
          <w:b/>
          <w:bCs/>
          <w:szCs w:val="24"/>
        </w:rPr>
        <w:t>MARKETING VERDE E A GERAÇÃO Z: PERCEPÇÕES E DESAFIOS PARA EMPRESAS BRASILEIRAS</w:t>
      </w:r>
    </w:p>
    <w:p w14:paraId="27D12921" w14:textId="77777777" w:rsidR="00766F5A" w:rsidRPr="000D0215" w:rsidRDefault="00766F5A" w:rsidP="00766F5A">
      <w:pPr>
        <w:jc w:val="both"/>
        <w:rPr>
          <w:rFonts w:cs="Arial"/>
          <w:szCs w:val="24"/>
        </w:rPr>
      </w:pPr>
    </w:p>
    <w:p w14:paraId="1E23910F"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Resumo</w:t>
      </w:r>
    </w:p>
    <w:p w14:paraId="5580BD85" w14:textId="77777777" w:rsidR="00766F5A" w:rsidRDefault="00766F5A" w:rsidP="00766F5A">
      <w:pPr>
        <w:spacing w:after="0"/>
        <w:jc w:val="both"/>
        <w:rPr>
          <w:rFonts w:cs="Arial"/>
          <w:szCs w:val="24"/>
        </w:rPr>
      </w:pPr>
    </w:p>
    <w:p w14:paraId="46F385B0" w14:textId="77777777" w:rsidR="00766F5A" w:rsidRPr="00FB7083" w:rsidRDefault="00766F5A" w:rsidP="00766F5A">
      <w:pPr>
        <w:spacing w:after="0"/>
        <w:jc w:val="both"/>
        <w:rPr>
          <w:rFonts w:cs="Arial"/>
          <w:szCs w:val="24"/>
        </w:rPr>
      </w:pPr>
      <w:r>
        <w:rPr>
          <w:rFonts w:cs="Arial"/>
          <w:szCs w:val="24"/>
        </w:rPr>
        <w:t xml:space="preserve">Este </w:t>
      </w:r>
      <w:r w:rsidRPr="00FB7083">
        <w:rPr>
          <w:rFonts w:cs="Arial"/>
          <w:szCs w:val="24"/>
        </w:rPr>
        <w:t>estudo abord</w:t>
      </w:r>
      <w:r>
        <w:rPr>
          <w:rFonts w:cs="Arial"/>
          <w:szCs w:val="24"/>
        </w:rPr>
        <w:t>ou</w:t>
      </w:r>
      <w:r w:rsidRPr="00FB7083">
        <w:rPr>
          <w:rFonts w:cs="Arial"/>
          <w:szCs w:val="24"/>
        </w:rPr>
        <w:t xml:space="preserve"> a relação entre a Geração Z e o consumo sustentável, com ênfase na percepção desse grupo em relação às estratégias de marketing verde adotadas pelas empresas. O objetivo foi compreender como os jovens dessa geração avaliam essas práticas e quais desafios emergem para atender às suas expectativas em um cenário de crescente demanda por responsabilidade ambiental. A pesquisa seguiu abordagem qualitativa, baseada em </w:t>
      </w:r>
      <w:r>
        <w:rPr>
          <w:rFonts w:cs="Arial"/>
          <w:szCs w:val="24"/>
        </w:rPr>
        <w:t>pesquisa</w:t>
      </w:r>
      <w:r w:rsidRPr="00FB7083">
        <w:rPr>
          <w:rFonts w:cs="Arial"/>
          <w:szCs w:val="24"/>
        </w:rPr>
        <w:t xml:space="preserve"> bibliográfica e análise interpretativa de estudos recentes sobre comportamento do consumidor e práticas corporativas sustentáveis. Os resultados indicam que a Geração Z valoriza marcas alinhadas a propósitos ambientais e sociais, mas demonstra desconfiança diante de práticas que aparentam ser superficiais ou meramente publicitárias. Conclui-se que empresas precisam adotar ações concretas, transparentes e alinhadas a uma agenda sustentável consistente, o que representa contribuição para estratégias empresariais e para debates sobre consumo responsável no Brasil.</w:t>
      </w:r>
    </w:p>
    <w:p w14:paraId="075C79C6" w14:textId="77777777" w:rsidR="00766F5A" w:rsidRPr="00FB7083" w:rsidRDefault="00766F5A" w:rsidP="00766F5A">
      <w:pPr>
        <w:spacing w:after="0"/>
        <w:jc w:val="both"/>
        <w:rPr>
          <w:rFonts w:cs="Arial"/>
          <w:szCs w:val="24"/>
        </w:rPr>
      </w:pPr>
    </w:p>
    <w:p w14:paraId="01B84353" w14:textId="77777777" w:rsidR="00766F5A" w:rsidRDefault="00766F5A" w:rsidP="00766F5A">
      <w:pPr>
        <w:spacing w:after="0"/>
        <w:jc w:val="both"/>
        <w:rPr>
          <w:rFonts w:cs="Arial"/>
          <w:szCs w:val="24"/>
        </w:rPr>
      </w:pPr>
      <w:r w:rsidRPr="00FB7083">
        <w:rPr>
          <w:rFonts w:cs="Arial"/>
          <w:b/>
          <w:bCs/>
          <w:szCs w:val="24"/>
        </w:rPr>
        <w:t>Palavras-chave</w:t>
      </w:r>
      <w:r w:rsidRPr="00FB7083">
        <w:rPr>
          <w:rFonts w:cs="Arial"/>
          <w:szCs w:val="24"/>
        </w:rPr>
        <w:t>: Geração Z. Consumo sustentável. Marketing verde.</w:t>
      </w:r>
    </w:p>
    <w:p w14:paraId="14FB88F1" w14:textId="77777777" w:rsidR="00766F5A" w:rsidRPr="000D0215" w:rsidRDefault="00766F5A" w:rsidP="00766F5A">
      <w:pPr>
        <w:spacing w:after="0"/>
        <w:ind w:left="720"/>
        <w:jc w:val="both"/>
        <w:rPr>
          <w:rFonts w:cs="Arial"/>
          <w:szCs w:val="24"/>
        </w:rPr>
      </w:pPr>
    </w:p>
    <w:p w14:paraId="10C14B77"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1. Introdução</w:t>
      </w:r>
    </w:p>
    <w:p w14:paraId="6278CA67" w14:textId="77777777" w:rsidR="00766F5A" w:rsidRPr="000D0215" w:rsidRDefault="00766F5A" w:rsidP="00766F5A">
      <w:pPr>
        <w:jc w:val="both"/>
        <w:rPr>
          <w:rFonts w:cs="Arial"/>
          <w:szCs w:val="24"/>
        </w:rPr>
      </w:pPr>
    </w:p>
    <w:p w14:paraId="4EF9B7C5" w14:textId="77777777" w:rsidR="00766F5A" w:rsidRDefault="00766F5A" w:rsidP="00766F5A">
      <w:pPr>
        <w:pStyle w:val="PARGRAFOABNT"/>
      </w:pPr>
      <w:r>
        <w:t>O aumento das preocupações socioambientais e a crescente disseminação da agenda ESG têm alterado de forma significativa as práticas empresariais e o comportamento dos consumidores. As empresas, ao considerarem aspectos ambientais, sociais e de governança em suas estratégias, buscam adequar-se a um cenário em que a sustentabilidade deixa de ser um diferencial opcional para tornar-se uma exigência do mercado (</w:t>
      </w:r>
      <w:r w:rsidRPr="00E900E7">
        <w:t>Pereira et al.</w:t>
      </w:r>
      <w:r>
        <w:t>, 2021).</w:t>
      </w:r>
    </w:p>
    <w:p w14:paraId="5D0BDF0D" w14:textId="77777777" w:rsidR="00766F5A" w:rsidRDefault="00766F5A" w:rsidP="00766F5A">
      <w:pPr>
        <w:pStyle w:val="PARGRAFOABNT"/>
      </w:pPr>
      <w:r>
        <w:t xml:space="preserve">Nesse contexto, o marketing verde surge como uma abordagem estratégica voltada à comunicação e à promoção de produtos e serviços que </w:t>
      </w:r>
      <w:r>
        <w:lastRenderedPageBreak/>
        <w:t>contemplam práticas ambientalmente responsáveis (</w:t>
      </w:r>
      <w:r w:rsidRPr="00E16459">
        <w:t>Pereira Junior; Menezes,</w:t>
      </w:r>
      <w:r>
        <w:t xml:space="preserve"> 2024).</w:t>
      </w:r>
    </w:p>
    <w:p w14:paraId="2B78D170" w14:textId="77777777" w:rsidR="00766F5A" w:rsidRDefault="00766F5A" w:rsidP="00766F5A">
      <w:pPr>
        <w:pStyle w:val="PARGRAFOABNT"/>
      </w:pPr>
      <w:r>
        <w:t>Entre os grupos de consumidores, a Geração Z tem se destacado pela atenção a questões relacionadas à sustentabilidade, ética corporativa e impactos ambientais, apresentando padrões de consumo que diferem dos observados em gerações anteriores. Esse comportamento impõe desafios às empresas brasileiras, que necessitam compreender como comunicar suas práticas sustentáveis de forma transparente e eficaz, evitando críticas relacionadas a greenwashing e construindo credibilidade junto a esse público (</w:t>
      </w:r>
      <w:r w:rsidRPr="00863C1E">
        <w:t>Sarralheiro; Souza,</w:t>
      </w:r>
      <w:r>
        <w:t xml:space="preserve"> 2024).</w:t>
      </w:r>
    </w:p>
    <w:p w14:paraId="550775C0" w14:textId="77777777" w:rsidR="00766F5A" w:rsidRDefault="00766F5A" w:rsidP="00766F5A">
      <w:pPr>
        <w:pStyle w:val="PARGRAFOABNT"/>
      </w:pPr>
      <w:r w:rsidRPr="00BA08A7">
        <w:t>O problema de investigação concentra-se na compreensão de como a Geração Z percebe as iniciativas de marketing verde e quais são os principais desafios enfrentados para atender às expectativas desse grupo no contexto de crescente demanda por consumo sustentável. O estudo</w:t>
      </w:r>
      <w:r>
        <w:t xml:space="preserve"> tem como objetivo examinar, a partir de literatura existente, a relação entre marketing verde e a Geração Z, identificando percepções, tendências de consumo sustentável e desafios enfrentados por empresas brasileiras no âmbito da agenda ESG.</w:t>
      </w:r>
    </w:p>
    <w:p w14:paraId="1A3D2C35" w14:textId="77777777" w:rsidR="00766F5A" w:rsidRDefault="00766F5A" w:rsidP="00766F5A">
      <w:pPr>
        <w:pStyle w:val="PARGRAFOABNT"/>
      </w:pPr>
      <w:r>
        <w:t>A investigação limita-se à análise de publicações científicas que abordam o marketing verde, comportamento da Geração Z e práticas sustentáveis, não contemplando coleta de dados primários junto a consumidores ou organizações.</w:t>
      </w:r>
    </w:p>
    <w:p w14:paraId="37D59E7C" w14:textId="77777777" w:rsidR="00766F5A" w:rsidRDefault="00766F5A" w:rsidP="00766F5A">
      <w:pPr>
        <w:pStyle w:val="PARGRAFOABNT"/>
      </w:pPr>
      <w:r>
        <w:t xml:space="preserve">Este artigo está organizado da seguinte forma: a primeira seção aborda a agenda ESG e o crescimento do consumo sustentável. A segunda seção analisa as características da Geração Z e seu comportamento de consumo, de forma fundamentar </w:t>
      </w:r>
      <w:r w:rsidRPr="00992220">
        <w:t>os desafios que podem ser enfrentados pelas empresas brasileiras na implementação</w:t>
      </w:r>
      <w:r>
        <w:t xml:space="preserve"> de estratégias de marketing verde. A conclusão retoma os principais pontos analisados e sugere caminhos para aprofundamento da temática.</w:t>
      </w:r>
    </w:p>
    <w:p w14:paraId="192DBB7D" w14:textId="77777777" w:rsidR="00766F5A" w:rsidRPr="00544776" w:rsidRDefault="00766F5A" w:rsidP="00766F5A">
      <w:pPr>
        <w:pStyle w:val="PARGRAFOABNT"/>
      </w:pPr>
    </w:p>
    <w:p w14:paraId="0A7E65FB" w14:textId="77777777" w:rsidR="00766F5A"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2. Fundamentação Teórica</w:t>
      </w:r>
    </w:p>
    <w:p w14:paraId="2E1B112C" w14:textId="77777777" w:rsidR="00766F5A" w:rsidRPr="00EC2B3C" w:rsidRDefault="00766F5A" w:rsidP="00766F5A"/>
    <w:p w14:paraId="5F6E874B" w14:textId="77777777" w:rsidR="00766F5A" w:rsidRDefault="00766F5A" w:rsidP="00766F5A">
      <w:pPr>
        <w:rPr>
          <w:b/>
          <w:bCs/>
        </w:rPr>
      </w:pPr>
      <w:r w:rsidRPr="006A6731">
        <w:rPr>
          <w:b/>
          <w:bCs/>
        </w:rPr>
        <w:t>2.1 Agenda ESG e consumo sustentável</w:t>
      </w:r>
    </w:p>
    <w:p w14:paraId="2E493EEF" w14:textId="77777777" w:rsidR="00766F5A" w:rsidRDefault="00766F5A" w:rsidP="00766F5A">
      <w:pPr>
        <w:pStyle w:val="PARGRAFOABNT"/>
      </w:pPr>
      <w:r>
        <w:lastRenderedPageBreak/>
        <w:t>A agenda ESG, sigla para Environmental, Social and Governance, refere-se a um conjunto de critérios que orientam práticas empresariais voltadas à responsabilidade ambiental, ao compromisso social e à governança corporativa. Esse conceito surgiu como resposta à necessidade de integrar dimensões éticas e sustentáveis às estratégias organizacionais, indo além da busca pelo lucro imediato e incorporando a avaliação dos impactos das atividades empresariais no meio ambiente, na sociedade e na gestão interna (Cruz, 2022). A adoção dessas práticas tem se tornado cada vez mais relevante diante das pressões de consumidores, investidores e órgãos reguladores que demandam transparência e coerência nas ações corporativas (</w:t>
      </w:r>
      <w:r w:rsidRPr="00026AE3">
        <w:t>Vilardo et al.</w:t>
      </w:r>
      <w:r>
        <w:t>, 2025).</w:t>
      </w:r>
    </w:p>
    <w:p w14:paraId="4B0025E0" w14:textId="77777777" w:rsidR="00766F5A" w:rsidRDefault="00766F5A" w:rsidP="00766F5A">
      <w:pPr>
        <w:pStyle w:val="PARGRAFOABNT"/>
      </w:pPr>
      <w:r>
        <w:t>O componente ambiental da agenda ESG abrange medidas relacionadas à preservação dos recursos naturais, redução das emissões de gases de efeito estufa, gestão eficiente de resíduos e mitigação de impactos ambientais gerados pelas operações. Já a dimensão social envolve aspectos como condições de trabalho, inclusão, diversidade e engajamento com as comunidades em que a empresa atua (Cruz, 2022).</w:t>
      </w:r>
    </w:p>
    <w:p w14:paraId="5FB9CE0D" w14:textId="77777777" w:rsidR="00766F5A" w:rsidRDefault="00766F5A" w:rsidP="00766F5A">
      <w:pPr>
        <w:pStyle w:val="PARGRAFOABNT"/>
      </w:pPr>
      <w:r>
        <w:t>A governança está associada a práticas éticas, mecanismos de controle interno, transparência nas decisões e conformidade regulatória. Esses três pilares são interdependentes e configuram um modelo de gestão orientado para a sustentabilidade e a perenidade dos negócios (</w:t>
      </w:r>
      <w:r w:rsidRPr="007E2396">
        <w:t>Oliveira,</w:t>
      </w:r>
      <w:r>
        <w:t xml:space="preserve"> 2025).</w:t>
      </w:r>
    </w:p>
    <w:p w14:paraId="7622B418" w14:textId="77777777" w:rsidR="00766F5A" w:rsidRDefault="00766F5A" w:rsidP="00766F5A">
      <w:pPr>
        <w:pStyle w:val="PARGRAFOABNT"/>
      </w:pPr>
      <w:r>
        <w:t xml:space="preserve">No </w:t>
      </w:r>
      <w:r w:rsidRPr="00E81E3E">
        <w:t>contexto</w:t>
      </w:r>
      <w:r>
        <w:t xml:space="preserve"> brasileiro, a incorporação da agenda ESG nas organizações tem ganhado destaque nos últimos anos, impulsionada por mudanças regulatórias, pressões de investidores e maior conscientização dos consumidores. Esse movimento reflete uma tendência global em que as empresas são avaliadas não apenas pelo desempenho econômico, mas também por sua atuação social e ambiental (</w:t>
      </w:r>
      <w:r w:rsidRPr="007A125B">
        <w:t>Velez; Papa Junior,</w:t>
      </w:r>
      <w:r>
        <w:t xml:space="preserve"> 2025).</w:t>
      </w:r>
    </w:p>
    <w:p w14:paraId="2C63E1B9" w14:textId="77777777" w:rsidR="00766F5A" w:rsidRDefault="00766F5A" w:rsidP="00766F5A">
      <w:pPr>
        <w:pStyle w:val="PARGRAFOABNT"/>
      </w:pPr>
      <w:r>
        <w:t>A consolidação dessa agenda impõe desafios para organizações que precisam adequar processos internos e estratégias de comunicação, garantindo a credibilidade das ações sustentáveis implementadas. Esse cenário influencia diretamente o desenvolvimento do marketing verde, que busca alinhar práticas empresariais às expectativas de consumidores cada vez mais atentos aos impactos socioambientais das marcas (</w:t>
      </w:r>
      <w:r w:rsidRPr="007A125B">
        <w:t>Velez; Papa Junior,</w:t>
      </w:r>
      <w:r>
        <w:t xml:space="preserve"> 2025).</w:t>
      </w:r>
    </w:p>
    <w:p w14:paraId="0ED74A5B" w14:textId="77777777" w:rsidR="00766F5A" w:rsidRDefault="00766F5A" w:rsidP="00766F5A">
      <w:pPr>
        <w:pStyle w:val="PARGRAFOABNT"/>
      </w:pPr>
      <w:r>
        <w:lastRenderedPageBreak/>
        <w:t>A agenda ESG e o consumo sustentável mantêm uma relação estreita, pois práticas empresariais orientadas por critérios ambientais, sociais e de governança influenciam diretamente as decisões de compra. Empresas que incorporam ações voltadas à preservação ambiental, responsabilidade social e transparência passam a atender às demandas de consumidores que buscam produtos e serviços alinhados a valores éticos (</w:t>
      </w:r>
      <w:r w:rsidRPr="009F1EDE">
        <w:t>Teixeira; Pilau; Reato,</w:t>
      </w:r>
      <w:r>
        <w:t xml:space="preserve"> 2024).</w:t>
      </w:r>
    </w:p>
    <w:p w14:paraId="744C37DB" w14:textId="77777777" w:rsidR="00766F5A" w:rsidRDefault="00766F5A" w:rsidP="00766F5A">
      <w:pPr>
        <w:pStyle w:val="PARGRAFOABNT"/>
      </w:pPr>
      <w:r>
        <w:t xml:space="preserve">Como visto em </w:t>
      </w:r>
      <w:r w:rsidRPr="009F1EDE">
        <w:t>Teixeira</w:t>
      </w:r>
      <w:r>
        <w:t>,</w:t>
      </w:r>
      <w:r w:rsidRPr="009F1EDE">
        <w:t xml:space="preserve"> Pilau</w:t>
      </w:r>
      <w:r>
        <w:t xml:space="preserve"> e</w:t>
      </w:r>
      <w:r w:rsidRPr="009F1EDE">
        <w:t xml:space="preserve"> Reato</w:t>
      </w:r>
      <w:r>
        <w:t xml:space="preserve"> (2024), esse comportamento mostra a importância da coerência entre discurso e prática, uma vez que a percepção de autenticidade impacta a credibilidade da marca e a fidelização do público. Assim, a adoção da agenda ESG pelas organizações não apenas atende a expectativas regulatórias, mas também se apresenta como resposta às mudanças nos padrões de consumo.</w:t>
      </w:r>
    </w:p>
    <w:p w14:paraId="2B07D29B" w14:textId="77777777" w:rsidR="00766F5A" w:rsidRDefault="00766F5A" w:rsidP="00766F5A">
      <w:pPr>
        <w:pStyle w:val="PARGRAFOABNT"/>
      </w:pPr>
      <w:r>
        <w:t>Por outro lado, o consumo sustentável pressupõe escolhas conscientes que consideram impactos ambientais e sociais, indo além do preço ou funcionalidade do produto. Nesse contexto, a integração de estratégias ESG cria condições para que os consumidores exerçam influência sobre o mercado, favorecendo práticas empresariais mais responsáveis.</w:t>
      </w:r>
    </w:p>
    <w:p w14:paraId="66275C7F" w14:textId="77777777" w:rsidR="00766F5A" w:rsidRDefault="00766F5A" w:rsidP="00766F5A">
      <w:pPr>
        <w:pStyle w:val="PARGRAFOABNT"/>
      </w:pPr>
      <w:r>
        <w:t>Esse movimento tem impacto significativo na reputação corporativa e na atração de novos públicos, especialmente entre gerações que valorizam causas socioambientais, como a Geração Z. A relação entre ESG e consumo sustentável, portanto, configura um processo que transforma não apenas estratégias de marketing, mas também estruturas produtivas e posicionamentos organizacionais.</w:t>
      </w:r>
    </w:p>
    <w:p w14:paraId="0F146C53" w14:textId="77777777" w:rsidR="00766F5A" w:rsidRPr="006A6731" w:rsidRDefault="00766F5A" w:rsidP="00766F5A">
      <w:pPr>
        <w:rPr>
          <w:b/>
          <w:bCs/>
        </w:rPr>
      </w:pPr>
    </w:p>
    <w:p w14:paraId="1D8C6D1E" w14:textId="77777777" w:rsidR="00766F5A" w:rsidRDefault="00766F5A" w:rsidP="00766F5A">
      <w:pPr>
        <w:rPr>
          <w:b/>
          <w:bCs/>
        </w:rPr>
      </w:pPr>
      <w:r w:rsidRPr="006A6731">
        <w:rPr>
          <w:b/>
          <w:bCs/>
        </w:rPr>
        <w:t>2.2 Geração Z e comportamento de consumo</w:t>
      </w:r>
    </w:p>
    <w:p w14:paraId="2F42DDE2" w14:textId="77777777" w:rsidR="00766F5A" w:rsidRDefault="00766F5A" w:rsidP="00766F5A">
      <w:pPr>
        <w:rPr>
          <w:b/>
          <w:bCs/>
        </w:rPr>
      </w:pPr>
    </w:p>
    <w:p w14:paraId="3346F39B" w14:textId="77777777" w:rsidR="00766F5A" w:rsidRDefault="00766F5A" w:rsidP="00766F5A">
      <w:pPr>
        <w:pStyle w:val="PARGRAFOABNT"/>
      </w:pPr>
      <w:r>
        <w:t xml:space="preserve">A Geração Z compreende indivíduos nascidos aproximadamente entre 1995 e 2010, caracterizando-se por terem crescido em um ambiente altamente conectado e digital. Essa condição tecnológica influencia diretamente a forma como esses consumidores acessam informações, estabelecem relações sociais e tomam decisões de compra, destacando-se pela familiaridade com plataformas digitais, redes sociais e recursos de comunicação instantânea. Tais características impactam o comportamento de consumo, uma vez que </w:t>
      </w:r>
      <w:r>
        <w:lastRenderedPageBreak/>
        <w:t>essa geração tende a buscar produtos e serviços alinhados a valores éticos e ambientais (</w:t>
      </w:r>
      <w:r w:rsidRPr="00A30008">
        <w:t>Dorsey,</w:t>
      </w:r>
      <w:r>
        <w:t xml:space="preserve"> 2021; </w:t>
      </w:r>
      <w:r w:rsidRPr="00A30008">
        <w:t>Ceribeli et al.</w:t>
      </w:r>
      <w:r>
        <w:t>, 2023).</w:t>
      </w:r>
    </w:p>
    <w:p w14:paraId="43FC463E" w14:textId="77777777" w:rsidR="00766F5A" w:rsidRDefault="00766F5A" w:rsidP="00766F5A">
      <w:pPr>
        <w:pStyle w:val="PARGRAFOABNT"/>
      </w:pPr>
      <w:r>
        <w:t>O comportamento da Geração Z apresenta diferenciações em relação às gerações anteriores, principalmente no que se refere à valorização de marcas que adotam práticas sustentáveis e transparentes. A consciência ambiental, a preocupação com impactos sociais e a atenção a políticas de governança corporativa são elementos que influenciam escolhas de consumo, tornando esse grupo um público sensível a estratégias de marketing verde. Dessa forma, compreender essas percepções revela-se essencial para empresas que desejam desenvolver ações de comunicação e promoção adequadas a esse segmento (</w:t>
      </w:r>
      <w:r w:rsidRPr="00D96ECC">
        <w:t>Oliveira,</w:t>
      </w:r>
      <w:r>
        <w:t xml:space="preserve"> 2024).</w:t>
      </w:r>
    </w:p>
    <w:p w14:paraId="401F968F" w14:textId="77777777" w:rsidR="00766F5A" w:rsidRDefault="00766F5A" w:rsidP="00766F5A">
      <w:pPr>
        <w:pStyle w:val="PARGRAFOABNT"/>
      </w:pPr>
      <w:r>
        <w:t>Além da consciência ambiental, a Geração Z demonstra preferência por experiências de consumo que integrem autenticidade e engajamento social. Esse comportamento se manifesta na exigência por informações claras sobre a procedência de produtos, responsabilidade ambiental das empresas e iniciativas de impacto positivo na sociedade. A análise desse perfil diz que a receptividade a práticas sustentáveis não se limita a slogans ou campanhas publicitárias, mas envolve uma avaliação crítica sobre a coerência entre discurso e ação empresarial (</w:t>
      </w:r>
      <w:r w:rsidRPr="00A30008">
        <w:t>Dorsey,</w:t>
      </w:r>
      <w:r>
        <w:t xml:space="preserve"> 2021; </w:t>
      </w:r>
      <w:r w:rsidRPr="008D7EE5">
        <w:t>Soares; Ribeiro,</w:t>
      </w:r>
      <w:r>
        <w:t xml:space="preserve"> 2022).</w:t>
      </w:r>
    </w:p>
    <w:p w14:paraId="16DFC438" w14:textId="77777777" w:rsidR="00766F5A" w:rsidRDefault="00766F5A" w:rsidP="00766F5A">
      <w:pPr>
        <w:pStyle w:val="PARGRAFOABNT"/>
      </w:pPr>
      <w:r>
        <w:t>A importância da Geração Z como público-alvo deve ser considerada diante de projeções que indicam seu crescimento em representatividade econômica e influência social. Empresas que buscam consolidar estratégias de marketing verde precisam compreender os padrões de consumo e valores desse grupo, considerando suas expectativas em relação à sustentabilidade e à ética corporativa. O entendimento desse perfil fornece elementos para discutir desafios de comunicação e implementação de práticas sustentáveis, dialogando diretamente com o objetivo de examinar a relação entre marketing verde e a Geração Z no contexto do consumo sustentável (</w:t>
      </w:r>
      <w:r w:rsidRPr="00A30008">
        <w:t>Dorsey,</w:t>
      </w:r>
      <w:r>
        <w:t xml:space="preserve"> 2021; </w:t>
      </w:r>
      <w:r w:rsidRPr="00A30008">
        <w:t>Ceribeli et al.</w:t>
      </w:r>
      <w:r>
        <w:t>, 2023).</w:t>
      </w:r>
    </w:p>
    <w:p w14:paraId="21774AC6" w14:textId="77777777" w:rsidR="00766F5A" w:rsidRDefault="00766F5A" w:rsidP="00766F5A">
      <w:pPr>
        <w:pStyle w:val="PARGRAFOABNT"/>
      </w:pPr>
      <w:r>
        <w:t xml:space="preserve">O comportamento de consumo diz respeito aos processos pelos quais indivíduos ou grupos selecionam, utilizam e descartam produtos ou serviços com o objetivo de atender suas necessidades e desejos. Essas decisões são influenciadas por fatores internos e externos, incluindo aspectos culturais, características demográficas e a inserção em determinados grupos sociais. </w:t>
      </w:r>
      <w:r>
        <w:lastRenderedPageBreak/>
        <w:t>Desse modo, o consumo reflete o contexto histórico e social, colaborando para a construção da identidade individual (</w:t>
      </w:r>
      <w:r w:rsidRPr="00F24712">
        <w:t>Mazon,</w:t>
      </w:r>
      <w:r>
        <w:t xml:space="preserve"> 2023).</w:t>
      </w:r>
    </w:p>
    <w:p w14:paraId="787C4AC5" w14:textId="77777777" w:rsidR="00766F5A" w:rsidRDefault="00766F5A" w:rsidP="00766F5A">
      <w:pPr>
        <w:pStyle w:val="PARGRAFOABNT"/>
      </w:pPr>
      <w:r>
        <w:t>Para compreender esse comportamento, é necessário analisar os motivos que levam às escolhas de compra e como o ambiente em que o consumidor está inserido interfere nessas decisões. A compreensão prévia do cliente e de seu contexto social e cultural é fundamental para identificar os fatores que moldam suas preferências e hábitos de consumo (</w:t>
      </w:r>
      <w:r w:rsidRPr="00F24712">
        <w:t>Mazon,</w:t>
      </w:r>
      <w:r>
        <w:t xml:space="preserve"> 2023).</w:t>
      </w:r>
    </w:p>
    <w:p w14:paraId="534D5449" w14:textId="77777777" w:rsidR="00766F5A" w:rsidRDefault="00766F5A" w:rsidP="00766F5A">
      <w:pPr>
        <w:pStyle w:val="PARGRAFOABNT"/>
      </w:pPr>
      <w:r>
        <w:t>A motivação subjacente a essas escolhas pode ser investigada por meio de questões que busquem esclarecer por que os indivíduos procuram satisfazer determinadas necessidades, muitas vezes associadas à busca de pertencimento ou à expressão de sua identidade por meio de produtos e serviços adquiridos (</w:t>
      </w:r>
      <w:r w:rsidRPr="005930E7">
        <w:t>Kotler</w:t>
      </w:r>
      <w:r>
        <w:t>;</w:t>
      </w:r>
      <w:r w:rsidRPr="005930E7">
        <w:t xml:space="preserve"> Armstrong</w:t>
      </w:r>
      <w:r>
        <w:t xml:space="preserve">, </w:t>
      </w:r>
      <w:r w:rsidRPr="005930E7">
        <w:t>2015)</w:t>
      </w:r>
      <w:r>
        <w:t>.</w:t>
      </w:r>
      <w:bookmarkStart w:id="0" w:name="_Hlk207187678"/>
    </w:p>
    <w:p w14:paraId="58A763F0" w14:textId="77777777" w:rsidR="00766F5A" w:rsidRDefault="00766F5A" w:rsidP="00766F5A">
      <w:pPr>
        <w:pStyle w:val="PARGRAFOABNT"/>
      </w:pPr>
      <w:r w:rsidRPr="00680B94">
        <w:t>Kotler</w:t>
      </w:r>
      <w:r>
        <w:t xml:space="preserve"> e Armstrong (2015)</w:t>
      </w:r>
      <w:bookmarkEnd w:id="0"/>
      <w:r>
        <w:t xml:space="preserve"> destacam que o estudo do comportamento de consumo pode ser estruturado em quatro grupos principais de fatores que influenciam as decisões de compra. Cada grupo pode ser subdividido em categorias mais específicas, permitindo uma análise detalhada das reações do consumidor às estratégias de marketing aplicadas. Esses fatores são classificados como culturais, sociais, pessoais e psicológicos, oferecendo um quadro abrangente para compreender a formação das escolhas de consumo.</w:t>
      </w:r>
    </w:p>
    <w:p w14:paraId="28B1CBDA" w14:textId="77777777" w:rsidR="00766F5A" w:rsidRDefault="00766F5A" w:rsidP="00766F5A">
      <w:pPr>
        <w:pStyle w:val="PARGRAFOABNT"/>
      </w:pPr>
      <w:r>
        <w:t>Assim, n</w:t>
      </w:r>
      <w:r w:rsidRPr="00447A19">
        <w:t>o caso da Geração Z, esses fatores de influência assumem características específicas, uma vez que esse grupo demonstra forte orientação para valores éticos, sustentabilidade e responsabilidade social. Aspectos culturais e sociais, como a exposição a conteúdos digitais sobre questões ambientais e a integração em redes que discutem práticas sustentáveis, moldam a percepção dessa geração sobre produtos e marcas</w:t>
      </w:r>
      <w:r>
        <w:t xml:space="preserve"> (</w:t>
      </w:r>
      <w:r w:rsidRPr="002C0488">
        <w:t>Pereira et al.</w:t>
      </w:r>
      <w:r>
        <w:t>, 2017)</w:t>
      </w:r>
      <w:r w:rsidRPr="00447A19">
        <w:t>.</w:t>
      </w:r>
    </w:p>
    <w:p w14:paraId="47E61F9E" w14:textId="77777777" w:rsidR="00766F5A" w:rsidRDefault="00766F5A" w:rsidP="00766F5A">
      <w:pPr>
        <w:pStyle w:val="PARGRAFOABNT"/>
      </w:pPr>
      <w:r w:rsidRPr="00447A19">
        <w:t>Fatores pessoais e psicológicos também se apresentam relevantes, já que a busca por autenticidade, pertencimento a grupos com valores compartilhados e a necessidade de expressar identidade por meio do consumo conduzem suas decisões de compra</w:t>
      </w:r>
      <w:r>
        <w:t xml:space="preserve"> (</w:t>
      </w:r>
      <w:r w:rsidRPr="002C0488">
        <w:t>Pereira et al.</w:t>
      </w:r>
      <w:r>
        <w:t>, 2017)</w:t>
      </w:r>
      <w:r w:rsidRPr="00447A19">
        <w:t>. Assim, compreender essas particularidades permite analisar como a Geração Z reage às estratégias de marketing verde e quais elementos devem ser considerados pelas empresas ao direcionar suas ações para esse público.</w:t>
      </w:r>
    </w:p>
    <w:p w14:paraId="6257DDCB" w14:textId="77777777" w:rsidR="00766F5A" w:rsidRDefault="00766F5A" w:rsidP="00766F5A">
      <w:pPr>
        <w:pStyle w:val="PARGRAFOABNT"/>
      </w:pPr>
    </w:p>
    <w:p w14:paraId="5FE49614" w14:textId="77777777" w:rsidR="00766F5A" w:rsidRPr="006A6731" w:rsidRDefault="00766F5A" w:rsidP="00766F5A">
      <w:pPr>
        <w:rPr>
          <w:b/>
          <w:bCs/>
        </w:rPr>
      </w:pPr>
    </w:p>
    <w:p w14:paraId="5F5E553B"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3. Metodologia</w:t>
      </w:r>
    </w:p>
    <w:p w14:paraId="40F89BB7" w14:textId="77777777" w:rsidR="00766F5A" w:rsidRDefault="00766F5A" w:rsidP="00766F5A">
      <w:pPr>
        <w:jc w:val="both"/>
        <w:rPr>
          <w:rFonts w:cs="Arial"/>
          <w:szCs w:val="24"/>
        </w:rPr>
      </w:pPr>
    </w:p>
    <w:p w14:paraId="1C7A88CF" w14:textId="77777777" w:rsidR="00766F5A" w:rsidRDefault="00766F5A" w:rsidP="00766F5A">
      <w:pPr>
        <w:pStyle w:val="PARGRAFOABNT"/>
      </w:pPr>
      <w:r>
        <w:t xml:space="preserve">Nesta pesquisa seguimos o que </w:t>
      </w:r>
      <w:r w:rsidRPr="002B386C">
        <w:t>Santos (2020)</w:t>
      </w:r>
      <w:r>
        <w:t xml:space="preserve"> fala sobre</w:t>
      </w:r>
      <w:r w:rsidRPr="002B386C">
        <w:t xml:space="preserve"> a definição da metodologia em um trabalho acadêmico</w:t>
      </w:r>
      <w:r>
        <w:t>, que deve</w:t>
      </w:r>
      <w:r w:rsidRPr="002B386C">
        <w:t xml:space="preserve"> considera</w:t>
      </w:r>
      <w:r>
        <w:t>r</w:t>
      </w:r>
      <w:r w:rsidRPr="002B386C">
        <w:t xml:space="preserve"> o objetivo geral e os objetivos específicos, além das etapas e dos resultados esperados. Esses componentes, integrados, determinam o que se busca alcançar e indicam os métodos e procedimentos que serão adotados na investigação.</w:t>
      </w:r>
      <w:r>
        <w:t xml:space="preserve"> Desta forma, esta pesquisa foi conduzida com base em abordagem bibliográfica, considerada adequada para a análise de temas complexos que demandam compreensão teórica consolidada, permitindo examinar conceitos, tendências e desafios já discutidos na literatura.</w:t>
      </w:r>
    </w:p>
    <w:p w14:paraId="23DF320F" w14:textId="77777777" w:rsidR="00766F5A" w:rsidRDefault="00766F5A" w:rsidP="00766F5A">
      <w:pPr>
        <w:pStyle w:val="PARGRAFOABNT"/>
      </w:pPr>
      <w:r>
        <w:t>Esse tipo de investigação possibilitou organizar o conhecimento existente sobre marketing verde, comportamento de consumo da Geração Z e práticas empresariais sustentáveis, atendendo ao objetivo de examinar, a partir de publicações científicas, a relação entre esses elementos no contexto brasileiro. A escolha da pesquisa bibliográfica justifica-se pela necessidade de fundamentação teórica sólida, que sustente a análise crítica das percepções e desafios identificados sem recorrer à coleta de dados primários.</w:t>
      </w:r>
      <w:r w:rsidRPr="001E34CF">
        <w:t xml:space="preserve"> </w:t>
      </w:r>
      <w:r>
        <w:t>Para</w:t>
      </w:r>
      <w:r w:rsidRPr="001E34CF">
        <w:t xml:space="preserve"> Santos (2019, p. 15), “é importante denotar conhecimento crítico em sua revisão bibliográfica”, uma vez que ela constitui a fundamentação teórica do estudo e permite compreender o que já foi investigado sobre o tema. Desse modo:</w:t>
      </w:r>
    </w:p>
    <w:p w14:paraId="44904084" w14:textId="77777777" w:rsidR="00766F5A" w:rsidRDefault="00766F5A" w:rsidP="00766F5A">
      <w:pPr>
        <w:pStyle w:val="PARGRAFOABNT"/>
      </w:pPr>
    </w:p>
    <w:p w14:paraId="6D07E456" w14:textId="77777777" w:rsidR="00766F5A" w:rsidRDefault="00766F5A" w:rsidP="00766F5A">
      <w:pPr>
        <w:pStyle w:val="CITAOABNT"/>
      </w:pPr>
      <w:r w:rsidRPr="00DD3FF1">
        <w:t>Ao empreender a revisão teórica do tema, será possível perceber se a proposta de pesquisa já foi trabalhada anteriormente e em que nível de profundidade ou qual a abordagem foi empregada. Esta será a sua oportunidade de se diferenciar das demais pesquisas já realizadas, trabalhando a partir delas, colaborando um pouco mais no avanço dos entendimentos pertinentes ao tema (Santos, 2019, p. 17).</w:t>
      </w:r>
    </w:p>
    <w:p w14:paraId="62CFB605" w14:textId="77777777" w:rsidR="00766F5A" w:rsidRDefault="00766F5A" w:rsidP="00766F5A">
      <w:pPr>
        <w:pStyle w:val="PARGRAFOABNT"/>
      </w:pPr>
    </w:p>
    <w:p w14:paraId="5586C48B" w14:textId="77777777" w:rsidR="00766F5A" w:rsidRDefault="00766F5A" w:rsidP="00766F5A">
      <w:pPr>
        <w:pStyle w:val="PARGRAFOABNT"/>
      </w:pPr>
      <w:r>
        <w:t xml:space="preserve">Esta pesquisa é classificada como exploratória e descritiva (Minayo; Costa, 2018), uma vez que buscou ampliar o entendimento sobre o tema e detalhar aspectos relacionados às práticas de marketing verde direcionadas à Geração Z, identificando tendências e desafios observados em estudos anteriores. A análise dos dados envolveu a seleção, leitura crítica e </w:t>
      </w:r>
      <w:r>
        <w:lastRenderedPageBreak/>
        <w:t>sistematização de artigos com atenção à relevância e à atualidade das informações. O processo incluiu identificação de padrões conceituais, comparações entre diferentes abordagens e síntese das discussões encontradas na literatura, de modo a fornecer uma base consistente para a interpretação dos resultados (Castro, 2022).</w:t>
      </w:r>
    </w:p>
    <w:p w14:paraId="2E2EE376" w14:textId="77777777" w:rsidR="00766F5A" w:rsidRDefault="00766F5A" w:rsidP="00766F5A">
      <w:pPr>
        <w:pStyle w:val="PARGRAFOABNT"/>
      </w:pPr>
      <w:r>
        <w:t>As fontes utilizadas incluíram bases de dados reconhecidas pela área de administração, marketing e estudos sociais, como Scopus, Web of Science, SciELO e Emerald. A busca bibliográfica foi realizada por meio de termos-chave relacionados ao tema, incluindo “marketing verde”, “Geração Z”, “consumo sustentável”, “práticas sustentáveis empresas brasileiras” e “agenda ESG”. Os critérios de inclusão priorizaram publicações entre 2015 e 2025, em língua portuguesa, garantindo a atualidade das informações e a relevância para o contexto brasileiro.</w:t>
      </w:r>
    </w:p>
    <w:p w14:paraId="57D8ECF9" w14:textId="77777777" w:rsidR="00766F5A" w:rsidRPr="001E7ABA" w:rsidRDefault="00766F5A" w:rsidP="00766F5A">
      <w:pPr>
        <w:pStyle w:val="PARGRAFOABNT"/>
      </w:pPr>
      <w:r>
        <w:t>A utilização da pesquisa bibliográfica possibilitou a construção de um referencial teórico capaz de proporcionar uma análise das percepções da Geração Z e dos desafios enfrentados pelas empresas brasileiras. Esse método permitiu identificar lacunas na literatura, diferentes perspectivas e informações que servem de base para compreender a relação entre marketing verde, consumo sustentável e a influência da agenda ESG no comportamento dessa geração. A sistematização dos dados coletados foi realizada de forma a manter coerência entre os conceitos apresentados e assegurar a objetividade e a clareza da análise desenvolvida ao longo do artigo.</w:t>
      </w:r>
    </w:p>
    <w:p w14:paraId="3807F4C2"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4. Análise e Discussão dos Resultados</w:t>
      </w:r>
    </w:p>
    <w:p w14:paraId="24458A53" w14:textId="77777777" w:rsidR="00766F5A" w:rsidRDefault="00766F5A" w:rsidP="00766F5A">
      <w:pPr>
        <w:jc w:val="both"/>
        <w:rPr>
          <w:rFonts w:cs="Arial"/>
          <w:szCs w:val="24"/>
        </w:rPr>
      </w:pPr>
    </w:p>
    <w:p w14:paraId="1AD84F72" w14:textId="77777777" w:rsidR="00766F5A" w:rsidRDefault="00766F5A" w:rsidP="00766F5A">
      <w:pPr>
        <w:pStyle w:val="PARGRAFOABNT"/>
      </w:pPr>
      <w:r>
        <w:t xml:space="preserve">A análise bibliográfica aqui realizada nos indicou que a Geração Z apresenta elevado nível de exigência em relação às práticas ambientais e sociais das empresas, o que reflete uma mudança significativa no comportamento de consumo. Estudos recentes destacaram que esse público tende a priorizar marcas que demonstram autenticidade em suas ações sustentáveis, rejeitando estratégias que não apresentam coerência entre discurso e prática. Essa postura amplia a importância do marketing verde como instrumento para comunicar compromissos socioambientais, mas também </w:t>
      </w:r>
      <w:r>
        <w:lastRenderedPageBreak/>
        <w:t>confirma a vulnerabilidade das empresas a críticas relacionadas a práticas percebidas como superficiais ou enganosas, como o greenwashing (</w:t>
      </w:r>
      <w:r w:rsidRPr="00BA656F">
        <w:t>Silveira; Silva; Romaro,</w:t>
      </w:r>
      <w:r>
        <w:t xml:space="preserve"> 2022).</w:t>
      </w:r>
    </w:p>
    <w:p w14:paraId="776C9237" w14:textId="77777777" w:rsidR="00766F5A" w:rsidRDefault="00766F5A" w:rsidP="00766F5A">
      <w:pPr>
        <w:pStyle w:val="PARGRAFOABNT"/>
      </w:pPr>
      <w:r>
        <w:t>Outro aspecto identificado é a influência das redes sociais na construção da imagem corporativa junto à Geração Z. A presença digital desse grupo potencializa tanto a divulgação positiva quanto a propagação de críticas, tornando o ambiente virtual um espaço de alta exposição para as marcas. Essa dinâmica aguça uma necessidade de estratégias de comunicação transparentes, com informações claras sobre processos produtivos, origem dos materiais e políticas ambientais. A literatura revisada sugere que essa geração não se contenta com campanhas publicitárias simbólicas, buscando informações concretas de ações sustentáveis, o que exige das empresas maior comprometimento e capacidade de monitoramento de suas práticas.</w:t>
      </w:r>
    </w:p>
    <w:p w14:paraId="1B3244F7" w14:textId="77777777" w:rsidR="00766F5A" w:rsidRDefault="00766F5A" w:rsidP="00766F5A">
      <w:pPr>
        <w:pStyle w:val="PARGRAFOABNT"/>
      </w:pPr>
      <w:r>
        <w:t>No contexto brasileiro, os desafios para a implementação de estratégias consistentes de marketing verde incluem custos elevados para adequação de processos produtivos, limitações tecnológicas e barreiras regulatórias. Além disso, a diversidade socioeconômica do país impõe um obstáculo adicional, pois parte do mercado ainda apresenta sensibilidade ao preço, o que pode reduzir a adesão a produtos com valor agregado relacionado à sustentabilidade (</w:t>
      </w:r>
      <w:r w:rsidRPr="00AE0FF5">
        <w:t>Andreoli; Cruz; Kissimoto,</w:t>
      </w:r>
      <w:r>
        <w:t xml:space="preserve"> 2023). A literatura indica que esse cenário demanda um equilíbrio entre viabilidade econômica e responsabilidade socioambiental, evitando que as práticas sustentáveis se tornem inviáveis para empresas de menor porte ou restritas a nichos específicos de consumidores.</w:t>
      </w:r>
    </w:p>
    <w:p w14:paraId="728C6A4E" w14:textId="77777777" w:rsidR="00766F5A" w:rsidRDefault="00766F5A" w:rsidP="00766F5A">
      <w:pPr>
        <w:pStyle w:val="PARGRAFOABNT"/>
      </w:pPr>
      <w:r>
        <w:t xml:space="preserve">Outro </w:t>
      </w:r>
      <w:r w:rsidRPr="00BE0155">
        <w:t>desafio</w:t>
      </w:r>
      <w:r>
        <w:t xml:space="preserve"> estará na construção de credibilidade em um ambiente de crescente desconfiança em relação às mensagens publicitárias. A pressão para comunicar práticas ambientais sem incorrer em greenwashing obriga as empresas a investir em transparência e certificações, bem como a adotar métricas verificáveis de desempenho ambiental e social (</w:t>
      </w:r>
      <w:r w:rsidRPr="00BA656F">
        <w:t>Silveira; Silva; Romaro,</w:t>
      </w:r>
      <w:r>
        <w:t xml:space="preserve"> 2022).</w:t>
      </w:r>
    </w:p>
    <w:p w14:paraId="0FD7237B" w14:textId="77777777" w:rsidR="00766F5A" w:rsidRDefault="00766F5A" w:rsidP="00766F5A">
      <w:pPr>
        <w:pStyle w:val="PARGRAFOABNT"/>
      </w:pPr>
      <w:r>
        <w:t xml:space="preserve">A exigência por autenticidade faz com que estratégias puramente promocionais se tornem ineficazes, deslocando o foco para ações concretas e comprováveis. Assim, a implementação do marketing verde no Brasil exige não apenas adequação de processos e comunicação, mas também um alinhamento estrutural às diretrizes da agenda ESG, capaz de atender às </w:t>
      </w:r>
      <w:r>
        <w:lastRenderedPageBreak/>
        <w:t>expectativas de uma geração que prioriza coerência e responsabilidade corporativa.</w:t>
      </w:r>
    </w:p>
    <w:p w14:paraId="4B78E3F3"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5. Conclusão e Contribuições</w:t>
      </w:r>
    </w:p>
    <w:p w14:paraId="77CDB8F1" w14:textId="77777777" w:rsidR="00766F5A" w:rsidRDefault="00766F5A" w:rsidP="00766F5A">
      <w:pPr>
        <w:jc w:val="both"/>
        <w:rPr>
          <w:rFonts w:cs="Arial"/>
          <w:szCs w:val="24"/>
        </w:rPr>
      </w:pPr>
    </w:p>
    <w:p w14:paraId="2A3CE353" w14:textId="77777777" w:rsidR="00766F5A" w:rsidRDefault="00766F5A" w:rsidP="00766F5A">
      <w:pPr>
        <w:pStyle w:val="PARGRAFOABNT"/>
      </w:pPr>
      <w:r>
        <w:t>A presente pesquisa teve como objetivo examinar, a partir da literatura existente, a relação entre marketing verde e a Geração Z, buscando compreender as percepções dessa geração em relação às práticas sustentáveis e os desafios enfrentados pelas empresas brasileiras no contexto da agenda ESG.</w:t>
      </w:r>
    </w:p>
    <w:p w14:paraId="7CE99EAC" w14:textId="77777777" w:rsidR="00766F5A" w:rsidRDefault="00766F5A" w:rsidP="00766F5A">
      <w:pPr>
        <w:pStyle w:val="PARGRAFOABNT"/>
      </w:pPr>
      <w:r>
        <w:t>A pesquisa permitiu identificar que a Geração Z apresenta uma postura crítica e criteriosa diante de estratégias empresariais, valorizando ações concretas e transparentes relacionadas à sustentabilidade. Esse comportamento influencia diretamente as escolhas de consumo e impõe novas exigências para o desenvolvimento de estratégias de marketing.</w:t>
      </w:r>
    </w:p>
    <w:p w14:paraId="29791D2E" w14:textId="77777777" w:rsidR="00766F5A" w:rsidRDefault="00766F5A" w:rsidP="00766F5A">
      <w:pPr>
        <w:pStyle w:val="PARGRAFOABNT"/>
      </w:pPr>
      <w:r>
        <w:t>Os achados nos dizem que a integração da agenda ESG ao marketing corporativo não deve ocorrer apenas em nível comunicacional, mas de forma estrutural, incorporando mudanças nos processos produtivos e no relacionamento com a sociedade. As empresas que pretendem dialogar com a Geração Z necessitam ir além de campanhas publicitárias convencionais, adotando práticas verificáveis e consistentes que expressem compromisso socioambiental. A presença digital dessa geração amplifica tanto a visibilidade de iniciativas genuínas quanto a repercussão de práticas incoerentes, tornando a credibilidade um fator determinante na construção da imagem corporativa.</w:t>
      </w:r>
    </w:p>
    <w:p w14:paraId="26612862" w14:textId="77777777" w:rsidR="00766F5A" w:rsidRDefault="00766F5A" w:rsidP="00766F5A">
      <w:pPr>
        <w:pStyle w:val="PARGRAFOABNT"/>
      </w:pPr>
      <w:r>
        <w:t xml:space="preserve">As contribuições desta pesquisa concentram-se na sistematização de conhecimentos teóricos sobre marketing verde, comportamento da Geração Z e desafios empresariais no cenário brasileiro. No âmbito prático, as reflexões apresentadas podem orientar organizações interessadas em desenvolver estratégias mais alinhadas às expectativas dos consumidores, especialmente no que se refere à transparência, inovação e coerência entre discurso e prática. </w:t>
      </w:r>
    </w:p>
    <w:p w14:paraId="7856F3B1" w14:textId="77777777" w:rsidR="00766F5A" w:rsidRDefault="00766F5A" w:rsidP="00766F5A">
      <w:pPr>
        <w:pStyle w:val="PARGRAFOABNT"/>
      </w:pPr>
      <w:r>
        <w:t>Em termos sociais, esta discussão mostra a importância de fortalecer práticas empresariais sustentáveis que atendam às demandas ambientais e promovam relações de consumo mais responsáveis.</w:t>
      </w:r>
    </w:p>
    <w:p w14:paraId="3ACFC111" w14:textId="77777777" w:rsidR="00766F5A" w:rsidRDefault="00766F5A" w:rsidP="00766F5A">
      <w:pPr>
        <w:pStyle w:val="PARGRAFOABNT"/>
      </w:pPr>
      <w:r>
        <w:lastRenderedPageBreak/>
        <w:t>Entretanto, como toda pesquisa, esta apresenta suas limitações, pois se baseou exclusivamente em pesquisa bibliográfica, sem a utilização de dados primários que pudessem aprofundar a análise empírica das percepções da Geração Z. Para estudos futuros, recomenda-se a realização de pesquisas quantitativas e qualitativas com consumidores e empresas, a fim de identificar como as estratégias de marketing verde são percebidas na prática e quais variáveis influenciam a decisão de compra.</w:t>
      </w:r>
    </w:p>
    <w:p w14:paraId="4F2E7514" w14:textId="77777777" w:rsidR="00766F5A" w:rsidRPr="00E41627" w:rsidRDefault="00766F5A" w:rsidP="00766F5A">
      <w:pPr>
        <w:pStyle w:val="PARGRAFOABNT"/>
      </w:pPr>
      <w:r>
        <w:t>Além disso, investigações que comparem diferentes setores da economia e suas abordagens sustentáveis podem ampliar a compreensão sobre os impactos da agenda ESG no comportamento de consumo e na competitividade empresarial.</w:t>
      </w:r>
    </w:p>
    <w:p w14:paraId="444E5A2E" w14:textId="77777777" w:rsidR="00766F5A" w:rsidRPr="000D0215" w:rsidRDefault="00766F5A" w:rsidP="00766F5A">
      <w:pPr>
        <w:pStyle w:val="Ttulo1"/>
        <w:jc w:val="both"/>
        <w:rPr>
          <w:rFonts w:ascii="Arial" w:hAnsi="Arial" w:cs="Arial"/>
          <w:color w:val="auto"/>
          <w:sz w:val="24"/>
          <w:szCs w:val="24"/>
        </w:rPr>
      </w:pPr>
      <w:r w:rsidRPr="000D0215">
        <w:rPr>
          <w:rFonts w:ascii="Arial" w:hAnsi="Arial" w:cs="Arial"/>
          <w:color w:val="auto"/>
          <w:sz w:val="24"/>
          <w:szCs w:val="24"/>
        </w:rPr>
        <w:t>Referências Bibliográficas</w:t>
      </w:r>
    </w:p>
    <w:p w14:paraId="0CE66F5B" w14:textId="77777777" w:rsidR="00766F5A" w:rsidRDefault="00766F5A" w:rsidP="00766F5A">
      <w:pPr>
        <w:jc w:val="both"/>
        <w:rPr>
          <w:rFonts w:cs="Arial"/>
          <w:szCs w:val="24"/>
        </w:rPr>
      </w:pPr>
    </w:p>
    <w:p w14:paraId="7F4AA4F6" w14:textId="77777777" w:rsidR="00766F5A" w:rsidRPr="00EF2BBF" w:rsidRDefault="00766F5A" w:rsidP="00766F5A">
      <w:pPr>
        <w:pStyle w:val="REFABNT"/>
        <w:rPr>
          <w:szCs w:val="24"/>
        </w:rPr>
      </w:pPr>
      <w:r w:rsidRPr="00EF2BBF">
        <w:rPr>
          <w:szCs w:val="24"/>
        </w:rPr>
        <w:t>ANDREOLI, Taís Pasquotto; CRUZ, Andressa; KISSIMOTO, Kumiko. Marketing verde X Greenwashing na Rotulagem Ambiental. </w:t>
      </w:r>
      <w:r w:rsidRPr="00EF2BBF">
        <w:rPr>
          <w:b/>
          <w:bCs/>
          <w:szCs w:val="24"/>
        </w:rPr>
        <w:t>Revista Pretexto</w:t>
      </w:r>
      <w:r w:rsidRPr="00EF2BBF">
        <w:rPr>
          <w:szCs w:val="24"/>
        </w:rPr>
        <w:t>, v. 24, n. 4, 2023.</w:t>
      </w:r>
    </w:p>
    <w:p w14:paraId="6DA76654" w14:textId="77777777" w:rsidR="00766F5A" w:rsidRPr="00821510" w:rsidRDefault="00766F5A" w:rsidP="00766F5A">
      <w:pPr>
        <w:pStyle w:val="REFABNT"/>
        <w:rPr>
          <w:szCs w:val="24"/>
        </w:rPr>
      </w:pPr>
      <w:r w:rsidRPr="00821510">
        <w:rPr>
          <w:szCs w:val="24"/>
        </w:rPr>
        <w:t xml:space="preserve">CASTRO, S. Triangulação: Fundamentos teóricos, procedimentos e aplicações. In: VIEIRA, Cristina C. </w:t>
      </w:r>
      <w:r w:rsidRPr="00F8381E">
        <w:rPr>
          <w:b/>
          <w:bCs/>
          <w:szCs w:val="24"/>
        </w:rPr>
        <w:t>Temas, contextos e desafios da investigação qualitativa em educação</w:t>
      </w:r>
      <w:r w:rsidRPr="00821510">
        <w:rPr>
          <w:szCs w:val="24"/>
        </w:rPr>
        <w:t>. Imprensa da Universidade de Coimbra / Coimbra University Press. 2023. p. 349-373.</w:t>
      </w:r>
    </w:p>
    <w:p w14:paraId="4A0D932F" w14:textId="77777777" w:rsidR="00766F5A" w:rsidRPr="00821510" w:rsidRDefault="00766F5A" w:rsidP="00766F5A">
      <w:pPr>
        <w:pStyle w:val="REFABNT"/>
        <w:rPr>
          <w:szCs w:val="24"/>
        </w:rPr>
      </w:pPr>
      <w:r w:rsidRPr="00821510">
        <w:rPr>
          <w:szCs w:val="24"/>
        </w:rPr>
        <w:t>CERIBELI, Harrison Bachion et al. Valores da geração Z no trabalho. </w:t>
      </w:r>
      <w:r w:rsidRPr="00821510">
        <w:rPr>
          <w:b/>
          <w:bCs/>
          <w:szCs w:val="24"/>
        </w:rPr>
        <w:t>Gestão &amp; Planejamento-G&amp;P</w:t>
      </w:r>
      <w:r w:rsidRPr="00821510">
        <w:rPr>
          <w:szCs w:val="24"/>
        </w:rPr>
        <w:t>, v. 24, 2023.</w:t>
      </w:r>
    </w:p>
    <w:p w14:paraId="05D456DB" w14:textId="77777777" w:rsidR="00766F5A" w:rsidRPr="00041841" w:rsidRDefault="00766F5A" w:rsidP="00766F5A">
      <w:pPr>
        <w:pStyle w:val="REFABNT"/>
        <w:rPr>
          <w:szCs w:val="24"/>
        </w:rPr>
      </w:pPr>
      <w:r w:rsidRPr="00041841">
        <w:rPr>
          <w:szCs w:val="24"/>
        </w:rPr>
        <w:t>CRUZ, Augusto. </w:t>
      </w:r>
      <w:r w:rsidRPr="00041841">
        <w:rPr>
          <w:b/>
          <w:bCs/>
          <w:szCs w:val="24"/>
        </w:rPr>
        <w:t>Introdução ao ESG: meio ambiente, social e governança corporativa</w:t>
      </w:r>
      <w:r w:rsidRPr="00041841">
        <w:rPr>
          <w:szCs w:val="24"/>
        </w:rPr>
        <w:t>. Scortecci, 2022.</w:t>
      </w:r>
    </w:p>
    <w:p w14:paraId="3E14CECC" w14:textId="77777777" w:rsidR="00766F5A" w:rsidRPr="00821510" w:rsidRDefault="00766F5A" w:rsidP="00766F5A">
      <w:pPr>
        <w:pStyle w:val="REFABNT"/>
        <w:rPr>
          <w:szCs w:val="24"/>
        </w:rPr>
      </w:pPr>
      <w:r w:rsidRPr="00821510">
        <w:rPr>
          <w:szCs w:val="24"/>
        </w:rPr>
        <w:t>DORSEY, Jason. </w:t>
      </w:r>
      <w:r w:rsidRPr="00821510">
        <w:rPr>
          <w:b/>
          <w:bCs/>
          <w:szCs w:val="24"/>
        </w:rPr>
        <w:t>Zconomy: como a geração Z vai mudar o futuro dos negócios-e o que fazer diante disso</w:t>
      </w:r>
      <w:r w:rsidRPr="00821510">
        <w:rPr>
          <w:szCs w:val="24"/>
        </w:rPr>
        <w:t>. Agir, 2021.</w:t>
      </w:r>
    </w:p>
    <w:p w14:paraId="3F4E4DA3" w14:textId="77777777" w:rsidR="00766F5A" w:rsidRPr="00821510" w:rsidRDefault="00766F5A" w:rsidP="00766F5A">
      <w:pPr>
        <w:pStyle w:val="REFABNT"/>
        <w:rPr>
          <w:szCs w:val="24"/>
        </w:rPr>
      </w:pPr>
      <w:r w:rsidRPr="00821510">
        <w:rPr>
          <w:szCs w:val="24"/>
        </w:rPr>
        <w:t xml:space="preserve">KOTLER, P.; ARMSTRONG, G. </w:t>
      </w:r>
      <w:r w:rsidRPr="00250725">
        <w:rPr>
          <w:b/>
          <w:bCs/>
          <w:szCs w:val="24"/>
        </w:rPr>
        <w:t>Princípios de marketing</w:t>
      </w:r>
      <w:r w:rsidRPr="00821510">
        <w:rPr>
          <w:szCs w:val="24"/>
        </w:rPr>
        <w:t>. 15. ed. São Paulo: Pearson, 2015.</w:t>
      </w:r>
    </w:p>
    <w:p w14:paraId="3A0544C6" w14:textId="77777777" w:rsidR="00766F5A" w:rsidRPr="00821510" w:rsidRDefault="00766F5A" w:rsidP="00766F5A">
      <w:pPr>
        <w:pStyle w:val="REFABNT"/>
        <w:rPr>
          <w:szCs w:val="24"/>
        </w:rPr>
      </w:pPr>
      <w:r w:rsidRPr="00821510">
        <w:rPr>
          <w:szCs w:val="24"/>
        </w:rPr>
        <w:t>MAZON, Fernando Sergio. Comportamento do consumidor: uma revisão teórica sobre conceitos e campos de estudo. </w:t>
      </w:r>
      <w:r w:rsidRPr="00821510">
        <w:rPr>
          <w:b/>
          <w:bCs/>
          <w:szCs w:val="24"/>
        </w:rPr>
        <w:t>Revista Perspectiva</w:t>
      </w:r>
      <w:r w:rsidRPr="00821510">
        <w:rPr>
          <w:szCs w:val="24"/>
        </w:rPr>
        <w:t>, v. 47, n. 178, p. 31-43, 2023.</w:t>
      </w:r>
    </w:p>
    <w:p w14:paraId="772C429B" w14:textId="77777777" w:rsidR="00766F5A" w:rsidRPr="00821510" w:rsidRDefault="00766F5A" w:rsidP="00766F5A">
      <w:pPr>
        <w:pStyle w:val="REFABNT"/>
        <w:rPr>
          <w:szCs w:val="24"/>
        </w:rPr>
      </w:pPr>
      <w:r w:rsidRPr="00821510">
        <w:rPr>
          <w:szCs w:val="24"/>
        </w:rPr>
        <w:t xml:space="preserve">MINAYO, Maria Cecília de Souza; COSTA, António Pedro. Fundamentos teóricos das técnicas de investigação qualitativa. </w:t>
      </w:r>
      <w:r w:rsidRPr="009A556B">
        <w:rPr>
          <w:b/>
          <w:bCs/>
          <w:szCs w:val="24"/>
        </w:rPr>
        <w:t>Revista Lusófona de Educação</w:t>
      </w:r>
      <w:r w:rsidRPr="00821510">
        <w:rPr>
          <w:szCs w:val="24"/>
        </w:rPr>
        <w:t>, Lisboa, n. 40, p. 139-153, 2018.</w:t>
      </w:r>
    </w:p>
    <w:p w14:paraId="78043CFA" w14:textId="77777777" w:rsidR="00766F5A" w:rsidRPr="00821510" w:rsidRDefault="00766F5A" w:rsidP="00766F5A">
      <w:pPr>
        <w:pStyle w:val="REFABNT"/>
        <w:rPr>
          <w:szCs w:val="24"/>
        </w:rPr>
      </w:pPr>
      <w:r w:rsidRPr="00821510">
        <w:rPr>
          <w:szCs w:val="24"/>
        </w:rPr>
        <w:lastRenderedPageBreak/>
        <w:t>OLIVEIRA, Florbela Cristina Ferreira. </w:t>
      </w:r>
      <w:r w:rsidRPr="00821510">
        <w:rPr>
          <w:b/>
          <w:bCs/>
          <w:szCs w:val="24"/>
        </w:rPr>
        <w:t>Os Hábitos Sustentáveis da Geração Z e o seu Impacto na Compra de Produtos Verdes</w:t>
      </w:r>
      <w:r w:rsidRPr="00821510">
        <w:rPr>
          <w:szCs w:val="24"/>
        </w:rPr>
        <w:t>. Dissertação de Mestrado. Universidade de Aveiro (Portugal). 2024.</w:t>
      </w:r>
    </w:p>
    <w:p w14:paraId="55A428A6" w14:textId="77777777" w:rsidR="00766F5A" w:rsidRPr="00041841" w:rsidRDefault="00766F5A" w:rsidP="00766F5A">
      <w:pPr>
        <w:pStyle w:val="REFABNT"/>
        <w:rPr>
          <w:szCs w:val="24"/>
        </w:rPr>
      </w:pPr>
      <w:r w:rsidRPr="00041841">
        <w:rPr>
          <w:szCs w:val="24"/>
        </w:rPr>
        <w:t>OLIVEIRA, Marcos Vinícius Barros. GOVERNANÇA, SUSTENTABILIDADE E JUSTIÇA SOCIAL NA AGENDA 2030: interfaces com os princípios ESG. </w:t>
      </w:r>
      <w:r w:rsidRPr="00041841">
        <w:rPr>
          <w:b/>
          <w:bCs/>
          <w:szCs w:val="24"/>
        </w:rPr>
        <w:t>Educação &amp; Inovação</w:t>
      </w:r>
      <w:r w:rsidRPr="00041841">
        <w:rPr>
          <w:szCs w:val="24"/>
        </w:rPr>
        <w:t>, 2025.</w:t>
      </w:r>
    </w:p>
    <w:p w14:paraId="15B83C74" w14:textId="77777777" w:rsidR="00766F5A" w:rsidRPr="00841118" w:rsidRDefault="00766F5A" w:rsidP="00766F5A">
      <w:pPr>
        <w:pStyle w:val="REFABNT"/>
        <w:rPr>
          <w:szCs w:val="24"/>
        </w:rPr>
      </w:pPr>
      <w:r w:rsidRPr="00841118">
        <w:rPr>
          <w:szCs w:val="24"/>
        </w:rPr>
        <w:t xml:space="preserve">PEREIRA JUNIOR, Getulio; MENEZES, Kauani Leme. Marketing verde nas organizações brasileiras. </w:t>
      </w:r>
      <w:r w:rsidRPr="00192408">
        <w:rPr>
          <w:b/>
          <w:bCs/>
          <w:szCs w:val="24"/>
        </w:rPr>
        <w:t>Revista Estudos e Negócios Academics</w:t>
      </w:r>
      <w:r w:rsidRPr="00841118">
        <w:rPr>
          <w:szCs w:val="24"/>
        </w:rPr>
        <w:t>, v. 4, n. 7, p. 58-68, 2024.</w:t>
      </w:r>
    </w:p>
    <w:p w14:paraId="57F3E0F1" w14:textId="77777777" w:rsidR="00766F5A" w:rsidRPr="00041841" w:rsidRDefault="00766F5A" w:rsidP="00766F5A">
      <w:pPr>
        <w:pStyle w:val="REFABNT"/>
        <w:rPr>
          <w:szCs w:val="24"/>
        </w:rPr>
      </w:pPr>
      <w:r w:rsidRPr="00041841">
        <w:rPr>
          <w:szCs w:val="24"/>
        </w:rPr>
        <w:t>PEREIRA, Glauber Ruan et al. Marketing verde: Fatores da geração Z sobre questões ambientais. </w:t>
      </w:r>
      <w:r w:rsidRPr="00041841">
        <w:rPr>
          <w:b/>
          <w:bCs/>
          <w:szCs w:val="24"/>
        </w:rPr>
        <w:t>Consumer Behavior Review</w:t>
      </w:r>
      <w:r w:rsidRPr="00041841">
        <w:rPr>
          <w:szCs w:val="24"/>
        </w:rPr>
        <w:t>, v. 1, n. 2, p. 58-72, 2017.</w:t>
      </w:r>
    </w:p>
    <w:p w14:paraId="42095D3C" w14:textId="77777777" w:rsidR="00766F5A" w:rsidRPr="00841118" w:rsidRDefault="00766F5A" w:rsidP="00766F5A">
      <w:pPr>
        <w:pStyle w:val="REFABNT"/>
        <w:rPr>
          <w:szCs w:val="24"/>
        </w:rPr>
      </w:pPr>
      <w:r w:rsidRPr="00841118">
        <w:rPr>
          <w:szCs w:val="24"/>
        </w:rPr>
        <w:t>PEREIRA, Marcelo Augusto Viana et al. Gestão socioambiental em pequenas e médias empresas. </w:t>
      </w:r>
      <w:r w:rsidRPr="00841118">
        <w:rPr>
          <w:b/>
          <w:bCs/>
          <w:szCs w:val="24"/>
        </w:rPr>
        <w:t>Revista De Gestão Social E Ambiental</w:t>
      </w:r>
      <w:r w:rsidRPr="00841118">
        <w:rPr>
          <w:szCs w:val="24"/>
        </w:rPr>
        <w:t>, v. 15, p. 1-18, 2021.</w:t>
      </w:r>
    </w:p>
    <w:p w14:paraId="7C4A9EE9" w14:textId="77777777" w:rsidR="00766F5A" w:rsidRDefault="00766F5A" w:rsidP="00766F5A">
      <w:pPr>
        <w:pStyle w:val="REFABNT"/>
        <w:rPr>
          <w:szCs w:val="24"/>
        </w:rPr>
      </w:pPr>
      <w:r w:rsidRPr="00841118">
        <w:rPr>
          <w:szCs w:val="24"/>
        </w:rPr>
        <w:t>SARRALHEIRO, Vinícius Alves; SOUZA, Aline Fernandes. ESG e a comunicação marcária para a Geração Z: sustentabilidade e conexão com a nova geração de consumidores. </w:t>
      </w:r>
      <w:r w:rsidRPr="00841118">
        <w:rPr>
          <w:b/>
          <w:bCs/>
          <w:szCs w:val="24"/>
        </w:rPr>
        <w:t>Organicom</w:t>
      </w:r>
      <w:r w:rsidRPr="00841118">
        <w:rPr>
          <w:szCs w:val="24"/>
        </w:rPr>
        <w:t>, v. 21, n. 46, p. 171-186, 2024.</w:t>
      </w:r>
    </w:p>
    <w:p w14:paraId="55BF41DC" w14:textId="77777777" w:rsidR="00766F5A" w:rsidRPr="00EF2BBF" w:rsidRDefault="00766F5A" w:rsidP="00766F5A">
      <w:pPr>
        <w:pStyle w:val="REFABNT"/>
        <w:rPr>
          <w:szCs w:val="24"/>
        </w:rPr>
      </w:pPr>
      <w:r w:rsidRPr="00EF2BBF">
        <w:rPr>
          <w:szCs w:val="24"/>
        </w:rPr>
        <w:t>SILVEIRA, Pedro Barros; SILVA, Ana Valéria Barbosa; ROMARO, Paulo. A influência da Agenda 2030 nas autodeclarações das ações ESG das empresas. </w:t>
      </w:r>
      <w:r w:rsidRPr="00EF2BBF">
        <w:rPr>
          <w:b/>
          <w:bCs/>
          <w:szCs w:val="24"/>
        </w:rPr>
        <w:t xml:space="preserve"> Administração. PUC-SP, </w:t>
      </w:r>
      <w:r w:rsidRPr="00EF2BBF">
        <w:rPr>
          <w:szCs w:val="24"/>
        </w:rPr>
        <w:t>2022.</w:t>
      </w:r>
    </w:p>
    <w:p w14:paraId="254E8072" w14:textId="77777777" w:rsidR="00766F5A" w:rsidRPr="00821510" w:rsidRDefault="00766F5A" w:rsidP="00766F5A">
      <w:pPr>
        <w:pStyle w:val="REFABNT"/>
        <w:rPr>
          <w:szCs w:val="24"/>
        </w:rPr>
      </w:pPr>
      <w:r w:rsidRPr="00821510">
        <w:rPr>
          <w:szCs w:val="24"/>
        </w:rPr>
        <w:t>SOARES, Fabiana Pegoraro; RIBEIRO, Wagner Costa. Geração Z: desafios da educação para a sustentabilidade. </w:t>
      </w:r>
      <w:r w:rsidRPr="00821510">
        <w:rPr>
          <w:b/>
          <w:bCs/>
          <w:szCs w:val="24"/>
        </w:rPr>
        <w:t>Geoingá: Revista do Programa de Pós-Graduação em Geografia</w:t>
      </w:r>
      <w:r w:rsidRPr="00821510">
        <w:rPr>
          <w:szCs w:val="24"/>
        </w:rPr>
        <w:t>, v. 14, n. 1, p. 52-75, 2022.</w:t>
      </w:r>
    </w:p>
    <w:p w14:paraId="4FA261FD" w14:textId="77777777" w:rsidR="00766F5A" w:rsidRPr="00EF2BBF" w:rsidRDefault="00766F5A" w:rsidP="00766F5A">
      <w:pPr>
        <w:pStyle w:val="REFABNT"/>
        <w:rPr>
          <w:szCs w:val="24"/>
        </w:rPr>
      </w:pPr>
      <w:r w:rsidRPr="00EF2BBF">
        <w:rPr>
          <w:szCs w:val="24"/>
        </w:rPr>
        <w:t>TEIXEIRA, Alessandra Vanessa; PILAU, Liton Lanes; REATO, Talissa Truccolo. Sustentabilidade e ESG: o consumo sustentável no cenário neoliberal. </w:t>
      </w:r>
      <w:r w:rsidRPr="00EF2BBF">
        <w:rPr>
          <w:b/>
          <w:bCs/>
          <w:szCs w:val="24"/>
        </w:rPr>
        <w:t>Veredas do Direito</w:t>
      </w:r>
      <w:r w:rsidRPr="00EF2BBF">
        <w:rPr>
          <w:szCs w:val="24"/>
        </w:rPr>
        <w:t>, v. 21, p. e212633, 2024.</w:t>
      </w:r>
    </w:p>
    <w:p w14:paraId="2396192E" w14:textId="77777777" w:rsidR="00766F5A" w:rsidRPr="00041841" w:rsidRDefault="00766F5A" w:rsidP="00766F5A">
      <w:pPr>
        <w:pStyle w:val="REFABNT"/>
        <w:rPr>
          <w:szCs w:val="24"/>
        </w:rPr>
      </w:pPr>
      <w:r w:rsidRPr="00041841">
        <w:rPr>
          <w:szCs w:val="24"/>
        </w:rPr>
        <w:t>VELEZ, Juliana Souza Ferreira; PAPA JUNIOR, Natale. Propagação das práticas ESG na cadeia de suprimentos: um estudo com empresas brasileiras listadas na B3. </w:t>
      </w:r>
      <w:r w:rsidRPr="00041841">
        <w:rPr>
          <w:b/>
          <w:bCs/>
          <w:szCs w:val="24"/>
        </w:rPr>
        <w:t>Boletim do Gerenciamento</w:t>
      </w:r>
      <w:r w:rsidRPr="00041841">
        <w:rPr>
          <w:szCs w:val="24"/>
        </w:rPr>
        <w:t>, n. 46, 2025.</w:t>
      </w:r>
    </w:p>
    <w:p w14:paraId="5050AD43" w14:textId="77777777" w:rsidR="00766F5A" w:rsidRPr="00041841" w:rsidRDefault="00766F5A" w:rsidP="00766F5A">
      <w:pPr>
        <w:pStyle w:val="REFABNT"/>
        <w:rPr>
          <w:szCs w:val="24"/>
        </w:rPr>
      </w:pPr>
      <w:r w:rsidRPr="00041841">
        <w:rPr>
          <w:szCs w:val="24"/>
        </w:rPr>
        <w:t>VILARDO, Marina Alvarenga et al. ESG NA EMPRESA LÍDER GLOBAL NO MERCADO DE COSMÉTICOS, BELEZA E PRODUTOS DE CUIDADOS PESSOAIS. </w:t>
      </w:r>
      <w:r w:rsidRPr="00041841">
        <w:rPr>
          <w:b/>
          <w:bCs/>
          <w:szCs w:val="24"/>
        </w:rPr>
        <w:t>ARACÊ</w:t>
      </w:r>
      <w:r w:rsidRPr="00041841">
        <w:rPr>
          <w:szCs w:val="24"/>
        </w:rPr>
        <w:t>, v. 7, n. 5, p. 22256-22288, 2025.</w:t>
      </w:r>
    </w:p>
    <w:p w14:paraId="4213BBFB" w14:textId="77777777" w:rsidR="00766F5A" w:rsidRDefault="00766F5A" w:rsidP="00766F5A"/>
    <w:p w14:paraId="3C9F7424" w14:textId="77777777" w:rsidR="005E7F49" w:rsidRDefault="005E7F49"/>
    <w:sectPr w:rsidR="005E7F49" w:rsidSect="005753F9">
      <w:headerReference w:type="default" r:id="rId4"/>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F6175" w14:textId="77777777" w:rsidR="00000000" w:rsidRPr="000D0215" w:rsidRDefault="00000000" w:rsidP="005753F9">
    <w:pPr>
      <w:pStyle w:val="Cabealho"/>
      <w:tabs>
        <w:tab w:val="clear" w:pos="4680"/>
        <w:tab w:val="clear" w:pos="9360"/>
        <w:tab w:val="left" w:pos="2692"/>
      </w:tabs>
    </w:pPr>
    <w:r w:rsidRPr="000D0215">
      <w:rPr>
        <w:noProof/>
      </w:rPr>
      <w:drawing>
        <wp:anchor distT="0" distB="0" distL="114300" distR="114300" simplePos="0" relativeHeight="251659264" behindDoc="1" locked="0" layoutInCell="1" allowOverlap="1" wp14:anchorId="6C80DA40" wp14:editId="2641CD5A">
          <wp:simplePos x="0" y="0"/>
          <wp:positionH relativeFrom="column">
            <wp:posOffset>-1261883</wp:posOffset>
          </wp:positionH>
          <wp:positionV relativeFrom="paragraph">
            <wp:posOffset>-639445</wp:posOffset>
          </wp:positionV>
          <wp:extent cx="7784327" cy="11008271"/>
          <wp:effectExtent l="0" t="0" r="7620"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stretch>
                    <a:fillRect/>
                  </a:stretch>
                </pic:blipFill>
                <pic:spPr>
                  <a:xfrm>
                    <a:off x="0" y="0"/>
                    <a:ext cx="7784327" cy="11008271"/>
                  </a:xfrm>
                  <a:prstGeom prst="rect">
                    <a:avLst/>
                  </a:prstGeom>
                </pic:spPr>
              </pic:pic>
            </a:graphicData>
          </a:graphic>
          <wp14:sizeRelH relativeFrom="margin">
            <wp14:pctWidth>0</wp14:pctWidth>
          </wp14:sizeRelH>
          <wp14:sizeRelV relativeFrom="margin">
            <wp14:pctHeight>0</wp14:pctHeight>
          </wp14:sizeRelV>
        </wp:anchor>
      </w:drawing>
    </w:r>
    <w:r w:rsidRPr="000D021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5A"/>
    <w:rsid w:val="005C13A0"/>
    <w:rsid w:val="005E7F49"/>
    <w:rsid w:val="00766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F792"/>
  <w15:chartTrackingRefBased/>
  <w15:docId w15:val="{0926CD87-4F19-433E-90C6-A94F6250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F5A"/>
    <w:pPr>
      <w:spacing w:after="200" w:line="276" w:lineRule="auto"/>
    </w:pPr>
    <w:rPr>
      <w:rFonts w:ascii="Arial" w:eastAsiaTheme="minorEastAsia" w:hAnsi="Arial"/>
      <w:kern w:val="0"/>
      <w:sz w:val="24"/>
      <w14:ligatures w14:val="none"/>
    </w:rPr>
  </w:style>
  <w:style w:type="paragraph" w:styleId="Ttulo1">
    <w:name w:val="heading 1"/>
    <w:basedOn w:val="Normal"/>
    <w:next w:val="Normal"/>
    <w:link w:val="Ttulo1Char"/>
    <w:uiPriority w:val="9"/>
    <w:qFormat/>
    <w:rsid w:val="00766F5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6F5A"/>
    <w:rPr>
      <w:rFonts w:asciiTheme="majorHAnsi" w:eastAsiaTheme="majorEastAsia" w:hAnsiTheme="majorHAnsi" w:cstheme="majorBidi"/>
      <w:b/>
      <w:bCs/>
      <w:color w:val="2F5496" w:themeColor="accent1" w:themeShade="BF"/>
      <w:kern w:val="0"/>
      <w:sz w:val="28"/>
      <w:szCs w:val="28"/>
      <w14:ligatures w14:val="none"/>
    </w:rPr>
  </w:style>
  <w:style w:type="paragraph" w:styleId="Cabealho">
    <w:name w:val="header"/>
    <w:basedOn w:val="Normal"/>
    <w:link w:val="CabealhoChar"/>
    <w:uiPriority w:val="99"/>
    <w:unhideWhenUsed/>
    <w:rsid w:val="00766F5A"/>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766F5A"/>
    <w:rPr>
      <w:rFonts w:ascii="Arial" w:eastAsiaTheme="minorEastAsia" w:hAnsi="Arial"/>
      <w:kern w:val="0"/>
      <w:sz w:val="24"/>
      <w14:ligatures w14:val="none"/>
    </w:rPr>
  </w:style>
  <w:style w:type="paragraph" w:customStyle="1" w:styleId="PARGRAFOABNT">
    <w:name w:val="PARÁGRAFO ABNT"/>
    <w:basedOn w:val="Normal"/>
    <w:link w:val="PARGRAFOABNTChar"/>
    <w:qFormat/>
    <w:rsid w:val="00766F5A"/>
    <w:pPr>
      <w:spacing w:after="0" w:line="360" w:lineRule="auto"/>
      <w:ind w:firstLine="720"/>
      <w:jc w:val="both"/>
    </w:pPr>
    <w:rPr>
      <w:rFonts w:cs="Arial"/>
      <w:szCs w:val="24"/>
    </w:rPr>
  </w:style>
  <w:style w:type="character" w:customStyle="1" w:styleId="PARGRAFOABNTChar">
    <w:name w:val="PARÁGRAFO ABNT Char"/>
    <w:basedOn w:val="Fontepargpadro"/>
    <w:link w:val="PARGRAFOABNT"/>
    <w:rsid w:val="00766F5A"/>
    <w:rPr>
      <w:rFonts w:ascii="Arial" w:eastAsiaTheme="minorEastAsia" w:hAnsi="Arial" w:cs="Arial"/>
      <w:kern w:val="0"/>
      <w:sz w:val="24"/>
      <w:szCs w:val="24"/>
      <w14:ligatures w14:val="none"/>
    </w:rPr>
  </w:style>
  <w:style w:type="paragraph" w:customStyle="1" w:styleId="REFABNT">
    <w:name w:val="REF ABNT"/>
    <w:basedOn w:val="Textodecomentrio"/>
    <w:link w:val="REFABNTChar"/>
    <w:qFormat/>
    <w:rsid w:val="00766F5A"/>
    <w:pPr>
      <w:spacing w:before="100" w:beforeAutospacing="1" w:after="100" w:afterAutospacing="1"/>
      <w:jc w:val="both"/>
    </w:pPr>
    <w:rPr>
      <w:sz w:val="24"/>
    </w:rPr>
  </w:style>
  <w:style w:type="character" w:customStyle="1" w:styleId="REFABNTChar">
    <w:name w:val="REF ABNT Char"/>
    <w:basedOn w:val="TextodecomentrioChar"/>
    <w:link w:val="REFABNT"/>
    <w:rsid w:val="00766F5A"/>
    <w:rPr>
      <w:rFonts w:ascii="Arial" w:eastAsiaTheme="minorEastAsia" w:hAnsi="Arial"/>
      <w:kern w:val="0"/>
      <w:sz w:val="24"/>
      <w:szCs w:val="20"/>
      <w14:ligatures w14:val="none"/>
    </w:rPr>
  </w:style>
  <w:style w:type="paragraph" w:customStyle="1" w:styleId="CITAOABNT">
    <w:name w:val="CITAÇÃO ABNT"/>
    <w:basedOn w:val="PARGRAFOABNT"/>
    <w:link w:val="CITAOABNTChar"/>
    <w:qFormat/>
    <w:rsid w:val="00766F5A"/>
    <w:pPr>
      <w:spacing w:line="240" w:lineRule="auto"/>
      <w:ind w:left="2268" w:firstLine="0"/>
    </w:pPr>
    <w:rPr>
      <w:sz w:val="20"/>
    </w:rPr>
  </w:style>
  <w:style w:type="character" w:customStyle="1" w:styleId="CITAOABNTChar">
    <w:name w:val="CITAÇÃO ABNT Char"/>
    <w:basedOn w:val="PARGRAFOABNTChar"/>
    <w:link w:val="CITAOABNT"/>
    <w:rsid w:val="00766F5A"/>
    <w:rPr>
      <w:rFonts w:ascii="Arial" w:eastAsiaTheme="minorEastAsia" w:hAnsi="Arial" w:cs="Arial"/>
      <w:kern w:val="0"/>
      <w:sz w:val="20"/>
      <w:szCs w:val="24"/>
      <w14:ligatures w14:val="none"/>
    </w:rPr>
  </w:style>
  <w:style w:type="paragraph" w:styleId="Textodecomentrio">
    <w:name w:val="annotation text"/>
    <w:basedOn w:val="Normal"/>
    <w:link w:val="TextodecomentrioChar"/>
    <w:uiPriority w:val="99"/>
    <w:semiHidden/>
    <w:unhideWhenUsed/>
    <w:rsid w:val="00766F5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66F5A"/>
    <w:rPr>
      <w:rFonts w:ascii="Arial" w:eastAsiaTheme="minorEastAsia" w:hAnsi="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3916</Words>
  <Characters>21149</Characters>
  <Application>Microsoft Office Word</Application>
  <DocSecurity>0</DocSecurity>
  <Lines>176</Lines>
  <Paragraphs>50</Paragraphs>
  <ScaleCrop>false</ScaleCrop>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Valbão</dc:creator>
  <cp:keywords/>
  <dc:description/>
  <cp:lastModifiedBy>Fabiana Valbão</cp:lastModifiedBy>
  <cp:revision>1</cp:revision>
  <dcterms:created xsi:type="dcterms:W3CDTF">2025-09-15T23:04:00Z</dcterms:created>
  <dcterms:modified xsi:type="dcterms:W3CDTF">2025-09-15T23:05:00Z</dcterms:modified>
</cp:coreProperties>
</file>