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A IMPORTÂNCIA DO CONHECIMENTO DAS EMERGÊNCIAS MÉDICAS NA CLÍNICA ODONTOLÓGICA</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Viana de Jesus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Oliver Renê</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¹</w:t>
      </w:r>
    </w:p>
    <w:p w:rsidR="00000000" w:rsidDel="00000000" w:rsidP="00000000" w:rsidRDefault="00000000" w:rsidRPr="00000000" w14:paraId="00000005">
      <w:pPr>
        <w:spacing w:line="360" w:lineRule="auto"/>
        <w:ind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Celestino da Silva, Hugo Michael²</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Vieira Cardoso, Allana³</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Santos Lopes, Sabrina Adrielly⁴</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Santos Barboza, Patrícia⁵</w:t>
      </w:r>
    </w:p>
    <w:p w:rsidR="00000000" w:rsidDel="00000000" w:rsidP="00000000" w:rsidRDefault="00000000" w:rsidRPr="00000000" w14:paraId="00000009">
      <w:pPr>
        <w:spacing w:line="360" w:lineRule="auto"/>
        <w:ind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Bispo Fraga, Thaislane dos Santos⁶</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Silva, Nataly de Oliveira⁷</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sz w:val="20"/>
          <w:szCs w:val="20"/>
          <w:rtl w:val="0"/>
        </w:rPr>
        <w:t xml:space="preserve">Santos, Evelyn de Oliveira⁸</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As emergências médicas são um complexo de situações que devem ser tratadas com alto risco de perda de vida em ambientes que podem ou não estar propícios</w:t>
      </w:r>
      <w:r w:rsidDel="00000000" w:rsidR="00000000" w:rsidRPr="00000000">
        <w:rPr>
          <w:rFonts w:ascii="Times New Roman" w:cs="Times New Roman" w:eastAsia="Times New Roman" w:hAnsi="Times New Roman"/>
          <w:sz w:val="24"/>
          <w:szCs w:val="24"/>
          <w:rtl w:val="0"/>
        </w:rPr>
        <w:t xml:space="preserve">. Durante a sua formação, o cirurgião-dentista, é contemplado com a expectativa de possui conhecimento básico para lidar com tais situções básicas de urgência com risco de vida em ambiente clínico. Os estudos indícam que existe um alto índice de quadros que puseram vidas em risco proveniente de paradas cardíacas, choque anafilático, crises convulsivas ou outras situações de caráter emergencial. Autores citam que existe um despreparo do público pra lidar com a grande maioria das situações, visto que já houve registros de mortes por PCR ou outros acontecimentos fisiopatológicos que não foram corretamente manejados. Observa-se em grande escala, novos cursos e implementação de aulas dentro da graduação que visam incorporar ainda mais a fomração do profissional de saúde, no intuito de previnir e preparar os indivíduos para coordenarem situações de emergência médica em ambientes externos à hospitais e afins. Destaca-se também a importância de conhecer os números que devem ser acionados em situações de quadros graves, como riscos de parada cardiorespiratória. </w:t>
      </w:r>
      <w:r w:rsidDel="00000000" w:rsidR="00000000" w:rsidRPr="00000000">
        <w:rPr>
          <w:rFonts w:ascii="Times New Roman" w:cs="Times New Roman" w:eastAsia="Times New Roman" w:hAnsi="Times New Roman"/>
          <w:b w:val="1"/>
          <w:sz w:val="24"/>
          <w:szCs w:val="24"/>
          <w:rtl w:val="0"/>
        </w:rPr>
        <w:t xml:space="preserve">OBJETIVOS: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Discute-se que o principal objetivo do estudo é abordar a o conhecimento dos profissionais odontólogos sobre alguns riscos de emergências médicas que podem intercorrer atendimentos de rotina, pondo em risco a vida dos pacientes e o impacto que essas emergências pode gerar.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w:t>
      </w:r>
      <w:r w:rsidDel="00000000" w:rsidR="00000000" w:rsidRPr="00000000">
        <w:rPr>
          <w:rFonts w:ascii="Times New Roman" w:cs="Times New Roman" w:eastAsia="Times New Roman" w:hAnsi="Times New Roman"/>
          <w:b w:val="1"/>
          <w:sz w:val="24"/>
          <w:szCs w:val="24"/>
          <w:rtl w:val="0"/>
        </w:rPr>
        <w:t xml:space="preserve">ETODOLOGIA: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Durante a integralização de estudos para compor uma revisão de literatura simplória, foram analisados um total de 34 artigos bibliográficos publicados nos últimos 05 anos em inglês, português e espanhol das bases de dados PubMed, Wiley Online Library, Google Scholar e Scielo. Além da periodicidade como critério de inclusão, foram avaliados e inseridos na revisão os materiais condizentes com os termos pesquisados, os quais são: emergência médica na clínica odontológica e os seus principais aspectos</w:t>
      </w:r>
      <w:r w:rsidDel="00000000" w:rsidR="00000000" w:rsidRPr="00000000">
        <w:rPr>
          <w:rFonts w:ascii="Times New Roman" w:cs="Times New Roman" w:eastAsia="Times New Roman" w:hAnsi="Times New Roman"/>
          <w:sz w:val="24"/>
          <w:szCs w:val="24"/>
          <w:rtl w:val="0"/>
        </w:rPr>
        <w:t xml:space="preserve">. Os trabalhos que não enquadraram-se ao propósito predefinido não foram aplicados na revisão integrativa (n=17). </w:t>
      </w:r>
      <w:r w:rsidDel="00000000" w:rsidR="00000000" w:rsidRPr="00000000">
        <w:rPr>
          <w:rFonts w:ascii="Times New Roman" w:cs="Times New Roman" w:eastAsia="Times New Roman" w:hAnsi="Times New Roman"/>
          <w:b w:val="1"/>
          <w:sz w:val="24"/>
          <w:szCs w:val="24"/>
          <w:rtl w:val="0"/>
        </w:rPr>
        <w:t xml:space="preserve">CONSIDERAÇÕES FINAIS: </w:t>
      </w:r>
      <w:r w:rsidDel="00000000" w:rsidR="00000000" w:rsidRPr="00000000">
        <w:rPr>
          <w:rFonts w:ascii="Times New Roman" w:cs="Times New Roman" w:eastAsia="Times New Roman" w:hAnsi="Times New Roman"/>
          <w:sz w:val="24"/>
          <w:szCs w:val="24"/>
          <w:rtl w:val="0"/>
        </w:rPr>
        <w:t xml:space="preserve">Os estudos discutem e afirma que o cirurgião-dentista necessida possuir em sua formação conhecimento mínimo e básico para saber dar suporte básico em situações de emergência, prevenindo riscos altos de mortes ou instabilidades vitais de pacientes e indivíduos nos serviços de saúde.</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sz w:val="24"/>
          <w:szCs w:val="24"/>
          <w:rtl w:val="0"/>
        </w:rPr>
        <w:t xml:space="preserve">Preparação para Emergências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Conhecimento de Risco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color w:val="212529"/>
          <w:sz w:val="24"/>
          <w:szCs w:val="24"/>
          <w:highlight w:val="white"/>
          <w:rtl w:val="0"/>
        </w:rPr>
        <w:t xml:space="preserve">Odontologia Preventiva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do autor principal: </w:t>
      </w:r>
      <w:hyperlink r:id="rId7">
        <w:r w:rsidDel="00000000" w:rsidR="00000000" w:rsidRPr="00000000">
          <w:rPr>
            <w:rFonts w:ascii="Times New Roman" w:cs="Times New Roman" w:eastAsia="Times New Roman" w:hAnsi="Times New Roman"/>
            <w:color w:val="1155cc"/>
            <w:sz w:val="24"/>
            <w:szCs w:val="24"/>
            <w:u w:val="single"/>
            <w:rtl w:val="0"/>
          </w:rPr>
          <w:t xml:space="preserve">vianawork@hotmail.com</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REFERÊNCIAS: </w:t>
      </w:r>
      <w:r w:rsidDel="00000000" w:rsidR="00000000" w:rsidRPr="00000000">
        <w:rPr>
          <w:rtl w:val="0"/>
        </w:rPr>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GOMES, Nilvia Maria Lima et al. Evaluación de la percepción de los estudiantes de odontología sobre emergencias médicas. </w:t>
      </w:r>
      <w:r w:rsidDel="00000000" w:rsidR="00000000" w:rsidRPr="00000000">
        <w:rPr>
          <w:rFonts w:ascii="Times New Roman" w:cs="Times New Roman" w:eastAsia="Times New Roman" w:hAnsi="Times New Roman"/>
          <w:b w:val="1"/>
          <w:color w:val="222222"/>
          <w:sz w:val="24"/>
          <w:szCs w:val="24"/>
          <w:highlight w:val="white"/>
          <w:rtl w:val="0"/>
        </w:rPr>
        <w:t xml:space="preserve">Revista Cubana de Estomatología</w:t>
      </w:r>
      <w:r w:rsidDel="00000000" w:rsidR="00000000" w:rsidRPr="00000000">
        <w:rPr>
          <w:rFonts w:ascii="Times New Roman" w:cs="Times New Roman" w:eastAsia="Times New Roman" w:hAnsi="Times New Roman"/>
          <w:color w:val="222222"/>
          <w:sz w:val="24"/>
          <w:szCs w:val="24"/>
          <w:highlight w:val="white"/>
          <w:rtl w:val="0"/>
        </w:rPr>
        <w:t xml:space="preserve">, v. 57, n. 3, p. 1-16, 2020.</w:t>
      </w: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MORETTO, Marcelo Juliano et al. Emergências médicas em consultório odontológico. </w:t>
      </w:r>
      <w:r w:rsidDel="00000000" w:rsidR="00000000" w:rsidRPr="00000000">
        <w:rPr>
          <w:rFonts w:ascii="Times New Roman" w:cs="Times New Roman" w:eastAsia="Times New Roman" w:hAnsi="Times New Roman"/>
          <w:b w:val="1"/>
          <w:color w:val="222222"/>
          <w:sz w:val="24"/>
          <w:szCs w:val="24"/>
          <w:highlight w:val="white"/>
          <w:rtl w:val="0"/>
        </w:rPr>
        <w:t xml:space="preserve">Journal of Multidisciplinary Dentistry</w:t>
      </w:r>
      <w:r w:rsidDel="00000000" w:rsidR="00000000" w:rsidRPr="00000000">
        <w:rPr>
          <w:rFonts w:ascii="Times New Roman" w:cs="Times New Roman" w:eastAsia="Times New Roman" w:hAnsi="Times New Roman"/>
          <w:color w:val="222222"/>
          <w:sz w:val="24"/>
          <w:szCs w:val="24"/>
          <w:highlight w:val="white"/>
          <w:rtl w:val="0"/>
        </w:rPr>
        <w:t xml:space="preserve">, v. 10, n. 1, p. 9-13, 2020.</w:t>
      </w: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DE SOUSA BOTELHO, Cristiane et al. Emergências Médicas na Prática Odontológica. </w:t>
      </w:r>
      <w:r w:rsidDel="00000000" w:rsidR="00000000" w:rsidRPr="00000000">
        <w:rPr>
          <w:rFonts w:ascii="Times New Roman" w:cs="Times New Roman" w:eastAsia="Times New Roman" w:hAnsi="Times New Roman"/>
          <w:b w:val="1"/>
          <w:color w:val="222222"/>
          <w:sz w:val="24"/>
          <w:szCs w:val="24"/>
          <w:highlight w:val="white"/>
          <w:rtl w:val="0"/>
        </w:rPr>
        <w:t xml:space="preserve">Research, Society and Development</w:t>
      </w:r>
      <w:r w:rsidDel="00000000" w:rsidR="00000000" w:rsidRPr="00000000">
        <w:rPr>
          <w:rFonts w:ascii="Times New Roman" w:cs="Times New Roman" w:eastAsia="Times New Roman" w:hAnsi="Times New Roman"/>
          <w:color w:val="222222"/>
          <w:sz w:val="24"/>
          <w:szCs w:val="24"/>
          <w:highlight w:val="white"/>
          <w:rtl w:val="0"/>
        </w:rPr>
        <w:t xml:space="preserve">, v. 11, n. 16, p. e540111637921-e540111637921, 2022.</w:t>
      </w:r>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jc w:val="both"/>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FERREIRA, Lucas Simão; GUIMARÃES, Vitor Freitas. Conhecimento dos cirurgiões-dentistas sobre emergência em odontologia: revisão de literatura. 2021.</w:t>
      </w: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CAPUTO, Isamara Geandra Cavalcanti et al. Vidas em risco: emergências médicas em consultório odontológico. </w:t>
      </w:r>
      <w:r w:rsidDel="00000000" w:rsidR="00000000" w:rsidRPr="00000000">
        <w:rPr>
          <w:rFonts w:ascii="Times New Roman" w:cs="Times New Roman" w:eastAsia="Times New Roman" w:hAnsi="Times New Roman"/>
          <w:b w:val="1"/>
          <w:color w:val="222222"/>
          <w:sz w:val="24"/>
          <w:szCs w:val="24"/>
          <w:highlight w:val="white"/>
          <w:rtl w:val="0"/>
        </w:rPr>
        <w:t xml:space="preserve">Revista de Cirurgia e Traumatologia Buco-maxilo-facial</w:t>
      </w:r>
      <w:r w:rsidDel="00000000" w:rsidR="00000000" w:rsidRPr="00000000">
        <w:rPr>
          <w:rFonts w:ascii="Times New Roman" w:cs="Times New Roman" w:eastAsia="Times New Roman" w:hAnsi="Times New Roman"/>
          <w:color w:val="222222"/>
          <w:sz w:val="24"/>
          <w:szCs w:val="24"/>
          <w:highlight w:val="white"/>
          <w:rtl w:val="0"/>
        </w:rPr>
        <w:t xml:space="preserve">, v. 10, n. 3, p. 051-058, 2010.</w:t>
      </w:r>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-12451</wp:posOffset>
          </wp:positionH>
          <wp:positionV relativeFrom="paragraph">
            <wp:posOffset>-297707</wp:posOffset>
          </wp:positionV>
          <wp:extent cx="1012865" cy="1235219"/>
          <wp:effectExtent b="0" l="0" r="0" t="0"/>
          <wp:wrapTopAndBottom distB="0" distT="0"/>
          <wp:docPr id="1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12865" cy="1235219"/>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3545840</wp:posOffset>
          </wp:positionH>
          <wp:positionV relativeFrom="paragraph">
            <wp:posOffset>-15872</wp:posOffset>
          </wp:positionV>
          <wp:extent cx="2214245" cy="872490"/>
          <wp:effectExtent b="0" l="0" r="0" t="0"/>
          <wp:wrapTopAndBottom distB="0" distT="0"/>
          <wp:docPr id="13"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2214245" cy="87249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1"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character" w:styleId="TextodoEspaoReservado">
    <w:name w:val="Placeholder Text"/>
    <w:basedOn w:val="Fontepargpadro"/>
    <w:uiPriority w:val="99"/>
    <w:semiHidden w:val="1"/>
    <w:rsid w:val="004673B9"/>
    <w:rPr>
      <w:color w:val="808080"/>
    </w:rPr>
  </w:style>
  <w:style w:type="character" w:styleId="MenoPendente">
    <w:name w:val="Unresolved Mention"/>
    <w:basedOn w:val="Fontepargpadro"/>
    <w:uiPriority w:val="99"/>
    <w:semiHidden w:val="1"/>
    <w:unhideWhenUsed w:val="1"/>
    <w:rsid w:val="00BA5ADA"/>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vianawork@hotmail.com" TargetMode="Externa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S0tsUmvtW70zcQPLFJbciS4mZA==">CgMxLjA4AHIhMVI0azlfNTZpUGFfcDR1ckc1TGNmTzZSRFZjVkZqeVRK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2023-06-22T23:13:00.0000000Z</dcterms:created>
  <dc:creator>Eduarda Albuquerque Vilar</dc:creator>
</cp:coreProperties>
</file>