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8.0000000000000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DESAFIOS COMPLEXOS NO DIAGNÓSTICO DO TRANSTORNO DE ANSIEDADE GENERALIZADA: SUPERANDO BARREIRAS E AVANÇANDO NA IDENTIFICAÇÃO PRECOCE</w:t>
      </w:r>
    </w:p>
    <w:p w:rsidR="00000000" w:rsidDel="00000000" w:rsidP="00000000" w:rsidRDefault="00000000" w:rsidRPr="00000000" w14:paraId="00000005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Elisabete Soares de Santana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José adeilson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Aparecida Espírito Santo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Amanda Guedes Barbosa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Kele Karoline Pereira Lima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Alexander Narciso dos Santos Vieira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B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Marina Cavalieri Jayme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Mirelle da Costa Santos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Thayana Patrícia Freitas de Castro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Gabriel Barroso Leão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Gabriel Gomes Knust de Sousa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Clarkson Henrique Santos Lemos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12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Heloísa Caetano Cunha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13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Bruna Vasconcelos Bezerra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14</w:t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Vinícius Nascimento Machado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15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Transtorno de Ansiedade Generalizada (TAG) é caracterizado por preocupação excessiva e persistente que compromete a qualidade de vida. Apesar de sua alta prevalência, desafios como a sobreposição sintomática, subjetividade na avaliação, estigmatização e ausência de biomarcadores dificultam a identificação precoce. A diversidade cultural e as barreiras financeiras também contribuem para o subdiagnóstico, reforçando a necessidade de abordagens mais inclusivas e eficazes.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os principais desafios associados ao diagnóstico do TAG, destacando barreiras culturais, clínicas e tecnológicas, e propor soluções que promovam a identificação precoce e a melhoria da precisão diagnóstica, contribuindo para um manejo mais eficaz da condição.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Realizou-se uma revisão sistemática utilizando os descritores "Diagnóstico Precoce", "Ansiedade Generalizada" e "Barreiras". As bases de dados consultadas foram SciELO, Medline e Lilacs, e o operador booleano "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 foi empregado para refinar a busca. Foram selecionados 14 artigos publicados entre 2020 e 2024 que analisaram os desafios diagnósticos do TAG, aplicando critérios de inclusão e exclusão previamente definidos.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destacaram que a sobreposição sintomática com outros transtornos mentais e a subjetividade na avaliação são barreiras significativas no diagnóstico do TAG. A estigmatização e a falta de treinamento especializado de profissionais de saúde agravam o subdiagnóstico. A diversidade cultural e a inadequação dos critérios diagnósticos universais também foram apontadas como limitações. No entanto, avanços tecnológicos, como ferramentas de inteligência artificial, e estratégias de conscientização mostram-se promissores para superar essas dificuldades. A integração de serviços de saúde e políticas públicas voltadas ao acesso equitativo são fundamentais para melhorar o diagnóstico precoce e o manejo do TAG.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identificação precoce do TAG exige uma abordagem multidimensional que combine tecnologia, formação contínua, adaptação cultural e políticas públicas inclusivas. Superar as barreiras existentes é crucial para garantir um diagnóstico mais preciso e acesso ampliado ao tratamento, promovendo melhores desfechos clínicos e qualidade de vida para os pacientes.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Ansiedade Generalizada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Barreiras, Diagnóstico Precoce.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Ciências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Saúde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elisabetesoares349@gmail.com.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Farmácia, Faculdade Santíssima Trindade - FAST, Nazaré da Mata - Pernambuco, elisabetesoares349@gmail.com.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Universitário do Recife - UNIPESU, Recife - Pernambuco,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Adeilson.silva2@ufpe.br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Farmácia,  Faculdade Santíssima Trindade - FAST, Nazaré da Mata - Pernambuco,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cidamaria12gl@gmail.com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Farmacêutica, Faculdades Nova Esperança - FACENE, João Pessoa - PB.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mand_g@outlook.com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Faculdade de Tecnologia e Educação superior profissional (FATESP), Teresina - Piauí 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kelly_karoline@hotmail.com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do Planalto Central Apparecido dos Santos - UNICEPLAC - Gama, Brasília-DF, Brasil,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Ansv498@outlook.com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do Planalto Central Apparecido dos Santos - UNICEPLAC, Gama - DF,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maricjayme@gmail.com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Psicologia, Universidade Federal de Campina Grande - UFCG - Campina Grande-PB,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santos.miirelle@gmail.com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Faculdade Santo Agostinho - Uni FSA, Teresina Piauí,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thayanaenfpatricia@gmail.com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do Planalto Central Apparecido dos Santos- UNICEPLAC,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leaospain@gmail.com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do Planalto Central Apparecido dos Santos - UNICEPLAC, gabriel.sousa@medicina.uniceplac.edu.br.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Tecnólogo em Radiologia, Instituto Federal do Piauí - IFPI, Teresina-PI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clarkhenryque@gmail.com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do Planalto Central Apparecido dos Santos - UNICEPLAC, heloisacaetanomed@gmail.com.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 , Universidade Estadual do Maranhão-UEMA , Santa Inês-MA,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brunavasconsellos19@gmail.com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Médico, Centro Universitário do Planalto Central Aparecido dos Santos - UNICEPLAC, Gama, Brasília-DF, Brasil, vininmachado@hotmail.com.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Transtorno de Ansiedade Generalizada (TAG) é uma condição crônica marcada por preocupação excessiva, persistente e difícil de controlar, que afeta significativamente a qualidade de vida dos pacientes. Apesar de sua alta prevalência, o diagnóstico do TAG ainda enfrenta desafios consideráveis, como a sobreposição de sintomas com outros transtornos mentais, a subjetividade na avaliação e a ausência de biomarcadores específicos. Esses fatores frequentemente resultam em subdiagnóstico ou diagnóstico tardio, comprometendo o acesso a intervenções precoces e eficazes (Alves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2024).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dos principais obstáculos no diagnóstico do TAG é a similaridade de seus sintomas com outras condições, como transtornos depressivos e transtornos de pânico, além de comorbidades que podem mascarar a apresentação clínica. Essa sobreposição exige que os profissionais de saúde tenham habilidade para distinguir o TAG de forma criteriosa, o que nem sempre é possível, especialmente na ausência de ferramentas diagnósticas objetivas. De Andrade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(2023) destacam que essa dificuldade frequentemente leva a interpretações equivocadas e atrasos no início do tratamento adequado.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fator importante é a estigmatização associada aos transtornos mentais, que desestimula muitos pacientes a buscar ajuda médica. O medo de julgamentos sociais e o desconhecimento sobre a gravidade do TAG são barreiras significativas para o diagnóstico precoce. Conforme Netto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(2022), essa questão é ainda mais agravada por preconceitos culturais, que muitas vezes normalizam os sintomas de ansiedade como parte de um estilo de vida estressante, dificultando a conscientização e a intervenção.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diversidade cultural afeta diretamente a percepção e o relato dos sintomas de ansiedade, criando desafios adicionais na aplicação de critérios diagnósticos universais. Estudos de Vidal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(2020) indicam que diferenças na expressão emocional e nos padrões culturais podem levar ao subdiagnóstico em populações específicas. Isso ressalta a necessidade de adaptar as ferramentas e os critérios de avaliação para garantir que sejam inclusivos e culturalmente apropriados, ampliando a precisão diagnóstica.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embora avanços tecnológicos, como inteligência artificial e biomarcadores, ofereçam novas possibilidades para a identificação do TAG, sua aplicação prática ainda enfrenta desafios relacionados a custo e acessibilidade. Bellora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(2021) enfatizam que a integração dessas ferramentas no cotidiano clínico pode melhorar significativamente a detecção precoce e o manejo do transtorno, mas requer esforços conjuntos para superar barreiras estruturais e profissionais. Assim, uma abordagem multidimensional, que combine tecnologia, capacitação e conscientização, é essencial para superar os desafios no diagnóstico do TAG.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tem como objetivo analisar os desafios associados ao diagnóstico do Transtorno de Ansiedade Generalizada (TAG), destacando as barreiras mais comuns, como a sobreposição de sintomas, a influência da estigmatização e as limitações dos critérios diagnósticos em diferentes contextos culturais. Além disso, busca explorar soluções inovadoras, como o uso de tecnologias avançadas e estratégias de conscientização, com o intuito de promover a identificação precoce e melhorar a precisão diagnóstica, contribuindo para um manejo mais eficaz e inclusivo dessa condição.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METODOLOGIA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Realizou-se uma revisão sistemática da literatura utilizando os termos "Descritor em Ciências da Saúde (DeCS)": “Diagnóstico Precoce”, “Ansiedade Generalizada” e “Barreiras”. As bases de dados consultadas foram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Electronic Library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(SciELO), Medline e Lilacs. O operador booleano "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 foi empregado para combinar os descritores, com o objetivo de identificar estudos que abordassem os desafios no diagnóstico do Transtorno de Ansiedade Generalizada (TAG), incluindo as barreiras existentes e estratégias para superá-las.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seleção dos artigos foi orientada por critérios de inclusão e exclusão previamente definidos, priorizando publicações que analisassem fatores clínicos, culturais e tecnológicos relacionados ao diagnóstico do TAG. Foram incluídos artigos completos publicados entre 2020 e 2024, que tratassem diretamente da temática proposta. Entre os critérios de exclusão, descartaram-se estudos repetidos, artigos pagos e aqueles que não apresentaram uma relação clara com os aspectos centrais do diagnóstico precoce ou barreiras associadas.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busca inicial resultou em 145 artigos relevantes. Após uma leitura criteriosa e aplicação dos critérios de inclusão e exclusão, 14 artigos foram selecionados para análise detalhada. Esses estudos forneceram uma visão abrangente sobre os desafios enfrentados na identificação do TAG, os fatores que dificultam o diagnóstico precoce e as estratégias inovadoras para melhorar a acurácia e a eficiência do processo diagnóstico, contribuindo para o avanço no manejo dessa condição prevalente e complexa.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RESULTADOS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DISCUSSÕES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estudos analisados destacaram que o diagnóstico do Transtorno de Ansiedade Generalizada (TAG) enfrenta inúmeros desafios, sendo a sobreposição sintomática com outros transtornos mentais uma das principais barreiras. Muitos dos sintomas, como inquietação e dificuldade de concentração, são compartilhados com condições como depressão e transtorno do pânico, dificultando a diferenciação clínica. Segundo De Paula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(2024), essa sobreposição requer instrumentos diagnósticos mais precisos para evitar diagnósticos equivocados.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ponto evidenciado é a subjetividade inerente à avaliação dos sintomas do TAG, especialmente em casos onde não há biomarcadores objetivos para confirmar o diagnóstico. Estudos sugerem que os profissionais frequentemente se baseiam exclusivamente em relatos dos pacientes, o que pode levar a subdiagnóstico ou diagnósticos imprecisos. Cortesini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(2023) aponta que a falta de ferramentas padronizadas para avaliação é um fator limitante no manejo clínico do transtorno.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estigmatização associada aos transtornos mentais também foi amplamente citada como um obstáculo significativo. Muitos pacientes relataram evitar buscar ajuda devido ao medo de serem rotulados ou julgados socialmente. Rudnicki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(2022) ressaltam que campanhas de conscientização e desestigmatização são fundamentais para aumentar a busca por ajuda médica e promover diagnósticos mais precoces.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os critérios diagnósticos atuais, como os do DSM-5, podem não capturar adequadamente as variações culturais na expressão dos sintomas de ansiedade. Estudos apontam que diferenças culturais afetam a forma como os sintomas são relatados, o que pode levar ao subdiagnóstico em populações específicas. Arrigoni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(2021) destacam a necessidade de adaptação dos critérios para atender às particularidades de diferentes contextos culturais.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aspecto relevante é a falta de formação especializada de profissionais de saúde na identificação do TAG. Muitas vezes, clínicos gerais são os primeiros a atender pacientes com sintomas de ansiedade, mas carecem de treinamento específico para realizar um diagnóstico preciso. Menezes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(2024) enfatizam que programas de educação continuada e treinamento em saúde mental são essenciais para superar essa lacuna.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contrapartida, os avanços tecnológicos têm mostrado potencial para melhorar o diagnóstico do TAG. Ferramentas baseadas em inteligência artificial e aprendizado de máquina podem ajudar a identificar padrões sintomáticos de forma mais rápida e precisa. Suzigan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(2024) afirmam que essas tecnologias podem complementar as avaliações clínicas, aumentando a acurácia diagnóstica e reduzindo o tempo de identificação.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estudos também evidenciaram que a falta de integração entre serviços de saúde mental e outros setores do sistema de saúde contribui para o diagnóstico tardio. Muitos pacientes são atendidos em ambientes clínicos gerais sem acesso a especialistas em saúde mental. Segundo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(2016), melhorar a integração dos serviços pode facilitar o acesso a cuidados especializados e reduzir as barreiras ao diagnóstico.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também apontou que ferramentas de triagem, como questionários padronizados, são úteis, mas têm limitações, especialmente em populações que apresentam baixa alfabetização ou diferenças linguísticas. Esses fatores dificultam a aplicação universal desses instrumentos. Soares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(2020) sugerem que a adaptação cultural e linguística dessas ferramentas é fundamental para garantir sua eficácia em diferentes contextos.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fator identificado foi o impacto das barreiras financeiras no acesso ao diagnóstico precoce. Em muitos contextos, a falta de cobertura para serviços de saúde mental ou os altos custos associados desencorajam pacientes a buscar ajuda. De Moraes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(2022) destacam a importância de políticas públicas que garantam acesso equitativo a serviços de saúde mental, reduzindo desigualdades nesse campo.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a revisão mostrou que superar os desafios no diagnóstico do TAG requer uma abordagem multidimensional, que combine conscientização, formação profissional, inovação tecnológica e adaptação cultural. Isso é essencial para melhorar o diagnóstico precoce e o manejo do transtorno, promovendo melhores resultados para os pacientes. Segundo Ronzani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(2023), iniciativas integradas e interdisciplinares têm maior probabilidade de abordar os múltiplos fatores que dificultam a identificação do TAG.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CONSIDERAÇÕES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diagnóstico do Transtorno de Ansiedade Generalizada (TAG) é uma tarefa complexa, influenciada por fatores como sobreposição sintomática, subjetividade na avaliação clínica e barreiras socioculturais. Os resultados desta revisão sistemática evidenciam que, apesar dos avanços no entendimento do TAG, ainda existem lacunas significativas que limitam a identificação precoce e eficaz do transtorno. A ausência de biomarcadores específicos e a dependência de critérios diagnósticos que nem sempre capturam as nuances culturais e individuais reforçam a necessidade de estratégias mais robustas e inclusivas.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fatores como a estigmatização associada aos transtornos mentais e a insuficiente formação de profissionais de saúde contribuem para atrasos no diagnóstico, prejudicando o manejo adequado dos pacientes. Campanhas de conscientização e treinamentos especializados são ferramentas essenciais para reduzir essas barreiras. Paralelamente, os avanços tecnológicos, como inteligência artificial e ferramentas de triagem aprimoradas, oferecem oportunidades promissoras para melhorar a acurácia e a eficiência do diagnóstico, mas sua implementação requer investimentos e políticas voltadas à ampliação do acesso.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superar os desafios no diagnóstico do TAG exige uma abordagem integrada e multidimensional. A combinação de inovação tecnológica, adaptação cultural, formação contínua de profissionais e políticas públicas voltadas à equidade no acesso à saúde mental é crucial para transformar o cenário atual. Com isso, será possível identificar o TAG de forma mais precoce e precisa, garantindo melhores resultados terapêuticos e uma qualidade de vida significativamente maior para os pacientes afetados por essa condição.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ALVES, Amanda Vasconcelos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 Contribuição da Psicofarmacologia no Tratamento dos Transtornos de Ansiedade: Avanços e Desafios.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Editora Licuri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p. 14-26, 2024.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ARRIGONI, Alessandra Cristina Braçale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 Reestruturação Cognitiva como Intervenção na Redução das Interpretações Catastróficas no Transtorno de Ansiedade Generalizada.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Eixo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10, n. 1, p. 13-22, 2021.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BELLORA, Roberta Magalhães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Transtornos de Ansiedade em Idosos: prevalência, perfil e fatores associados em um ambulatório de Psiquiatria Geriátrica de Porto Alegre,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PAJAR-Pan-American Journal of Aging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9, n. 1, p. e40528-e40528, 2021.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CORTESINI, Gabriel; MARTINS, João Paulo. Análise epocal do fenômeno da ansiedade por uma perspectiva fenomenológica.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Conexão Saúde FIB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6, 2023.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 ANDRADE, Gabriel Marques Lima; GRUBITS, Heloísa Bruna; JUSTI, Jadson. A cinoterapia no transtorno de ansiedade generalizada na infância: um estudo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Peer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5, n. 17, p. 79-95, 2023.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 PAULA, Luiza Corsino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Transtornos psiquiátricos prevalentes na infância: lidando com desafios comportamentais.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Brazilian Journal of Implantology and Health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6, n. 1, p. 728-760, 2024.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 MORAES, Lizandra Furtado Ramos; BUENO, Helen Paola Vieira. A ANSIEDADE EM ESTUDANTES UNIVERSITÁRIOS EM FASE DE CONCLUSÃO DE CURSO: UM ESTUDO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Diálogos Interdisciplinares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1, n. 10, p. 5-18, 2022.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MENEZES, Carlos Alexandre Gomes Passarinho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Aplicação da Inteligência Artificial em transtornos mentais: uma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7, n. 4, p. e71764-e71764, 2024.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NETTO, Antônio Bernardes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DEPRESSÃO PSICÓTICA ASSOCIADA A ESTRESSE PÓS-TRAUMÁTICO: ESTUDO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Brasileira de Neurologia e Psiquiatria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26, n. 2, 2022.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RONZANI, Leticia Domingos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DIAGNÓSTICO DO TRANSTORNO DO ESPECTRO AUTISTA DO ADULTO: ARMADILHAS E DIFICULDADES DIAGNÓSTICAS.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Brasileira de Neurologia e Psiquiatria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27, n. 2, 2023.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RUDNICKI, TÂNIA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Dores crônicas e interfaces com transtornos mentais.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Casos Clínicos em Saúde Mental: Diagnóstico e Indicação de Tratamentos Baseados em Evidências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2022.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SOARES, Adriana Benevides; MONTEIRO, Marcia Cristina Lauria de Moraes; SANTOS, Zeimara de Almeida. Revisão sistemática da literatura sobre ansiedade em estudantes do ensino superior.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Contextos Clínicos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13, n. 3, p. 992-1012, 2020.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SUZIGAN, Mariana 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Neurobiologia dos transtornos de ansiedade.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7, n. 1, p. 6109-6130, 2024.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VIDAL, Denise Venturini; CORRÊA, Andriza Saraiva. Biofeedback: um recurso terapêutico para os transtornos de ansiedade.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Disciplinarum Scientia|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21, n. 2, p. 217-228, 2020.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53343</wp:posOffset>
          </wp:positionH>
          <wp:positionV relativeFrom="paragraph">
            <wp:posOffset>-201649</wp:posOffset>
          </wp:positionV>
          <wp:extent cx="1162685" cy="1267818"/>
          <wp:effectExtent b="0" l="0" r="0" t="0"/>
          <wp:wrapTopAndBottom distB="0" dist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3687444</wp:posOffset>
          </wp:positionH>
          <wp:positionV relativeFrom="paragraph">
            <wp:posOffset>-29206</wp:posOffset>
          </wp:positionV>
          <wp:extent cx="2072640" cy="1002030"/>
          <wp:effectExtent b="0" l="0" r="0" t="0"/>
          <wp:wrapTopAndBottom distB="0" distT="0"/>
          <wp:docPr id="1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mailto:Ansv498@outlook.com" TargetMode="External"/><Relationship Id="rId22" Type="http://schemas.openxmlformats.org/officeDocument/2006/relationships/footer" Target="footer2.xml"/><Relationship Id="rId10" Type="http://schemas.openxmlformats.org/officeDocument/2006/relationships/hyperlink" Target="mailto:kelly_karoline@hotmail.com" TargetMode="External"/><Relationship Id="rId21" Type="http://schemas.openxmlformats.org/officeDocument/2006/relationships/footer" Target="footer1.xml"/><Relationship Id="rId13" Type="http://schemas.openxmlformats.org/officeDocument/2006/relationships/hyperlink" Target="mailto:santos.miirelle@gmail.com" TargetMode="External"/><Relationship Id="rId12" Type="http://schemas.openxmlformats.org/officeDocument/2006/relationships/hyperlink" Target="mailto:maricjayme@gmail.com" TargetMode="Externa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nd_g@outlook.com" TargetMode="External"/><Relationship Id="rId15" Type="http://schemas.openxmlformats.org/officeDocument/2006/relationships/hyperlink" Target="mailto:leaospain@gmail.com" TargetMode="External"/><Relationship Id="rId14" Type="http://schemas.openxmlformats.org/officeDocument/2006/relationships/hyperlink" Target="mailto:thayanaenfpatricia@gmail.com" TargetMode="External"/><Relationship Id="rId17" Type="http://schemas.openxmlformats.org/officeDocument/2006/relationships/hyperlink" Target="mailto:brunavasconsellos19@gmail.com" TargetMode="External"/><Relationship Id="rId16" Type="http://schemas.openxmlformats.org/officeDocument/2006/relationships/hyperlink" Target="mailto:clarkhenryque@g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mailto:Adeilson.silva2@ufpe.br" TargetMode="External"/><Relationship Id="rId8" Type="http://schemas.openxmlformats.org/officeDocument/2006/relationships/hyperlink" Target="mailto:cidamaria12gl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ibYUtwYRKVOLSZKib4AmLpYjA==">CgMxLjA4AHIhMURnVzZtZnZ5YzNyUDE0MS1KelJEbkhldXBpZlkxb3Fi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2023-06-22T21:38:00Z</dcterms:created>
  <dc:creator>Eduarda Albuquerque Vilar</dc:creator>
</cp:coreProperties>
</file>