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spacing w:after="0" w:before="0" w:line="360" w:lineRule="auto"/>
        <w:jc w:val="center"/>
        <w:rPr>
          <w:rFonts w:ascii="Times New Roman" w:cs="Times New Roman" w:eastAsia="Times New Roman" w:hAnsi="Times New Roman"/>
          <w:b w:val="1"/>
          <w:color w:val="080808"/>
          <w:sz w:val="24"/>
          <w:szCs w:val="24"/>
          <w:highlight w:val="white"/>
        </w:rPr>
      </w:pPr>
      <w:r w:rsidDel="00000000" w:rsidR="00000000" w:rsidRPr="00000000">
        <w:rPr>
          <w:rFonts w:ascii="Times New Roman" w:cs="Times New Roman" w:eastAsia="Times New Roman" w:hAnsi="Times New Roman"/>
          <w:b w:val="1"/>
          <w:color w:val="080808"/>
          <w:sz w:val="24"/>
          <w:szCs w:val="24"/>
          <w:highlight w:val="white"/>
          <w:rtl w:val="0"/>
        </w:rPr>
        <w:t xml:space="preserve">MANIFESTAÇÃO ORAL DO HPV: CONDILOMA ACUMINADO - UM RELATO DE CASO CLÍNICO.</w:t>
      </w:r>
    </w:p>
    <w:p w:rsidR="00000000" w:rsidDel="00000000" w:rsidP="00000000" w:rsidRDefault="00000000" w:rsidRPr="00000000" w14:paraId="00000002">
      <w:pPr>
        <w:keepNext w:val="0"/>
        <w:keepLines w:val="0"/>
        <w:pageBreakBefore w:val="0"/>
        <w:widowControl w:val="0"/>
        <w:spacing w:after="0" w:before="0" w:line="360" w:lineRule="auto"/>
        <w:jc w:val="center"/>
        <w:rPr>
          <w:rFonts w:ascii="Times New Roman" w:cs="Times New Roman" w:eastAsia="Times New Roman" w:hAnsi="Times New Roman"/>
          <w:color w:val="080808"/>
          <w:sz w:val="24"/>
          <w:szCs w:val="24"/>
          <w:highlight w:val="white"/>
        </w:rPr>
      </w:pPr>
      <w:r w:rsidDel="00000000" w:rsidR="00000000" w:rsidRPr="00000000">
        <w:rPr>
          <w:rFonts w:ascii="Times New Roman" w:cs="Times New Roman" w:eastAsia="Times New Roman" w:hAnsi="Times New Roman"/>
          <w:color w:val="080808"/>
          <w:sz w:val="24"/>
          <w:szCs w:val="24"/>
          <w:highlight w:val="white"/>
          <w:rtl w:val="0"/>
        </w:rPr>
        <w:t xml:space="preserve">Autores: Jeovana Vitória Furtado Lisboa¹, Mayra Emanuele Magalhães Alves¹, Isis Mardini da Silva Coelho², Emili Barbara Monteiro Miranda², Jeise Mendes Medeiros de Lima², Hélder Antônio Rebelo Pontes³.</w:t>
      </w:r>
    </w:p>
    <w:p w:rsidR="00000000" w:rsidDel="00000000" w:rsidP="00000000" w:rsidRDefault="00000000" w:rsidRPr="00000000" w14:paraId="00000003">
      <w:pPr>
        <w:keepNext w:val="0"/>
        <w:keepLines w:val="0"/>
        <w:pageBreakBefore w:val="0"/>
        <w:widowControl w:val="0"/>
        <w:spacing w:after="0" w:before="0" w:line="360" w:lineRule="auto"/>
        <w:jc w:val="center"/>
        <w:rPr>
          <w:rFonts w:ascii="Times New Roman" w:cs="Times New Roman" w:eastAsia="Times New Roman" w:hAnsi="Times New Roman"/>
          <w:color w:val="080808"/>
          <w:sz w:val="24"/>
          <w:szCs w:val="24"/>
          <w:highlight w:val="white"/>
        </w:rPr>
      </w:pPr>
      <w:r w:rsidDel="00000000" w:rsidR="00000000" w:rsidRPr="00000000">
        <w:rPr>
          <w:rFonts w:ascii="Times New Roman" w:cs="Times New Roman" w:eastAsia="Times New Roman" w:hAnsi="Times New Roman"/>
          <w:color w:val="080808"/>
          <w:sz w:val="24"/>
          <w:szCs w:val="24"/>
          <w:highlight w:val="white"/>
          <w:rtl w:val="0"/>
        </w:rPr>
        <w:t xml:space="preserve">¹Acadêmica de Odontologia, Universidade Federal do Pará;</w:t>
      </w:r>
    </w:p>
    <w:p w:rsidR="00000000" w:rsidDel="00000000" w:rsidP="00000000" w:rsidRDefault="00000000" w:rsidRPr="00000000" w14:paraId="00000004">
      <w:pPr>
        <w:keepNext w:val="0"/>
        <w:keepLines w:val="0"/>
        <w:pageBreakBefore w:val="0"/>
        <w:widowControl w:val="0"/>
        <w:spacing w:after="0" w:before="0" w:line="360" w:lineRule="auto"/>
        <w:jc w:val="center"/>
        <w:rPr>
          <w:rFonts w:ascii="Times New Roman" w:cs="Times New Roman" w:eastAsia="Times New Roman" w:hAnsi="Times New Roman"/>
          <w:color w:val="080808"/>
          <w:sz w:val="24"/>
          <w:szCs w:val="24"/>
          <w:highlight w:val="white"/>
        </w:rPr>
      </w:pPr>
      <w:r w:rsidDel="00000000" w:rsidR="00000000" w:rsidRPr="00000000">
        <w:rPr>
          <w:rFonts w:ascii="Times New Roman" w:cs="Times New Roman" w:eastAsia="Times New Roman" w:hAnsi="Times New Roman"/>
          <w:color w:val="080808"/>
          <w:sz w:val="24"/>
          <w:szCs w:val="24"/>
          <w:highlight w:val="white"/>
          <w:rtl w:val="0"/>
        </w:rPr>
        <w:t xml:space="preserve">²Residente, Hospital Universitário João de Barros Barreto;</w:t>
      </w:r>
    </w:p>
    <w:p w:rsidR="00000000" w:rsidDel="00000000" w:rsidP="00000000" w:rsidRDefault="00000000" w:rsidRPr="00000000" w14:paraId="00000005">
      <w:pPr>
        <w:keepNext w:val="0"/>
        <w:keepLines w:val="0"/>
        <w:pageBreakBefore w:val="0"/>
        <w:widowControl w:val="0"/>
        <w:spacing w:after="0" w:before="0" w:line="360" w:lineRule="auto"/>
        <w:jc w:val="center"/>
        <w:rPr>
          <w:rFonts w:ascii="Times New Roman" w:cs="Times New Roman" w:eastAsia="Times New Roman" w:hAnsi="Times New Roman"/>
          <w:color w:val="080808"/>
          <w:sz w:val="24"/>
          <w:szCs w:val="24"/>
          <w:highlight w:val="white"/>
        </w:rPr>
      </w:pPr>
      <w:r w:rsidDel="00000000" w:rsidR="00000000" w:rsidRPr="00000000">
        <w:rPr>
          <w:rFonts w:ascii="Times New Roman" w:cs="Times New Roman" w:eastAsia="Times New Roman" w:hAnsi="Times New Roman"/>
          <w:color w:val="080808"/>
          <w:sz w:val="24"/>
          <w:szCs w:val="24"/>
          <w:highlight w:val="white"/>
          <w:rtl w:val="0"/>
        </w:rPr>
        <w:t xml:space="preserve">³Doutor, Universidade Federal do Pará.</w:t>
      </w:r>
    </w:p>
    <w:p w:rsidR="00000000" w:rsidDel="00000000" w:rsidP="00000000" w:rsidRDefault="00000000" w:rsidRPr="00000000" w14:paraId="00000006">
      <w:pPr>
        <w:keepNext w:val="0"/>
        <w:keepLines w:val="0"/>
        <w:pageBreakBefore w:val="0"/>
        <w:widowControl w:val="0"/>
        <w:spacing w:after="0" w:before="0" w:line="360" w:lineRule="auto"/>
        <w:jc w:val="center"/>
        <w:rPr>
          <w:rFonts w:ascii="Times New Roman" w:cs="Times New Roman" w:eastAsia="Times New Roman" w:hAnsi="Times New Roman"/>
          <w:color w:val="080808"/>
          <w:sz w:val="24"/>
          <w:szCs w:val="24"/>
          <w:highlight w:val="white"/>
        </w:rPr>
      </w:pPr>
      <w:r w:rsidDel="00000000" w:rsidR="00000000" w:rsidRPr="00000000">
        <w:rPr>
          <w:rFonts w:ascii="Times New Roman" w:cs="Times New Roman" w:eastAsia="Times New Roman" w:hAnsi="Times New Roman"/>
          <w:color w:val="080808"/>
          <w:sz w:val="24"/>
          <w:szCs w:val="24"/>
          <w:highlight w:val="white"/>
          <w:rtl w:val="0"/>
        </w:rPr>
        <w:t xml:space="preserve">Email: jeovana.lisboa@ics.ufpa; mayra.emanuele.ma@gmail.com; coelhoisis01@gmail.com; emilibmm@gmail.com; jeisemm@gmail.com; harp@ufpa.br. </w:t>
      </w:r>
    </w:p>
    <w:p w:rsidR="00000000" w:rsidDel="00000000" w:rsidP="00000000" w:rsidRDefault="00000000" w:rsidRPr="00000000" w14:paraId="00000007">
      <w:pPr>
        <w:keepNext w:val="0"/>
        <w:keepLines w:val="0"/>
        <w:pageBreakBefore w:val="0"/>
        <w:widowControl w:val="0"/>
        <w:spacing w:after="0" w:before="0" w:line="360" w:lineRule="auto"/>
        <w:jc w:val="both"/>
        <w:rPr>
          <w:rFonts w:ascii="Times New Roman" w:cs="Times New Roman" w:eastAsia="Times New Roman" w:hAnsi="Times New Roman"/>
          <w:color w:val="080808"/>
          <w:sz w:val="24"/>
          <w:szCs w:val="24"/>
          <w:highlight w:val="white"/>
        </w:rPr>
      </w:pPr>
      <w:r w:rsidDel="00000000" w:rsidR="00000000" w:rsidRPr="00000000">
        <w:rPr>
          <w:rFonts w:ascii="Times New Roman" w:cs="Times New Roman" w:eastAsia="Times New Roman" w:hAnsi="Times New Roman"/>
          <w:color w:val="080808"/>
          <w:sz w:val="24"/>
          <w:szCs w:val="24"/>
          <w:highlight w:val="white"/>
          <w:rtl w:val="0"/>
        </w:rPr>
        <w:t xml:space="preserve">O presente trabalho objetiva apresentar um relato de caso clínico da lesão de condiloma acuminado em paciente com HPV. Paciente do sexo feminino, compareceu ao serviço de odontologia do Hospital Universitário João de Barros Barreto encaminhada de uma clínica privada apresentando uma lesão nodular séssil, normocorada, bem delimitada, de superfície enrugada e consistência amolecida localizada na mucosa labial inferior do lado direito e mucosa jugal, estava assintomática e não-sangrante por aproximadamente dois anos. Foi feita remoção cirúrgica em dois tempos, primeiro foi realizada uma incisão para a retirada de parte da lesão, no qual foi solicitado um exame anátomo-patológico e os cortes histológicos revelaram  núcleos picnóticos e halo perinuclear interpretado como coilócitos, compatíveis com lesão por HPV e após isso, encaminhado para reações imunohistoquímicas constatando infecções de baixo risco pelos genótipos 6 e 11. Após o diagnóstico, foi efetuada a remoção total da lesão e posterior encaminhamento para um médico infectologista para analisar a existência de  lesões em outras áreas do corpo e realizar a intervenção adequada. É importante que o cirurgião-dentista tenha maestria e conhecimento adequado acerca da doença para realizar o diagnóstico diferencial, que o paciente seja encaminhado para a equipe médica específica para verificar possíveis outras lesões, inclusive no trato genital, e acompanhar a patologia a fim de evitar complicações mais graves.</w:t>
      </w:r>
    </w:p>
    <w:p w:rsidR="00000000" w:rsidDel="00000000" w:rsidP="00000000" w:rsidRDefault="00000000" w:rsidRPr="00000000" w14:paraId="00000008">
      <w:pPr>
        <w:keepNext w:val="0"/>
        <w:keepLines w:val="0"/>
        <w:pageBreakBefore w:val="0"/>
        <w:widowControl w:val="0"/>
        <w:spacing w:after="0" w:before="0" w:line="360" w:lineRule="auto"/>
        <w:jc w:val="both"/>
        <w:rPr>
          <w:rFonts w:ascii="Times New Roman" w:cs="Times New Roman" w:eastAsia="Times New Roman" w:hAnsi="Times New Roman"/>
          <w:color w:val="080808"/>
          <w:sz w:val="24"/>
          <w:szCs w:val="24"/>
          <w:highlight w:val="white"/>
        </w:rPr>
      </w:pPr>
      <w:r w:rsidDel="00000000" w:rsidR="00000000" w:rsidRPr="00000000">
        <w:rPr>
          <w:rFonts w:ascii="Times New Roman" w:cs="Times New Roman" w:eastAsia="Times New Roman" w:hAnsi="Times New Roman"/>
          <w:color w:val="080808"/>
          <w:sz w:val="24"/>
          <w:szCs w:val="24"/>
          <w:highlight w:val="white"/>
          <w:rtl w:val="0"/>
        </w:rPr>
        <w:t xml:space="preserve">Área: Estomatologia e Patologia Oral;</w:t>
      </w:r>
    </w:p>
    <w:p w:rsidR="00000000" w:rsidDel="00000000" w:rsidP="00000000" w:rsidRDefault="00000000" w:rsidRPr="00000000" w14:paraId="00000009">
      <w:pPr>
        <w:keepNext w:val="0"/>
        <w:keepLines w:val="0"/>
        <w:pageBreakBefore w:val="0"/>
        <w:widowControl w:val="0"/>
        <w:spacing w:after="0" w:before="0" w:line="360" w:lineRule="auto"/>
        <w:jc w:val="both"/>
        <w:rPr>
          <w:rFonts w:ascii="Times New Roman" w:cs="Times New Roman" w:eastAsia="Times New Roman" w:hAnsi="Times New Roman"/>
          <w:color w:val="080808"/>
          <w:sz w:val="24"/>
          <w:szCs w:val="24"/>
          <w:highlight w:val="white"/>
        </w:rPr>
      </w:pPr>
      <w:r w:rsidDel="00000000" w:rsidR="00000000" w:rsidRPr="00000000">
        <w:rPr>
          <w:rFonts w:ascii="Times New Roman" w:cs="Times New Roman" w:eastAsia="Times New Roman" w:hAnsi="Times New Roman"/>
          <w:color w:val="080808"/>
          <w:sz w:val="24"/>
          <w:szCs w:val="24"/>
          <w:highlight w:val="white"/>
          <w:rtl w:val="0"/>
        </w:rPr>
        <w:t xml:space="preserve">Modalidade: Relato de caso clínico;</w:t>
      </w:r>
    </w:p>
    <w:p w:rsidR="00000000" w:rsidDel="00000000" w:rsidP="00000000" w:rsidRDefault="00000000" w:rsidRPr="00000000" w14:paraId="0000000A">
      <w:pPr>
        <w:keepNext w:val="0"/>
        <w:keepLines w:val="0"/>
        <w:pageBreakBefore w:val="0"/>
        <w:widowControl w:val="0"/>
        <w:spacing w:after="0" w:before="0" w:line="360" w:lineRule="auto"/>
        <w:jc w:val="both"/>
        <w:rPr>
          <w:rFonts w:ascii="Times New Roman" w:cs="Times New Roman" w:eastAsia="Times New Roman" w:hAnsi="Times New Roman"/>
          <w:color w:val="080808"/>
          <w:sz w:val="24"/>
          <w:szCs w:val="24"/>
          <w:highlight w:val="white"/>
        </w:rPr>
      </w:pPr>
      <w:r w:rsidDel="00000000" w:rsidR="00000000" w:rsidRPr="00000000">
        <w:rPr>
          <w:rFonts w:ascii="Times New Roman" w:cs="Times New Roman" w:eastAsia="Times New Roman" w:hAnsi="Times New Roman"/>
          <w:color w:val="080808"/>
          <w:sz w:val="24"/>
          <w:szCs w:val="24"/>
          <w:highlight w:val="white"/>
          <w:rtl w:val="0"/>
        </w:rPr>
        <w:t xml:space="preserve">Palavras-chave: Papillomavirus Humano 6; Condiloma Acuminado; Infecções Sexualmente Transmissíveis.</w:t>
      </w:r>
    </w:p>
    <w:p w:rsidR="00000000" w:rsidDel="00000000" w:rsidP="00000000" w:rsidRDefault="00000000" w:rsidRPr="00000000" w14:paraId="0000000B">
      <w:pPr>
        <w:keepNext w:val="0"/>
        <w:keepLines w:val="0"/>
        <w:pageBreakBefore w:val="0"/>
        <w:widowControl w:val="0"/>
        <w:spacing w:after="0" w:before="0" w:line="360" w:lineRule="auto"/>
        <w:rPr>
          <w:rFonts w:ascii="Times New Roman" w:cs="Times New Roman" w:eastAsia="Times New Roman" w:hAnsi="Times New Roman"/>
          <w:color w:val="080808"/>
          <w:sz w:val="21"/>
          <w:szCs w:val="21"/>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