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26" w:rsidRPr="00DA2368" w:rsidRDefault="00901DD0" w:rsidP="00CE7F6E">
      <w:pPr>
        <w:pStyle w:val="font8"/>
        <w:spacing w:before="0" w:beforeAutospacing="0" w:after="0" w:afterAutospacing="0"/>
        <w:jc w:val="center"/>
        <w:textAlignment w:val="baseline"/>
      </w:pPr>
      <w:r w:rsidRPr="00DA2368">
        <w:t>SALVE AS CAIXEIRAS</w:t>
      </w:r>
      <w:r w:rsidR="006C7B26" w:rsidRPr="00DA2368">
        <w:t xml:space="preserve">: </w:t>
      </w:r>
      <w:r w:rsidR="00D00DF7" w:rsidRPr="00DA2368">
        <w:t xml:space="preserve">um </w:t>
      </w:r>
      <w:r w:rsidR="006C7B26" w:rsidRPr="00DA2368">
        <w:t>resgate à memória e</w:t>
      </w:r>
      <w:r w:rsidRPr="00DA2368">
        <w:t xml:space="preserve"> tradição dos grupos de Caixeiras do Divino em Alcântara-MA.</w:t>
      </w:r>
    </w:p>
    <w:p w:rsidR="006C7B26" w:rsidRPr="00DA2368" w:rsidRDefault="006C7B26" w:rsidP="00CE7F6E">
      <w:pPr>
        <w:pStyle w:val="font8"/>
        <w:spacing w:before="0" w:beforeAutospacing="0" w:after="0" w:afterAutospacing="0"/>
        <w:jc w:val="center"/>
        <w:textAlignment w:val="baseline"/>
      </w:pPr>
    </w:p>
    <w:p w:rsidR="001414CC" w:rsidRPr="00DA2368" w:rsidRDefault="0047639E" w:rsidP="00CE7F6E">
      <w:pPr>
        <w:pStyle w:val="font8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DA2368">
        <w:rPr>
          <w:bdr w:val="none" w:sz="0" w:space="0" w:color="auto" w:frame="1"/>
        </w:rPr>
        <w:t>Viviane Mendes</w:t>
      </w:r>
    </w:p>
    <w:p w:rsidR="0047639E" w:rsidRPr="00DA2368" w:rsidRDefault="0047639E" w:rsidP="00CE7F6E">
      <w:pPr>
        <w:pStyle w:val="font8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DA2368">
        <w:rPr>
          <w:bdr w:val="none" w:sz="0" w:space="0" w:color="auto" w:frame="1"/>
        </w:rPr>
        <w:t>Leandro Araújo</w:t>
      </w:r>
    </w:p>
    <w:p w:rsidR="0047639E" w:rsidRPr="00DA2368" w:rsidRDefault="0047639E" w:rsidP="00CE7F6E">
      <w:pPr>
        <w:pStyle w:val="font8"/>
        <w:spacing w:before="0" w:beforeAutospacing="0" w:after="0" w:afterAutospacing="0"/>
        <w:jc w:val="right"/>
        <w:textAlignment w:val="baseline"/>
        <w:rPr>
          <w:bCs/>
        </w:rPr>
      </w:pPr>
    </w:p>
    <w:p w:rsidR="0047639E" w:rsidRPr="00DA2368" w:rsidRDefault="0047639E" w:rsidP="00CE7F6E">
      <w:pPr>
        <w:pStyle w:val="font8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DA2368">
        <w:rPr>
          <w:bCs/>
        </w:rPr>
        <w:t>Eixo 3 – Mídia, Patrimônio Cultural e Sociedade</w:t>
      </w:r>
      <w:r w:rsidRPr="00DA2368">
        <w:rPr>
          <w:bdr w:val="none" w:sz="0" w:space="0" w:color="auto" w:frame="1"/>
        </w:rPr>
        <w:br/>
      </w:r>
    </w:p>
    <w:p w:rsidR="0047639E" w:rsidRPr="00DA2368" w:rsidRDefault="0047639E" w:rsidP="00CE7F6E">
      <w:pPr>
        <w:pStyle w:val="font8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DA2368">
        <w:rPr>
          <w:bdr w:val="none" w:sz="0" w:space="0" w:color="auto" w:frame="1"/>
        </w:rPr>
        <w:t xml:space="preserve">Orientador: </w:t>
      </w:r>
      <w:proofErr w:type="spellStart"/>
      <w:r w:rsidRPr="00DA2368">
        <w:rPr>
          <w:bdr w:val="none" w:sz="0" w:space="0" w:color="auto" w:frame="1"/>
        </w:rPr>
        <w:t>Profª</w:t>
      </w:r>
      <w:proofErr w:type="spellEnd"/>
      <w:r w:rsidRPr="00DA2368">
        <w:rPr>
          <w:bdr w:val="none" w:sz="0" w:space="0" w:color="auto" w:frame="1"/>
        </w:rPr>
        <w:t xml:space="preserve"> Me. Polyana Amorim</w:t>
      </w:r>
    </w:p>
    <w:p w:rsidR="0047639E" w:rsidRPr="00DA2368" w:rsidRDefault="0047639E" w:rsidP="00CE7F6E">
      <w:pPr>
        <w:pStyle w:val="font8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DA2368">
        <w:rPr>
          <w:bdr w:val="none" w:sz="0" w:space="0" w:color="auto" w:frame="1"/>
        </w:rPr>
        <w:t xml:space="preserve">Universidade </w:t>
      </w:r>
      <w:proofErr w:type="spellStart"/>
      <w:r w:rsidRPr="00DA2368">
        <w:rPr>
          <w:bdr w:val="none" w:sz="0" w:space="0" w:color="auto" w:frame="1"/>
        </w:rPr>
        <w:t>Ceuma</w:t>
      </w:r>
      <w:proofErr w:type="spellEnd"/>
    </w:p>
    <w:p w:rsidR="0047639E" w:rsidRPr="00CE7F6E" w:rsidRDefault="0047639E" w:rsidP="00CE7F6E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hyperlink r:id="rId5" w:history="1">
        <w:r w:rsidRPr="00CE7F6E">
          <w:rPr>
            <w:rStyle w:val="Hyperlink"/>
            <w:bdr w:val="none" w:sz="0" w:space="0" w:color="auto" w:frame="1"/>
          </w:rPr>
          <w:t>mendess.viviane@gmail.com</w:t>
        </w:r>
      </w:hyperlink>
    </w:p>
    <w:p w:rsidR="0047639E" w:rsidRPr="00CE7F6E" w:rsidRDefault="0047639E" w:rsidP="00CE7F6E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hyperlink r:id="rId6" w:history="1">
        <w:r w:rsidRPr="00CE7F6E">
          <w:rPr>
            <w:rStyle w:val="Hyperlink"/>
            <w:bdr w:val="none" w:sz="0" w:space="0" w:color="auto" w:frame="1"/>
          </w:rPr>
          <w:t>lehandrus@gmail.com</w:t>
        </w:r>
      </w:hyperlink>
    </w:p>
    <w:p w:rsidR="0047639E" w:rsidRPr="00CE7F6E" w:rsidRDefault="0047639E" w:rsidP="00CE7F6E">
      <w:pPr>
        <w:pStyle w:val="font8"/>
        <w:spacing w:before="0" w:beforeAutospacing="0" w:after="0" w:afterAutospacing="0"/>
        <w:jc w:val="right"/>
        <w:textAlignment w:val="baseline"/>
        <w:rPr>
          <w:color w:val="414141"/>
          <w:bdr w:val="none" w:sz="0" w:space="0" w:color="auto" w:frame="1"/>
        </w:rPr>
      </w:pPr>
      <w:hyperlink r:id="rId7" w:history="1">
        <w:r w:rsidRPr="00CE7F6E">
          <w:rPr>
            <w:rStyle w:val="Hyperlink"/>
            <w:bdr w:val="none" w:sz="0" w:space="0" w:color="auto" w:frame="1"/>
          </w:rPr>
          <w:t>polyana.amorim@gmail.com</w:t>
        </w:r>
      </w:hyperlink>
      <w:r w:rsidRPr="00CE7F6E">
        <w:rPr>
          <w:color w:val="414141"/>
          <w:bdr w:val="none" w:sz="0" w:space="0" w:color="auto" w:frame="1"/>
        </w:rPr>
        <w:t xml:space="preserve"> </w:t>
      </w:r>
    </w:p>
    <w:p w:rsidR="0047639E" w:rsidRPr="00CE7F6E" w:rsidRDefault="0047639E" w:rsidP="00CE7F6E">
      <w:pPr>
        <w:pStyle w:val="font8"/>
        <w:spacing w:before="0" w:beforeAutospacing="0" w:after="0" w:afterAutospacing="0"/>
        <w:jc w:val="both"/>
        <w:textAlignment w:val="baseline"/>
        <w:rPr>
          <w:color w:val="414141"/>
          <w:bdr w:val="none" w:sz="0" w:space="0" w:color="auto" w:frame="1"/>
        </w:rPr>
      </w:pPr>
    </w:p>
    <w:p w:rsidR="001414CC" w:rsidRPr="00CE7F6E" w:rsidRDefault="001414CC" w:rsidP="00CE7F6E">
      <w:pPr>
        <w:pStyle w:val="font8"/>
        <w:spacing w:before="0" w:beforeAutospacing="0" w:after="0" w:afterAutospacing="0"/>
        <w:jc w:val="both"/>
        <w:textAlignment w:val="baseline"/>
        <w:rPr>
          <w:color w:val="414141"/>
        </w:rPr>
      </w:pPr>
      <w:r w:rsidRPr="00CE7F6E">
        <w:rPr>
          <w:rStyle w:val="wixguard"/>
          <w:color w:val="414141"/>
          <w:bdr w:val="none" w:sz="0" w:space="0" w:color="auto" w:frame="1"/>
        </w:rPr>
        <w:t>​</w:t>
      </w:r>
    </w:p>
    <w:p w:rsidR="0047639E" w:rsidRPr="00CE7F6E" w:rsidRDefault="0047639E" w:rsidP="00CE7F6E">
      <w:pPr>
        <w:pStyle w:val="font8"/>
        <w:spacing w:before="0" w:beforeAutospacing="0" w:after="0" w:afterAutospacing="0"/>
        <w:jc w:val="both"/>
        <w:textAlignment w:val="baseline"/>
        <w:rPr>
          <w:color w:val="414141"/>
          <w:bdr w:val="none" w:sz="0" w:space="0" w:color="auto" w:frame="1"/>
        </w:rPr>
      </w:pPr>
    </w:p>
    <w:p w:rsidR="00901DD0" w:rsidRPr="00DA2368" w:rsidRDefault="00901DD0" w:rsidP="00CE7F6E">
      <w:pPr>
        <w:pStyle w:val="Textbody"/>
        <w:spacing w:after="0"/>
        <w:jc w:val="both"/>
        <w:rPr>
          <w:rFonts w:cs="Times New Roman"/>
        </w:rPr>
      </w:pPr>
      <w:r w:rsidRPr="00DA2368">
        <w:rPr>
          <w:rFonts w:cs="Times New Roman"/>
        </w:rPr>
        <w:t>Resumo:</w:t>
      </w:r>
    </w:p>
    <w:p w:rsidR="00AC107D" w:rsidRPr="00DA2368" w:rsidRDefault="00AC107D" w:rsidP="00CE7F6E">
      <w:pPr>
        <w:pStyle w:val="Textbody"/>
        <w:spacing w:after="0"/>
        <w:jc w:val="both"/>
        <w:rPr>
          <w:rFonts w:cs="Times New Roman"/>
        </w:rPr>
      </w:pPr>
    </w:p>
    <w:p w:rsidR="000E5ED6" w:rsidRPr="00DA2368" w:rsidRDefault="00901DD0" w:rsidP="00CE7F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368">
        <w:rPr>
          <w:rFonts w:ascii="Times New Roman" w:hAnsi="Times New Roman" w:cs="Times New Roman"/>
          <w:sz w:val="24"/>
          <w:szCs w:val="24"/>
        </w:rPr>
        <w:t xml:space="preserve">A presente pesquisa </w:t>
      </w:r>
      <w:r w:rsidR="00277F00">
        <w:rPr>
          <w:rFonts w:ascii="Times New Roman" w:hAnsi="Times New Roman" w:cs="Times New Roman"/>
          <w:sz w:val="24"/>
          <w:szCs w:val="24"/>
        </w:rPr>
        <w:t>tem como objeto de investigação a</w:t>
      </w:r>
      <w:r w:rsidRPr="00DA2368">
        <w:rPr>
          <w:rFonts w:ascii="Times New Roman" w:hAnsi="Times New Roman" w:cs="Times New Roman"/>
          <w:sz w:val="24"/>
          <w:szCs w:val="24"/>
        </w:rPr>
        <w:t xml:space="preserve"> manifestação das Caixeiras do Divino e sua possível extinção no município de Alcântara-MA. O trabalho desdobra-se em levantamento bibliográfico sobre o tema, bem como entrevistas com personagens importantes para, além de conhecer o passado e o presente da manifestação, entender os fatores que sinalizam a possível extinção</w:t>
      </w:r>
      <w:r w:rsidR="000E5ED6" w:rsidRPr="00DA2368">
        <w:rPr>
          <w:rFonts w:ascii="Times New Roman" w:hAnsi="Times New Roman" w:cs="Times New Roman"/>
          <w:sz w:val="24"/>
          <w:szCs w:val="24"/>
        </w:rPr>
        <w:t>,</w:t>
      </w:r>
      <w:r w:rsidRPr="00DA2368">
        <w:rPr>
          <w:rFonts w:ascii="Times New Roman" w:hAnsi="Times New Roman" w:cs="Times New Roman"/>
          <w:sz w:val="24"/>
          <w:szCs w:val="24"/>
        </w:rPr>
        <w:t xml:space="preserve"> a p</w:t>
      </w:r>
      <w:r w:rsidR="00D00DF7" w:rsidRPr="00DA2368">
        <w:rPr>
          <w:rFonts w:ascii="Times New Roman" w:hAnsi="Times New Roman" w:cs="Times New Roman"/>
          <w:sz w:val="24"/>
          <w:szCs w:val="24"/>
        </w:rPr>
        <w:t xml:space="preserve">artir de sujeitos que </w:t>
      </w:r>
      <w:proofErr w:type="gramStart"/>
      <w:r w:rsidR="00D00DF7" w:rsidRPr="00DA2368">
        <w:rPr>
          <w:rFonts w:ascii="Times New Roman" w:hAnsi="Times New Roman" w:cs="Times New Roman"/>
          <w:sz w:val="24"/>
          <w:szCs w:val="24"/>
        </w:rPr>
        <w:t>vivenciam-na</w:t>
      </w:r>
      <w:proofErr w:type="gramEnd"/>
      <w:r w:rsidR="00D00DF7" w:rsidRPr="00DA2368">
        <w:rPr>
          <w:rFonts w:ascii="Times New Roman" w:hAnsi="Times New Roman" w:cs="Times New Roman"/>
          <w:sz w:val="24"/>
          <w:szCs w:val="24"/>
        </w:rPr>
        <w:t xml:space="preserve"> </w:t>
      </w:r>
      <w:r w:rsidRPr="00DA2368">
        <w:rPr>
          <w:rFonts w:ascii="Times New Roman" w:hAnsi="Times New Roman" w:cs="Times New Roman"/>
          <w:sz w:val="24"/>
          <w:szCs w:val="24"/>
        </w:rPr>
        <w:t xml:space="preserve">no dia a dia: as próprias caixeiras e os organizadores da Festa do Divino. </w:t>
      </w:r>
      <w:r w:rsidR="000A169E" w:rsidRPr="00DA2368">
        <w:rPr>
          <w:rFonts w:ascii="Times New Roman" w:hAnsi="Times New Roman" w:cs="Times New Roman"/>
          <w:sz w:val="24"/>
          <w:szCs w:val="24"/>
        </w:rPr>
        <w:t>Grupos de caixeiras são presença tradicional na Festa do Divino, evento demarcado no calendário do maranhense em quase toda a extensão do estado. Em Alcântara, na sua grande maioria, as caixeiras são de origem quilombola, idosas e provenientes de classe social de baixa renda, mulheres que sustentam as suas famílias por meio de trabalhos rurais ou aposentadoria.</w:t>
      </w:r>
      <w:r w:rsidR="000A169E" w:rsidRPr="00DA2368">
        <w:rPr>
          <w:rFonts w:ascii="Times New Roman" w:hAnsi="Times New Roman" w:cs="Times New Roman"/>
          <w:sz w:val="24"/>
          <w:szCs w:val="24"/>
        </w:rPr>
        <w:t xml:space="preserve"> </w:t>
      </w:r>
      <w:r w:rsidR="00695162">
        <w:rPr>
          <w:rFonts w:ascii="Times New Roman" w:hAnsi="Times New Roman" w:cs="Times New Roman"/>
          <w:sz w:val="24"/>
          <w:szCs w:val="24"/>
        </w:rPr>
        <w:t>De acordo com Gomes (2017), como</w:t>
      </w:r>
      <w:r w:rsidR="006C7B26" w:rsidRPr="00DA2368">
        <w:rPr>
          <w:rFonts w:ascii="Times New Roman" w:hAnsi="Times New Roman" w:cs="Times New Roman"/>
          <w:sz w:val="24"/>
          <w:szCs w:val="24"/>
        </w:rPr>
        <w:t xml:space="preserve"> esse “ofício” é repassado de geração a geração, as caixeiras mais antigas têm encontrado dificuldade para </w:t>
      </w:r>
      <w:r w:rsidRPr="00DA2368">
        <w:rPr>
          <w:rFonts w:ascii="Times New Roman" w:hAnsi="Times New Roman" w:cs="Times New Roman"/>
          <w:sz w:val="24"/>
          <w:szCs w:val="24"/>
        </w:rPr>
        <w:t>transmitir</w:t>
      </w:r>
      <w:r w:rsidR="006C7B26" w:rsidRPr="00DA2368">
        <w:rPr>
          <w:rFonts w:ascii="Times New Roman" w:hAnsi="Times New Roman" w:cs="Times New Roman"/>
          <w:sz w:val="24"/>
          <w:szCs w:val="24"/>
        </w:rPr>
        <w:t xml:space="preserve"> a tradição às meninas mais novas, pela falta de interesse das jovens (</w:t>
      </w:r>
      <w:r w:rsidRPr="00DA2368">
        <w:rPr>
          <w:rFonts w:ascii="Times New Roman" w:hAnsi="Times New Roman" w:cs="Times New Roman"/>
          <w:sz w:val="24"/>
          <w:szCs w:val="24"/>
        </w:rPr>
        <w:t>ABREU, PACHECO E GOUVEIA</w:t>
      </w:r>
      <w:r w:rsidR="006C7B26" w:rsidRPr="00DA2368">
        <w:rPr>
          <w:rFonts w:ascii="Times New Roman" w:hAnsi="Times New Roman" w:cs="Times New Roman"/>
          <w:sz w:val="24"/>
          <w:szCs w:val="24"/>
        </w:rPr>
        <w:t>, 2005).</w:t>
      </w:r>
      <w:r w:rsidRPr="00DA2368">
        <w:rPr>
          <w:rFonts w:ascii="Times New Roman" w:hAnsi="Times New Roman" w:cs="Times New Roman"/>
          <w:sz w:val="24"/>
          <w:szCs w:val="24"/>
        </w:rPr>
        <w:t xml:space="preserve"> </w:t>
      </w:r>
      <w:r w:rsidR="001669B2" w:rsidRPr="00DA2368">
        <w:rPr>
          <w:rFonts w:ascii="Times New Roman" w:hAnsi="Times New Roman" w:cs="Times New Roman"/>
          <w:sz w:val="24"/>
          <w:szCs w:val="24"/>
        </w:rPr>
        <w:t>Assim, surgiu</w:t>
      </w:r>
      <w:r w:rsidR="006C7B26" w:rsidRPr="00DA2368">
        <w:rPr>
          <w:rFonts w:ascii="Times New Roman" w:hAnsi="Times New Roman" w:cs="Times New Roman"/>
          <w:sz w:val="24"/>
          <w:szCs w:val="24"/>
        </w:rPr>
        <w:t xml:space="preserve"> a problemática: quais são as implicações do desaparecimento dos grupos de caixeiras para a realização da festa do Divino em Alcântara? </w:t>
      </w:r>
      <w:r w:rsidR="000E5ED6" w:rsidRPr="00DA2368">
        <w:rPr>
          <w:rFonts w:ascii="Times New Roman" w:hAnsi="Times New Roman" w:cs="Times New Roman"/>
          <w:sz w:val="24"/>
          <w:szCs w:val="24"/>
        </w:rPr>
        <w:t>Entende-se que os grupos de caixeiras, embora não seja</w:t>
      </w:r>
      <w:r w:rsidR="00277F00">
        <w:rPr>
          <w:rFonts w:ascii="Times New Roman" w:hAnsi="Times New Roman" w:cs="Times New Roman"/>
          <w:sz w:val="24"/>
          <w:szCs w:val="24"/>
        </w:rPr>
        <w:t>m</w:t>
      </w:r>
      <w:r w:rsidR="000E5ED6" w:rsidRPr="00DA2368">
        <w:rPr>
          <w:rFonts w:ascii="Times New Roman" w:hAnsi="Times New Roman" w:cs="Times New Roman"/>
          <w:sz w:val="24"/>
          <w:szCs w:val="24"/>
        </w:rPr>
        <w:t xml:space="preserve"> a única atração da Festa do Divino, </w:t>
      </w:r>
      <w:r w:rsidR="00AF1D8E" w:rsidRPr="00DA2368">
        <w:rPr>
          <w:rFonts w:ascii="Times New Roman" w:hAnsi="Times New Roman" w:cs="Times New Roman"/>
          <w:sz w:val="24"/>
          <w:szCs w:val="24"/>
        </w:rPr>
        <w:t xml:space="preserve">constituem </w:t>
      </w:r>
      <w:r w:rsidR="000E5ED6" w:rsidRPr="00DA2368">
        <w:rPr>
          <w:rFonts w:ascii="Times New Roman" w:hAnsi="Times New Roman" w:cs="Times New Roman"/>
          <w:sz w:val="24"/>
          <w:szCs w:val="24"/>
        </w:rPr>
        <w:t xml:space="preserve">parte </w:t>
      </w:r>
      <w:proofErr w:type="spellStart"/>
      <w:r w:rsidR="000E5ED6" w:rsidRPr="00DA2368">
        <w:rPr>
          <w:rFonts w:ascii="Times New Roman" w:hAnsi="Times New Roman" w:cs="Times New Roman"/>
          <w:sz w:val="24"/>
          <w:szCs w:val="24"/>
        </w:rPr>
        <w:t>identitária</w:t>
      </w:r>
      <w:proofErr w:type="spellEnd"/>
      <w:r w:rsidR="000E5ED6" w:rsidRPr="00DA2368">
        <w:rPr>
          <w:rFonts w:ascii="Times New Roman" w:hAnsi="Times New Roman" w:cs="Times New Roman"/>
          <w:sz w:val="24"/>
          <w:szCs w:val="24"/>
        </w:rPr>
        <w:t xml:space="preserve"> daquilo que se reconhece e denomina como Festa do Divino.</w:t>
      </w:r>
      <w:r w:rsidR="00AF1D8E" w:rsidRPr="00DA2368">
        <w:rPr>
          <w:rFonts w:ascii="Times New Roman" w:hAnsi="Times New Roman" w:cs="Times New Roman"/>
          <w:sz w:val="24"/>
          <w:szCs w:val="24"/>
        </w:rPr>
        <w:t xml:space="preserve"> </w:t>
      </w:r>
      <w:r w:rsidR="00F55B98">
        <w:rPr>
          <w:rFonts w:ascii="Times New Roman" w:hAnsi="Times New Roman" w:cs="Times New Roman"/>
          <w:sz w:val="24"/>
          <w:szCs w:val="24"/>
        </w:rPr>
        <w:t>A</w:t>
      </w:r>
      <w:r w:rsidR="000E5ED6" w:rsidRPr="00DA2368">
        <w:rPr>
          <w:rFonts w:ascii="Times New Roman" w:hAnsi="Times New Roman" w:cs="Times New Roman"/>
          <w:sz w:val="24"/>
          <w:szCs w:val="24"/>
        </w:rPr>
        <w:t>credita-se que o possível desaparecimento da manifestação incorrerá no desaparecimento ou distorção da Festa do Divino.</w:t>
      </w:r>
      <w:r w:rsidR="000E5ED6" w:rsidRPr="00DA2368">
        <w:rPr>
          <w:rFonts w:ascii="Times New Roman" w:hAnsi="Times New Roman" w:cs="Times New Roman"/>
          <w:sz w:val="24"/>
          <w:szCs w:val="24"/>
        </w:rPr>
        <w:t xml:space="preserve"> </w:t>
      </w:r>
      <w:r w:rsidR="00F55B98">
        <w:rPr>
          <w:rFonts w:ascii="Times New Roman" w:hAnsi="Times New Roman" w:cs="Times New Roman"/>
          <w:sz w:val="24"/>
          <w:szCs w:val="24"/>
        </w:rPr>
        <w:t>P</w:t>
      </w:r>
      <w:r w:rsidR="000E5ED6" w:rsidRPr="00DA2368">
        <w:rPr>
          <w:rFonts w:ascii="Times New Roman" w:hAnsi="Times New Roman" w:cs="Times New Roman"/>
          <w:sz w:val="24"/>
          <w:szCs w:val="24"/>
        </w:rPr>
        <w:t>ercebe</w:t>
      </w:r>
      <w:r w:rsidR="00AF1D8E" w:rsidRPr="00DA2368">
        <w:rPr>
          <w:rFonts w:ascii="Times New Roman" w:hAnsi="Times New Roman" w:cs="Times New Roman"/>
          <w:sz w:val="24"/>
          <w:szCs w:val="24"/>
        </w:rPr>
        <w:t>u</w:t>
      </w:r>
      <w:r w:rsidR="000E5ED6" w:rsidRPr="00DA2368">
        <w:rPr>
          <w:rFonts w:ascii="Times New Roman" w:hAnsi="Times New Roman" w:cs="Times New Roman"/>
          <w:sz w:val="24"/>
          <w:szCs w:val="24"/>
        </w:rPr>
        <w:t xml:space="preserve">-se que </w:t>
      </w:r>
      <w:r w:rsidR="00F55B98" w:rsidRPr="00DA2368">
        <w:rPr>
          <w:rFonts w:ascii="Times New Roman" w:hAnsi="Times New Roman" w:cs="Times New Roman"/>
          <w:sz w:val="24"/>
          <w:szCs w:val="24"/>
        </w:rPr>
        <w:t xml:space="preserve">as causas do desaparecimento dos grupos de caixeiras na Festa do Divino </w:t>
      </w:r>
      <w:r w:rsidR="00F55B98">
        <w:rPr>
          <w:rFonts w:ascii="Times New Roman" w:hAnsi="Times New Roman" w:cs="Times New Roman"/>
          <w:sz w:val="24"/>
          <w:szCs w:val="24"/>
        </w:rPr>
        <w:t>também se dão</w:t>
      </w:r>
      <w:r w:rsidR="000E5ED6" w:rsidRPr="00DA2368">
        <w:rPr>
          <w:rFonts w:ascii="Times New Roman" w:hAnsi="Times New Roman" w:cs="Times New Roman"/>
          <w:sz w:val="24"/>
          <w:szCs w:val="24"/>
        </w:rPr>
        <w:t xml:space="preserve"> pela falta de pol</w:t>
      </w:r>
      <w:r w:rsidR="00AF1D8E" w:rsidRPr="00DA2368">
        <w:rPr>
          <w:rFonts w:ascii="Times New Roman" w:hAnsi="Times New Roman" w:cs="Times New Roman"/>
          <w:sz w:val="24"/>
          <w:szCs w:val="24"/>
        </w:rPr>
        <w:t xml:space="preserve">íticas culturais e turísticas </w:t>
      </w:r>
      <w:r w:rsidR="00F55B98">
        <w:rPr>
          <w:rFonts w:ascii="Times New Roman" w:hAnsi="Times New Roman" w:cs="Times New Roman"/>
          <w:sz w:val="24"/>
          <w:szCs w:val="24"/>
        </w:rPr>
        <w:t xml:space="preserve">pelo poder público local a essa cultura popular. </w:t>
      </w:r>
      <w:r w:rsidR="00277F00">
        <w:rPr>
          <w:rFonts w:ascii="Times New Roman" w:eastAsia="Arial" w:hAnsi="Times New Roman" w:cs="Times New Roman"/>
          <w:sz w:val="24"/>
          <w:szCs w:val="24"/>
        </w:rPr>
        <w:t>Para Stuart Hall (2003),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 xml:space="preserve"> as manifestações da cultura popular de um local atuam como formas de resistência ao processo de homogeneização da cultu</w:t>
      </w:r>
      <w:r w:rsidR="00D20DC8" w:rsidRPr="00DA2368">
        <w:rPr>
          <w:rFonts w:ascii="Times New Roman" w:eastAsia="Arial" w:hAnsi="Times New Roman" w:cs="Times New Roman"/>
          <w:sz w:val="24"/>
          <w:szCs w:val="24"/>
        </w:rPr>
        <w:t>ra que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 xml:space="preserve"> pauta a globalização. 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 xml:space="preserve"> Hall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 xml:space="preserve"> enfatiza que a cultura popular, da qual emerge uma das identidades culturais, deve ser concebida como 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>“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>um processo pelo qual algumas coisas são ativamente preferidas para que outras possam ser destronadas. Em seu centro estão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 xml:space="preserve"> as relações de força mutáveis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>(p.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 xml:space="preserve"> 257-</w:t>
      </w:r>
      <w:r w:rsidR="00AC107D" w:rsidRPr="00DA2368">
        <w:rPr>
          <w:rFonts w:ascii="Times New Roman" w:eastAsia="Arial" w:hAnsi="Times New Roman" w:cs="Times New Roman"/>
          <w:sz w:val="24"/>
          <w:szCs w:val="24"/>
        </w:rPr>
        <w:t>258) ”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>A concepção de que a cultura popular é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>, portanto,</w:t>
      </w:r>
      <w:r w:rsidR="000E5ED6" w:rsidRPr="00DA2368">
        <w:rPr>
          <w:rFonts w:ascii="Times New Roman" w:eastAsia="Arial" w:hAnsi="Times New Roman" w:cs="Times New Roman"/>
          <w:sz w:val="24"/>
          <w:szCs w:val="24"/>
        </w:rPr>
        <w:t xml:space="preserve"> mutável e o mapeamento dos fatores que levam a essa mutação nos ajudam a compreender o processo histórico e social dos grupos de caixeiras dentro da comunidade e quais motivos socioculturais podem levar a sua extinção. </w:t>
      </w:r>
      <w:r w:rsidR="00F55B98">
        <w:rPr>
          <w:rFonts w:ascii="Times New Roman" w:eastAsia="Arial" w:hAnsi="Times New Roman" w:cs="Times New Roman"/>
          <w:sz w:val="24"/>
          <w:szCs w:val="24"/>
        </w:rPr>
        <w:t>Junto</w:t>
      </w:r>
      <w:r w:rsidR="00695162">
        <w:rPr>
          <w:rFonts w:ascii="Times New Roman" w:eastAsia="Arial" w:hAnsi="Times New Roman" w:cs="Times New Roman"/>
          <w:sz w:val="24"/>
          <w:szCs w:val="24"/>
        </w:rPr>
        <w:t xml:space="preserve"> a isso emerge a questão do pertencimento. </w:t>
      </w:r>
      <w:r w:rsidR="00AC107D" w:rsidRPr="00DA2368">
        <w:rPr>
          <w:rFonts w:ascii="Times New Roman" w:eastAsia="Arial" w:hAnsi="Times New Roman" w:cs="Times New Roman"/>
          <w:sz w:val="24"/>
          <w:szCs w:val="24"/>
        </w:rPr>
        <w:t xml:space="preserve">É </w:t>
      </w:r>
      <w:proofErr w:type="spellStart"/>
      <w:r w:rsidR="00AC107D" w:rsidRPr="00DA2368">
        <w:rPr>
          <w:rFonts w:ascii="Times New Roman" w:eastAsia="Arial" w:hAnsi="Times New Roman" w:cs="Times New Roman"/>
          <w:sz w:val="24"/>
          <w:szCs w:val="24"/>
        </w:rPr>
        <w:t>Bauman</w:t>
      </w:r>
      <w:proofErr w:type="spellEnd"/>
      <w:r w:rsidR="00AC107D" w:rsidRPr="00DA2368">
        <w:rPr>
          <w:rFonts w:ascii="Times New Roman" w:eastAsia="Arial" w:hAnsi="Times New Roman" w:cs="Times New Roman"/>
          <w:sz w:val="24"/>
          <w:szCs w:val="24"/>
        </w:rPr>
        <w:t xml:space="preserve"> quem nos diz que o sentimento de pertencimento não é “sólido como uma rocha”, pelo contrário</w:t>
      </w:r>
      <w:r w:rsidR="000A169E" w:rsidRPr="00DA2368">
        <w:rPr>
          <w:rFonts w:ascii="Times New Roman" w:eastAsia="Arial" w:hAnsi="Times New Roman" w:cs="Times New Roman"/>
          <w:sz w:val="24"/>
          <w:szCs w:val="24"/>
        </w:rPr>
        <w:t>,</w:t>
      </w:r>
      <w:r w:rsidR="00AC107D" w:rsidRPr="00DA2368">
        <w:rPr>
          <w:rFonts w:ascii="Times New Roman" w:eastAsia="Arial" w:hAnsi="Times New Roman" w:cs="Times New Roman"/>
          <w:sz w:val="24"/>
          <w:szCs w:val="24"/>
        </w:rPr>
        <w:t xml:space="preserve"> “são bastante negociáveis e revogáveis, e de que as decisões do que o próprio </w:t>
      </w:r>
      <w:r w:rsidR="00AC107D" w:rsidRPr="00DA2368">
        <w:rPr>
          <w:rFonts w:ascii="Times New Roman" w:eastAsia="Arial" w:hAnsi="Times New Roman" w:cs="Times New Roman"/>
          <w:sz w:val="24"/>
          <w:szCs w:val="24"/>
        </w:rPr>
        <w:lastRenderedPageBreak/>
        <w:t>indivíduo toma, (...), sã</w:t>
      </w:r>
      <w:r w:rsidR="00CD0998" w:rsidRPr="00DA2368">
        <w:rPr>
          <w:rFonts w:ascii="Times New Roman" w:eastAsia="Arial" w:hAnsi="Times New Roman" w:cs="Times New Roman"/>
          <w:sz w:val="24"/>
          <w:szCs w:val="24"/>
        </w:rPr>
        <w:t xml:space="preserve">o fatores cruciais </w:t>
      </w:r>
      <w:r w:rsidR="00AC107D" w:rsidRPr="00DA2368">
        <w:rPr>
          <w:rFonts w:ascii="Times New Roman" w:eastAsia="Arial" w:hAnsi="Times New Roman" w:cs="Times New Roman"/>
          <w:sz w:val="24"/>
          <w:szCs w:val="24"/>
        </w:rPr>
        <w:t xml:space="preserve">tanto para o pertencimento quanto para a identidade (2005, p. </w:t>
      </w:r>
      <w:proofErr w:type="gramStart"/>
      <w:r w:rsidR="00AC107D" w:rsidRPr="00DA2368">
        <w:rPr>
          <w:rFonts w:ascii="Times New Roman" w:eastAsia="Arial" w:hAnsi="Times New Roman" w:cs="Times New Roman"/>
          <w:sz w:val="24"/>
          <w:szCs w:val="24"/>
        </w:rPr>
        <w:t>17)”</w:t>
      </w:r>
      <w:proofErr w:type="gramEnd"/>
      <w:r w:rsidR="00AC107D" w:rsidRPr="00DA236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23057D" w:rsidRPr="00DA2368">
        <w:rPr>
          <w:rFonts w:ascii="Times New Roman" w:eastAsia="Arial" w:hAnsi="Times New Roman" w:cs="Times New Roman"/>
          <w:sz w:val="24"/>
          <w:szCs w:val="24"/>
        </w:rPr>
        <w:t>O autor reforça que “</w:t>
      </w:r>
      <w:bookmarkStart w:id="0" w:name="_GoBack"/>
      <w:bookmarkEnd w:id="0"/>
      <w:r w:rsidR="0023057D" w:rsidRPr="00DA2368">
        <w:rPr>
          <w:rFonts w:ascii="Times New Roman" w:eastAsia="Arial" w:hAnsi="Times New Roman" w:cs="Times New Roman"/>
          <w:sz w:val="24"/>
          <w:szCs w:val="24"/>
        </w:rPr>
        <w:t xml:space="preserve">as identidades ao estilo antigo, rígidas e inegociáveis, simplesmente não funcionam (p. </w:t>
      </w:r>
      <w:proofErr w:type="gramStart"/>
      <w:r w:rsidR="0023057D" w:rsidRPr="00DA2368">
        <w:rPr>
          <w:rFonts w:ascii="Times New Roman" w:eastAsia="Arial" w:hAnsi="Times New Roman" w:cs="Times New Roman"/>
          <w:sz w:val="24"/>
          <w:szCs w:val="24"/>
        </w:rPr>
        <w:t>33)”</w:t>
      </w:r>
      <w:proofErr w:type="gramEnd"/>
      <w:r w:rsidR="0023057D" w:rsidRPr="00DA2368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="00DB2E57" w:rsidRPr="00DA2368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1414CC" w:rsidRPr="00DA2368" w:rsidRDefault="001414CC" w:rsidP="00CE7F6E">
      <w:pPr>
        <w:pStyle w:val="font8"/>
        <w:spacing w:before="0" w:beforeAutospacing="0" w:after="0" w:afterAutospacing="0"/>
        <w:jc w:val="both"/>
        <w:textAlignment w:val="baseline"/>
      </w:pPr>
    </w:p>
    <w:p w:rsidR="001414CC" w:rsidRPr="00DA2368" w:rsidRDefault="001414CC" w:rsidP="00CE7F6E">
      <w:pPr>
        <w:pStyle w:val="font8"/>
        <w:spacing w:before="0" w:beforeAutospacing="0" w:after="0" w:afterAutospacing="0"/>
        <w:jc w:val="both"/>
        <w:textAlignment w:val="baseline"/>
      </w:pPr>
      <w:r w:rsidRPr="00DA2368">
        <w:rPr>
          <w:b/>
          <w:bCs/>
          <w:bdr w:val="none" w:sz="0" w:space="0" w:color="auto" w:frame="1"/>
        </w:rPr>
        <w:t>Palavras-chave:</w:t>
      </w:r>
      <w:r w:rsidRPr="00DA2368">
        <w:rPr>
          <w:bdr w:val="none" w:sz="0" w:space="0" w:color="auto" w:frame="1"/>
        </w:rPr>
        <w:t> </w:t>
      </w:r>
      <w:r w:rsidR="00CE7F6E" w:rsidRPr="00DA2368">
        <w:rPr>
          <w:bdr w:val="none" w:sz="0" w:space="0" w:color="auto" w:frame="1"/>
        </w:rPr>
        <w:t xml:space="preserve">Caixeiras do Divino. Identidade Cultural. Cultura Popular. Pertencimento. </w:t>
      </w:r>
    </w:p>
    <w:p w:rsidR="00CE5AF1" w:rsidRPr="00DA2368" w:rsidRDefault="00CE5AF1" w:rsidP="00CE7F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368" w:rsidRPr="00DA2368" w:rsidRDefault="00DA23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2368" w:rsidRPr="00DA2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CC"/>
    <w:rsid w:val="000A169E"/>
    <w:rsid w:val="000E5ED6"/>
    <w:rsid w:val="001414CC"/>
    <w:rsid w:val="001669B2"/>
    <w:rsid w:val="001C379A"/>
    <w:rsid w:val="0023057D"/>
    <w:rsid w:val="00234F43"/>
    <w:rsid w:val="00277F00"/>
    <w:rsid w:val="002B6007"/>
    <w:rsid w:val="00392AC8"/>
    <w:rsid w:val="003A0D23"/>
    <w:rsid w:val="00441FF2"/>
    <w:rsid w:val="004517D1"/>
    <w:rsid w:val="0047639E"/>
    <w:rsid w:val="00695162"/>
    <w:rsid w:val="006C7B26"/>
    <w:rsid w:val="00901DD0"/>
    <w:rsid w:val="009437C0"/>
    <w:rsid w:val="00953409"/>
    <w:rsid w:val="00AC107D"/>
    <w:rsid w:val="00AC6299"/>
    <w:rsid w:val="00AF1D8E"/>
    <w:rsid w:val="00B12C1F"/>
    <w:rsid w:val="00C2481A"/>
    <w:rsid w:val="00CD0998"/>
    <w:rsid w:val="00CE5AF1"/>
    <w:rsid w:val="00CE7F6E"/>
    <w:rsid w:val="00D00DF7"/>
    <w:rsid w:val="00D20DC8"/>
    <w:rsid w:val="00DA2368"/>
    <w:rsid w:val="00DA3939"/>
    <w:rsid w:val="00DB2E57"/>
    <w:rsid w:val="00E70E46"/>
    <w:rsid w:val="00F55B98"/>
    <w:rsid w:val="00F75698"/>
    <w:rsid w:val="00FA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7E01"/>
  <w15:chartTrackingRefBased/>
  <w15:docId w15:val="{5AB2B353-5E0B-44DB-A0BA-2378D393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141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1414CC"/>
  </w:style>
  <w:style w:type="character" w:styleId="Hyperlink">
    <w:name w:val="Hyperlink"/>
    <w:basedOn w:val="Fontepargpadro"/>
    <w:uiPriority w:val="99"/>
    <w:unhideWhenUsed/>
    <w:rsid w:val="0047639E"/>
    <w:rPr>
      <w:color w:val="0563C1" w:themeColor="hyperlink"/>
      <w:u w:val="single"/>
    </w:rPr>
  </w:style>
  <w:style w:type="paragraph" w:customStyle="1" w:styleId="Textbody">
    <w:name w:val="Text body"/>
    <w:basedOn w:val="Normal"/>
    <w:rsid w:val="006C7B2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yana.amorim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handrus@gmail.com" TargetMode="External"/><Relationship Id="rId5" Type="http://schemas.openxmlformats.org/officeDocument/2006/relationships/hyperlink" Target="mailto:mendess.vivian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D5D76-E3D9-48AC-BD36-3E031CB40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Polyana Amorim</dc:creator>
  <cp:keywords/>
  <dc:description/>
  <cp:lastModifiedBy>Polyana Amorim</cp:lastModifiedBy>
  <cp:revision>5</cp:revision>
  <dcterms:created xsi:type="dcterms:W3CDTF">2017-09-05T16:24:00Z</dcterms:created>
  <dcterms:modified xsi:type="dcterms:W3CDTF">2017-09-05T16:46:00Z</dcterms:modified>
</cp:coreProperties>
</file>